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</w:t>
      </w:r>
      <w:r>
        <w:t xml:space="preserve"> </w:t>
      </w:r>
      <w:r>
        <w:t xml:space="preserve">paso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Warning: package 'ggmap'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NormalTok"/>
        </w:rPr>
        <w:t xml:space="preserve">crimes.houston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offense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 theft"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houston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95.3698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29.76043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HoustonMap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(houston,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http://maps.googleapis.com/maps/api/staticmap?center=29.76043,-95.3698&amp;zoom=14&amp;size=640x640&amp;scale=2&amp;maptype=terrain&amp;language=en-EN&amp;sensor=false</w:t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(HoustonMap)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(HoustonMap)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offense),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crimes.houston,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13317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81c7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paso</dc:title>
  <dc:creator>Carlos</dc:creator>
  <dcterms:created xsi:type="dcterms:W3CDTF">2018-06-01T18:10:34Z</dcterms:created>
  <dcterms:modified xsi:type="dcterms:W3CDTF">2018-06-01T18:10:34Z</dcterms:modified>
</cp:coreProperties>
</file>