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CA664F2" w:rsidR="00AC4D77" w:rsidRDefault="0074428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Carlos Felipe Guerra Flores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9F73379" w:rsidR="00AC4D77" w:rsidRDefault="00894DE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Informática.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9AD07B4" w:rsidR="00AC4D77" w:rsidRDefault="0074428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6B78B7EE" w14:textId="43C8A8EB" w:rsidR="00FA7D5D" w:rsidRPr="00FA7D5D" w:rsidRDefault="00FA7D5D" w:rsidP="00FA7D5D">
            <w:p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</w:pPr>
            <w:r w:rsidRPr="00FA7D5D"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t xml:space="preserve">Resolver situaciones </w:t>
            </w:r>
            <w:r w:rsidR="00595014" w:rsidRPr="00FA7D5D"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t>problemáticas</w:t>
            </w:r>
            <w:r w:rsidR="00595014" w:rsidRPr="00FA7D5D">
              <w:rPr>
                <w:rFonts w:ascii="Arial" w:eastAsia="Times New Roman" w:hAnsi="Arial" w:cs="Arial"/>
                <w:color w:val="1A1A1A"/>
                <w:sz w:val="20"/>
                <w:szCs w:val="20"/>
                <w:lang w:eastAsia="es-CL"/>
              </w:rPr>
              <w:t> </w:t>
            </w:r>
            <w:r w:rsidR="00595014" w:rsidRPr="00FA7D5D"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t>de</w:t>
            </w:r>
            <w:r w:rsidRPr="00FA7D5D"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t xml:space="preserve"> la vida cotidiana, </w:t>
            </w:r>
            <w:r w:rsidRPr="00FA7D5D">
              <w:rPr>
                <w:rFonts w:ascii="Lato" w:eastAsia="Times New Roman" w:hAnsi="Lato" w:cs="Lato"/>
                <w:color w:val="1A1A1A"/>
                <w:sz w:val="20"/>
                <w:szCs w:val="20"/>
                <w:lang w:eastAsia="es-CL"/>
              </w:rPr>
              <w:t>á</w:t>
            </w:r>
            <w:r w:rsidRPr="00FA7D5D"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t>mbito cient</w:t>
            </w:r>
            <w:r w:rsidRPr="00FA7D5D">
              <w:rPr>
                <w:rFonts w:ascii="Lato" w:eastAsia="Times New Roman" w:hAnsi="Lato" w:cs="Lato"/>
                <w:color w:val="1A1A1A"/>
                <w:sz w:val="20"/>
                <w:szCs w:val="20"/>
                <w:lang w:eastAsia="es-CL"/>
              </w:rPr>
              <w:t>í</w:t>
            </w:r>
            <w:r w:rsidRPr="00FA7D5D"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t>fico y mundo laboral, utilizando operatoria matem</w:t>
            </w:r>
            <w:r w:rsidRPr="00FA7D5D">
              <w:rPr>
                <w:rFonts w:ascii="Lato" w:eastAsia="Times New Roman" w:hAnsi="Lato" w:cs="Lato"/>
                <w:color w:val="1A1A1A"/>
                <w:sz w:val="20"/>
                <w:szCs w:val="20"/>
                <w:lang w:eastAsia="es-CL"/>
              </w:rPr>
              <w:t>á</w:t>
            </w:r>
            <w:r w:rsidRPr="00FA7D5D"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t>tica b</w:t>
            </w:r>
            <w:r w:rsidRPr="00FA7D5D">
              <w:rPr>
                <w:rFonts w:ascii="Lato" w:eastAsia="Times New Roman" w:hAnsi="Lato" w:cs="Lato"/>
                <w:color w:val="1A1A1A"/>
                <w:sz w:val="20"/>
                <w:szCs w:val="20"/>
                <w:lang w:eastAsia="es-CL"/>
              </w:rPr>
              <w:t>á</w:t>
            </w:r>
            <w:r w:rsidRPr="00FA7D5D"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t xml:space="preserve">sica, relaciones proporcionales y </w:t>
            </w:r>
            <w:r w:rsidRPr="00FA7D5D">
              <w:rPr>
                <w:rFonts w:ascii="Lato" w:eastAsia="Times New Roman" w:hAnsi="Lato" w:cs="Lato"/>
                <w:color w:val="1A1A1A"/>
                <w:sz w:val="20"/>
                <w:szCs w:val="20"/>
                <w:lang w:eastAsia="es-CL"/>
              </w:rPr>
              <w:t>á</w:t>
            </w:r>
            <w:r w:rsidRPr="00FA7D5D"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t>lgebra b</w:t>
            </w:r>
            <w:r w:rsidRPr="00FA7D5D">
              <w:rPr>
                <w:rFonts w:ascii="Lato" w:eastAsia="Times New Roman" w:hAnsi="Lato" w:cs="Lato"/>
                <w:color w:val="1A1A1A"/>
                <w:sz w:val="20"/>
                <w:szCs w:val="20"/>
                <w:lang w:eastAsia="es-CL"/>
              </w:rPr>
              <w:t>á</w:t>
            </w:r>
            <w:r w:rsidRPr="00FA7D5D"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t>sica.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30E7EB9" w:rsidR="00E43678" w:rsidRPr="00045D87" w:rsidRDefault="005950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81BBE18" w:rsidR="00E43678" w:rsidRPr="00595014" w:rsidRDefault="00595014" w:rsidP="00595014">
            <w:p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</w:pPr>
            <w:r w:rsidRPr="00595014"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t xml:space="preserve">Resolver situaciones </w:t>
            </w:r>
            <w:proofErr w:type="gramStart"/>
            <w:r w:rsidRPr="00595014"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t>problemáticas</w:t>
            </w:r>
            <w:r w:rsidRPr="00595014">
              <w:rPr>
                <w:rFonts w:ascii="Arial" w:eastAsia="Times New Roman" w:hAnsi="Arial" w:cs="Arial"/>
                <w:color w:val="1A1A1A"/>
                <w:sz w:val="20"/>
                <w:szCs w:val="20"/>
                <w:lang w:eastAsia="es-CL"/>
              </w:rPr>
              <w:t> </w:t>
            </w:r>
            <w:r w:rsidRPr="00595014"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t xml:space="preserve"> de</w:t>
            </w:r>
            <w:proofErr w:type="gramEnd"/>
            <w:r w:rsidRPr="00595014"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t xml:space="preserve"> la vida cotidiana, </w:t>
            </w:r>
            <w:r w:rsidRPr="00595014">
              <w:rPr>
                <w:rFonts w:ascii="Lato" w:eastAsia="Times New Roman" w:hAnsi="Lato" w:cs="Lato"/>
                <w:color w:val="1A1A1A"/>
                <w:sz w:val="20"/>
                <w:szCs w:val="20"/>
                <w:lang w:eastAsia="es-CL"/>
              </w:rPr>
              <w:t>á</w:t>
            </w:r>
            <w:r w:rsidRPr="00595014"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t>mbito cient</w:t>
            </w:r>
            <w:r w:rsidRPr="00595014">
              <w:rPr>
                <w:rFonts w:ascii="Lato" w:eastAsia="Times New Roman" w:hAnsi="Lato" w:cs="Lato"/>
                <w:color w:val="1A1A1A"/>
                <w:sz w:val="20"/>
                <w:szCs w:val="20"/>
                <w:lang w:eastAsia="es-CL"/>
              </w:rPr>
              <w:t>í</w:t>
            </w:r>
            <w:r w:rsidRPr="00595014"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t>fico y mundo laboral, utilizando elementos de la estadística descriptiva</w:t>
            </w:r>
            <w:r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t>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8FB3103" w14:textId="77777777" w:rsidR="00595014" w:rsidRPr="00595014" w:rsidRDefault="00595014" w:rsidP="00595014">
            <w:p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</w:pPr>
            <w:r w:rsidRPr="00595014"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t xml:space="preserve">Comunicar en forma oral y escrita diferentes mensajes, utilizando herramientas lingüísticas funcionales con propósitos específicos en diversos contextos </w:t>
            </w:r>
            <w:r w:rsidRPr="00595014"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lastRenderedPageBreak/>
              <w:t>sociolaborales y disciplinares.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D7B50E7" w14:textId="77777777" w:rsidR="00595014" w:rsidRPr="00595014" w:rsidRDefault="00595014" w:rsidP="00595014">
            <w:p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</w:pPr>
            <w:r w:rsidRPr="00595014">
              <w:rPr>
                <w:rFonts w:ascii="Lato" w:eastAsia="Times New Roman" w:hAnsi="Lato" w:cs="Times New Roman"/>
                <w:color w:val="1A1A1A"/>
                <w:sz w:val="20"/>
                <w:szCs w:val="20"/>
                <w:lang w:eastAsia="es-CL"/>
              </w:rPr>
              <w:t>Comunicarse de forma oral y escrita usando el idioma inglés en situaciones socio-laborales a un nivel intermedio alto en modalidad intensiva, según la tabla de competencias TOEIC Y CEFR.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70FDC8" w14:textId="77777777" w:rsidR="00BF64BB" w:rsidRDefault="00BF64BB" w:rsidP="00DF38AE">
      <w:pPr>
        <w:spacing w:after="0" w:line="240" w:lineRule="auto"/>
      </w:pPr>
      <w:r>
        <w:separator/>
      </w:r>
    </w:p>
  </w:endnote>
  <w:endnote w:type="continuationSeparator" w:id="0">
    <w:p w14:paraId="77AAC7B7" w14:textId="77777777" w:rsidR="00BF64BB" w:rsidRDefault="00BF64B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5201D" w14:textId="77777777" w:rsidR="00BF64BB" w:rsidRDefault="00BF64BB" w:rsidP="00DF38AE">
      <w:pPr>
        <w:spacing w:after="0" w:line="240" w:lineRule="auto"/>
      </w:pPr>
      <w:r>
        <w:separator/>
      </w:r>
    </w:p>
  </w:footnote>
  <w:footnote w:type="continuationSeparator" w:id="0">
    <w:p w14:paraId="76C2E1EC" w14:textId="77777777" w:rsidR="00BF64BB" w:rsidRDefault="00BF64B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8820D62"/>
    <w:multiLevelType w:val="multilevel"/>
    <w:tmpl w:val="3D22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D13202"/>
    <w:multiLevelType w:val="multilevel"/>
    <w:tmpl w:val="8D48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C0345F"/>
    <w:multiLevelType w:val="multilevel"/>
    <w:tmpl w:val="BF8A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5C1C22"/>
    <w:multiLevelType w:val="multilevel"/>
    <w:tmpl w:val="E47A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33"/>
  </w:num>
  <w:num w:numId="5">
    <w:abstractNumId w:val="35"/>
  </w:num>
  <w:num w:numId="6">
    <w:abstractNumId w:val="4"/>
  </w:num>
  <w:num w:numId="7">
    <w:abstractNumId w:val="12"/>
  </w:num>
  <w:num w:numId="8">
    <w:abstractNumId w:val="21"/>
  </w:num>
  <w:num w:numId="9">
    <w:abstractNumId w:val="16"/>
  </w:num>
  <w:num w:numId="10">
    <w:abstractNumId w:val="10"/>
  </w:num>
  <w:num w:numId="11">
    <w:abstractNumId w:val="28"/>
  </w:num>
  <w:num w:numId="12">
    <w:abstractNumId w:val="40"/>
  </w:num>
  <w:num w:numId="13">
    <w:abstractNumId w:val="34"/>
  </w:num>
  <w:num w:numId="14">
    <w:abstractNumId w:val="1"/>
  </w:num>
  <w:num w:numId="15">
    <w:abstractNumId w:val="41"/>
  </w:num>
  <w:num w:numId="16">
    <w:abstractNumId w:val="24"/>
  </w:num>
  <w:num w:numId="17">
    <w:abstractNumId w:val="18"/>
  </w:num>
  <w:num w:numId="18">
    <w:abstractNumId w:val="36"/>
  </w:num>
  <w:num w:numId="19">
    <w:abstractNumId w:val="11"/>
  </w:num>
  <w:num w:numId="20">
    <w:abstractNumId w:val="44"/>
  </w:num>
  <w:num w:numId="21">
    <w:abstractNumId w:val="39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2"/>
  </w:num>
  <w:num w:numId="27">
    <w:abstractNumId w:val="27"/>
  </w:num>
  <w:num w:numId="28">
    <w:abstractNumId w:val="0"/>
  </w:num>
  <w:num w:numId="29">
    <w:abstractNumId w:val="20"/>
  </w:num>
  <w:num w:numId="30">
    <w:abstractNumId w:val="26"/>
  </w:num>
  <w:num w:numId="31">
    <w:abstractNumId w:val="2"/>
  </w:num>
  <w:num w:numId="32">
    <w:abstractNumId w:val="7"/>
  </w:num>
  <w:num w:numId="33">
    <w:abstractNumId w:val="37"/>
  </w:num>
  <w:num w:numId="34">
    <w:abstractNumId w:val="43"/>
  </w:num>
  <w:num w:numId="35">
    <w:abstractNumId w:val="6"/>
  </w:num>
  <w:num w:numId="36">
    <w:abstractNumId w:val="29"/>
  </w:num>
  <w:num w:numId="37">
    <w:abstractNumId w:val="42"/>
  </w:num>
  <w:num w:numId="38">
    <w:abstractNumId w:val="32"/>
  </w:num>
  <w:num w:numId="39">
    <w:abstractNumId w:val="31"/>
  </w:num>
  <w:num w:numId="40">
    <w:abstractNumId w:val="38"/>
  </w:num>
  <w:num w:numId="41">
    <w:abstractNumId w:val="8"/>
  </w:num>
  <w:num w:numId="42">
    <w:abstractNumId w:val="19"/>
  </w:num>
  <w:num w:numId="43">
    <w:abstractNumId w:val="23"/>
  </w:num>
  <w:num w:numId="44">
    <w:abstractNumId w:val="25"/>
  </w:num>
  <w:num w:numId="45">
    <w:abstractNumId w:val="3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389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5014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4287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4DEF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64BB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A7D5D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2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6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413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POANBA02CW1308</cp:lastModifiedBy>
  <cp:revision>24</cp:revision>
  <cp:lastPrinted>2019-12-16T20:10:00Z</cp:lastPrinted>
  <dcterms:created xsi:type="dcterms:W3CDTF">2022-02-07T13:42:00Z</dcterms:created>
  <dcterms:modified xsi:type="dcterms:W3CDTF">2025-08-16T18:19:00Z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