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color w:val="000000"/>
          <w:u w:val="single"/>
        </w:rPr>
      </w:pPr>
      <w:bookmarkStart w:colFirst="0" w:colLast="0" w:name="_rwy4myg7vda4" w:id="0"/>
      <w:bookmarkEnd w:id="0"/>
      <w:r w:rsidDel="00000000" w:rsidR="00000000" w:rsidRPr="00000000">
        <w:rPr>
          <w:rtl w:val="0"/>
        </w:rPr>
        <w:t xml:space="preserve">Casos de Prueba: Sistema GMD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Proyecto: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Sistema de Automatización de Procesos (GMD)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Módulo(s) Probados: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-Gestión de Usuarios (Sprint 1)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-Registro de Inspecciones (Sprint 2)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Entorno de Pruebas: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Navegador Google Chrome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24 de octubre de 2025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w9ui2hs86vzb" w:id="1"/>
      <w:bookmarkEnd w:id="1"/>
      <w:r w:rsidDel="00000000" w:rsidR="00000000" w:rsidRPr="00000000">
        <w:rPr>
          <w:sz w:val="24"/>
          <w:szCs w:val="24"/>
          <w:rtl w:val="0"/>
        </w:rPr>
        <w:t xml:space="preserve">Sprint 1: Módulo de Usuarios e Inicio de Sesión</w:t>
      </w: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80"/>
        <w:gridCol w:w="1050"/>
        <w:gridCol w:w="1470"/>
        <w:gridCol w:w="2100"/>
        <w:gridCol w:w="2115"/>
        <w:gridCol w:w="2025"/>
        <w:tblGridChange w:id="0">
          <w:tblGrid>
            <w:gridCol w:w="1080"/>
            <w:gridCol w:w="1050"/>
            <w:gridCol w:w="1470"/>
            <w:gridCol w:w="2100"/>
            <w:gridCol w:w="2115"/>
            <w:gridCol w:w="2025"/>
          </w:tblGrid>
        </w:tblGridChange>
      </w:tblGrid>
      <w:tr>
        <w:trPr>
          <w:cantSplit w:val="0"/>
          <w:trHeight w:val="537.0898437499999" w:hRule="atLeast"/>
          <w:tblHeader w:val="0"/>
        </w:trPr>
        <w:tc>
          <w:tcPr>
            <w:tcBorders>
              <w:top w:color="284e3f" w:space="0" w:sz="6" w:val="single"/>
              <w:left w:color="284e3f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Título del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Pasos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Datos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bottom w:color="284e3f" w:space="0" w:sz="6" w:val="single"/>
              <w:right w:color="284e3f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284e3f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AUT-001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Autenticación Éxitosa (Admin)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1. Ir a Login.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2. Ingresar credenciales de Admin.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3. Clic en "Ingresar".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User: admin@optifire.cl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Pass: (pass_valido)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284e3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El sistema valida y redirige al Dashboard de 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284e3f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AUT-002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Autenticación Éxitosa (técnico)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1. Ir a Login.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2. Ingresar credenciales de técnico.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3. Clic en "Ingresar".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User: técnico@optifire.cl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Pass: (pass_valido)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284e3f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El sistema valida y redirige al Dashboard de técnico.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284e3f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AUT-003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Autenticación Fallida 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1. Ir a Login.</w:t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2. Ingresar usuario válido.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3. Ingresar contraseña incorrecta.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4. Clic en "Ingresar".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User: admin@optifire.cl</w:t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Pass: (pass_invalido)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284e3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El sistema no permite el acceso. Muestra el mensaje: "Correo o contraseña incorrectos".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284e3f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AUT-004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Autorización Fallida (Acceso a URL)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1. Iniciar sesión como técnico.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2. Escribir manualmente en el navegador la URL de Admin (ej. /admin/usuarios).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Rol: técnico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284e3f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El sistema no muestra la página. Redirige al inicio o muestra un error de "Acceso Denegado".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4.404296874999" w:hRule="atLeast"/>
          <w:tblHeader w:val="0"/>
        </w:trPr>
        <w:tc>
          <w:tcPr>
            <w:tcBorders>
              <w:left w:color="284e3f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USR-001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CRUD: Admin crea nuevo usuario (Éxito)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1. Iniciar sesión como Admin.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2. Ir a "Gestión de Usuarios" -&gt; "Crear".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3. Llenar formulario con datos válidos.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4. Clic en "Guardar".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Correo: nuevo@optifire.cl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Rol: técnico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284e3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El sistema crea el usuario, muestra mensaje de éxito y el nuevo usuario aparece en la lista.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284e3f" w:space="0" w:sz="6" w:val="single"/>
              <w:bottom w:color="284e3f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USR-002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84e3f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84e3f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CRUD: Admin crea usuario (Fallido - Duplicado)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84e3f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1. Iniciar sesión como Admin.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2. Ir a "Gestión de Usuarios" -&gt; "Crear".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3. Usar un correo que ya existe.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4. Clic en "Guardar".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84e3f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Correo: técnico@optifire.cl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84e3f" w:space="0" w:sz="6" w:val="single"/>
              <w:right w:color="284e3f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El sistema no crea el usuario. Muestra un mensaje de error: "Este correo ya está en uso".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7joq92h844g4" w:id="2"/>
      <w:bookmarkEnd w:id="2"/>
      <w:r w:rsidDel="00000000" w:rsidR="00000000" w:rsidRPr="00000000">
        <w:rPr>
          <w:rtl w:val="0"/>
        </w:rPr>
        <w:t xml:space="preserve">Sprint 2: Módulo de Inspecciones y Reportes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65"/>
        <w:gridCol w:w="1245"/>
        <w:gridCol w:w="1275"/>
        <w:gridCol w:w="2415"/>
        <w:gridCol w:w="1245"/>
        <w:gridCol w:w="2505"/>
        <w:tblGridChange w:id="0">
          <w:tblGrid>
            <w:gridCol w:w="1065"/>
            <w:gridCol w:w="1245"/>
            <w:gridCol w:w="1275"/>
            <w:gridCol w:w="2415"/>
            <w:gridCol w:w="1245"/>
            <w:gridCol w:w="250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284e3f" w:space="0" w:sz="6" w:val="single"/>
              <w:left w:color="284e3f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Título del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Pasos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Datos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bottom w:color="284e3f" w:space="0" w:sz="6" w:val="single"/>
              <w:right w:color="284e3f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left w:color="284e3f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INS-001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CRUD: técnico registra inspección (Éxito)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1. Iniciar sesión como técnico.</w:t>
            </w:r>
          </w:p>
          <w:p w:rsidR="00000000" w:rsidDel="00000000" w:rsidP="00000000" w:rsidRDefault="00000000" w:rsidRPr="00000000" w14:paraId="0000007D">
            <w:pPr>
              <w:widowControl w:val="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2. Ir a "Registrar Inspección".</w:t>
            </w:r>
          </w:p>
          <w:p w:rsidR="00000000" w:rsidDel="00000000" w:rsidP="00000000" w:rsidRDefault="00000000" w:rsidRPr="00000000" w14:paraId="0000007E">
            <w:pPr>
              <w:widowControl w:val="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3. Completar todos los campos obligatorios.</w:t>
            </w:r>
          </w:p>
          <w:p w:rsidR="00000000" w:rsidDel="00000000" w:rsidP="00000000" w:rsidRDefault="00000000" w:rsidRPr="00000000" w14:paraId="0000007F">
            <w:pPr>
              <w:widowControl w:val="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4. Adjuntar 1 foto.</w:t>
            </w:r>
          </w:p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5. Clic en "Guardar".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Vehículo: "Camión A"</w:t>
            </w:r>
          </w:p>
          <w:p w:rsidR="00000000" w:rsidDel="00000000" w:rsidP="00000000" w:rsidRDefault="00000000" w:rsidRPr="00000000" w14:paraId="00000082">
            <w:pPr>
              <w:widowControl w:val="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Checklist: "Todo OK"</w:t>
            </w:r>
          </w:p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Observ: "Sin novedad"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284e3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El sistema guarda la inspección, muestra mensaje de éxito y la inspección aparece en el historial del "Camión A".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284e3f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INS-002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Validación: Registro de inspección (Fallido - Campos Vacíos)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1. Iniciar sesión como técnico.</w:t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2. Ir a "Registrar Inspección".</w:t>
            </w:r>
          </w:p>
          <w:p w:rsidR="00000000" w:rsidDel="00000000" w:rsidP="00000000" w:rsidRDefault="00000000" w:rsidRPr="00000000" w14:paraId="0000008A">
            <w:pPr>
              <w:widowControl w:val="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3. Dejar vacío el campo "Vehículo".</w:t>
            </w:r>
          </w:p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4. Clic en "Guardar".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Vehículo: (Vacío)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284e3f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El sistema no guarda. Muestra un mensaje de error junto al campo "Vehículo" (ej. "Este campo es obligatorio").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284e3f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REP-001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Reportes: Admin genera reporte PDF (Éxito)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1. Iniciar sesión como Admin.</w:t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2. Ir a "Reportes".</w:t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3. Filtrar por Vehículo: "Camión A" y por Fecha.</w:t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4. Clic en "Generar PDF".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Vehículo: "Camión A"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284e3f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El sistema genera y descarga un archivo PDF. El PDF contiene los datos correctos de las inspecciones del "Camión A" en ese rango de fechas.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284e3f" w:space="0" w:sz="6" w:val="single"/>
              <w:bottom w:color="284e3f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REP-002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84e3f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84e3f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Reportes: Admin genera reporte (Vacío)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84e3f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1. Iniciar sesión como Admin.</w:t>
            </w:r>
          </w:p>
          <w:p w:rsidR="00000000" w:rsidDel="00000000" w:rsidP="00000000" w:rsidRDefault="00000000" w:rsidRPr="00000000" w14:paraId="0000009B">
            <w:pPr>
              <w:widowControl w:val="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2. Ir a "Reportes".</w:t>
            </w:r>
          </w:p>
          <w:p w:rsidR="00000000" w:rsidDel="00000000" w:rsidP="00000000" w:rsidRDefault="00000000" w:rsidRPr="00000000" w14:paraId="0000009C">
            <w:pPr>
              <w:widowControl w:val="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3. Filtrar por un vehículo que no tenga inspecciones.</w:t>
            </w:r>
          </w:p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4. Clic en "Generar PDF".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84e3f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Vehículo: "Camión Z"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84e3f" w:space="0" w:sz="6" w:val="single"/>
              <w:right w:color="284e3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El sistema genera un PDF, pero muestra un mensaje claro dentro del documento (ej. "No se encontraron registros para estos filtros").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rPr>
          <w:b w:val="1"/>
        </w:rPr>
      </w:pPr>
      <w:bookmarkStart w:colFirst="0" w:colLast="0" w:name="_xbba7pi5isfd" w:id="3"/>
      <w:bookmarkEnd w:id="3"/>
      <w:r w:rsidDel="00000000" w:rsidR="00000000" w:rsidRPr="00000000">
        <w:rPr>
          <w:b w:val="1"/>
          <w:rtl w:val="0"/>
        </w:rPr>
        <w:t xml:space="preserve">Resultado de las pruebas</w:t>
      </w:r>
    </w:p>
    <w:p w:rsidR="00000000" w:rsidDel="00000000" w:rsidP="00000000" w:rsidRDefault="00000000" w:rsidRPr="00000000" w14:paraId="000000AC">
      <w:pPr>
        <w:pStyle w:val="Heading3"/>
        <w:spacing w:after="80" w:lineRule="auto"/>
        <w:rPr/>
      </w:pPr>
      <w:bookmarkStart w:colFirst="0" w:colLast="0" w:name="_o4djao6y7n5t" w:id="4"/>
      <w:bookmarkEnd w:id="4"/>
      <w:r w:rsidDel="00000000" w:rsidR="00000000" w:rsidRPr="00000000">
        <w:rPr>
          <w:rtl w:val="0"/>
        </w:rPr>
        <w:t xml:space="preserve">Reporte de Ejecución de Pruebas - GMD (Sprint 1)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Fecha de Ejecución:</w:t>
      </w:r>
      <w:r w:rsidDel="00000000" w:rsidR="00000000" w:rsidRPr="00000000">
        <w:rPr>
          <w:rtl w:val="0"/>
        </w:rPr>
        <w:t xml:space="preserve"> 24/10/2025 </w:t>
        <w:br w:type="textWrapping"/>
      </w:r>
      <w:r w:rsidDel="00000000" w:rsidR="00000000" w:rsidRPr="00000000">
        <w:rPr>
          <w:b w:val="1"/>
          <w:rtl w:val="0"/>
        </w:rPr>
        <w:t xml:space="preserve">Tester:</w:t>
      </w:r>
      <w:r w:rsidDel="00000000" w:rsidR="00000000" w:rsidRPr="00000000">
        <w:rPr>
          <w:rtl w:val="0"/>
        </w:rPr>
        <w:t xml:space="preserve"> Carlos Guerra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Build:</w:t>
      </w:r>
      <w:r w:rsidDel="00000000" w:rsidR="00000000" w:rsidRPr="00000000">
        <w:rPr>
          <w:rtl w:val="0"/>
        </w:rPr>
        <w:t xml:space="preserve"> v1.0.1</w:t>
      </w:r>
    </w:p>
    <w:tbl>
      <w:tblPr>
        <w:tblStyle w:val="Table3"/>
        <w:tblW w:w="711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80"/>
        <w:gridCol w:w="1710"/>
        <w:gridCol w:w="900"/>
        <w:gridCol w:w="2295"/>
        <w:gridCol w:w="825"/>
        <w:tblGridChange w:id="0">
          <w:tblGrid>
            <w:gridCol w:w="1380"/>
            <w:gridCol w:w="1710"/>
            <w:gridCol w:w="900"/>
            <w:gridCol w:w="2295"/>
            <w:gridCol w:w="8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284e3f" w:space="0" w:sz="6" w:val="single"/>
              <w:left w:color="284e3f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ID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Título del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Resultado 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ID Defecto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left w:color="284e3f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AUT-001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Autenticación Éxitosa (Admin)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PASÓ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El sistema redirigió al Dashboard de Administrador. Todos los menús correctos.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left w:color="284e3f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AUT-002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Autenticación Éxitosa (técnico)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PASÓ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El sistema redirigió al Dashboard de técnico. Solo se ven los menús de inspección.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284e3f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AUT-003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Autenticación Fallida 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PASÓ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Se mostró el mensaje "Correo o contraseña incorrectos". El sistema impidió el acceso como se esperaba.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284e3f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AUT-004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Autorización Fallida (Acceso a URL)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PASÓ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Al acceder a /admin/usuarios, el sistema redirigió al dashboard del técnico y mostró "Acceso Denegado".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left w:color="284e3f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USR-001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CRUD: Admin crea nuevo usuario (Éxito)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PASÓ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El usuario se creó y apareció en la lista. Se pudo iniciar sesión con él.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left w:color="284e3f" w:space="0" w:sz="6" w:val="single"/>
              <w:bottom w:color="284e3f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USR-002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84e3f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CRUD: Admin crea usuario (Fallido - Duplicado)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84e3f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PASÓ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84e3f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El sistema mostró el error "Este correo ya está en uso". Funcionamiento esperado.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84e3f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spacing w:after="240" w:before="240" w:lineRule="auto"/>
        <w:rPr/>
      </w:pPr>
      <w:bookmarkStart w:colFirst="0" w:colLast="0" w:name="_co8b8xtzkhk6" w:id="5"/>
      <w:bookmarkEnd w:id="5"/>
      <w:r w:rsidDel="00000000" w:rsidR="00000000" w:rsidRPr="00000000">
        <w:rPr>
          <w:rtl w:val="0"/>
        </w:rPr>
        <w:t xml:space="preserve">Reporte de Ejecución de Pruebas - GMD (Sprint 2)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b w:val="1"/>
          <w:rtl w:val="0"/>
        </w:rPr>
        <w:t xml:space="preserve">Fecha de Ejecución:</w:t>
      </w:r>
      <w:r w:rsidDel="00000000" w:rsidR="00000000" w:rsidRPr="00000000">
        <w:rPr>
          <w:rtl w:val="0"/>
        </w:rPr>
        <w:t xml:space="preserve"> 25/10/2025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b w:val="1"/>
          <w:rtl w:val="0"/>
        </w:rPr>
        <w:t xml:space="preserve">Tester:</w:t>
      </w:r>
      <w:r w:rsidDel="00000000" w:rsidR="00000000" w:rsidRPr="00000000">
        <w:rPr>
          <w:rtl w:val="0"/>
        </w:rPr>
        <w:t xml:space="preserve"> Diego Marin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b w:val="1"/>
          <w:rtl w:val="0"/>
        </w:rPr>
        <w:t xml:space="preserve">Ambiente:</w:t>
      </w:r>
      <w:r w:rsidDel="00000000" w:rsidR="00000000" w:rsidRPr="00000000">
        <w:rPr>
          <w:rtl w:val="0"/>
        </w:rPr>
        <w:t xml:space="preserve"> Producción (Pre-lanzamiento)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b w:val="1"/>
          <w:rtl w:val="0"/>
        </w:rPr>
        <w:t xml:space="preserve">Build:</w:t>
      </w:r>
      <w:r w:rsidDel="00000000" w:rsidR="00000000" w:rsidRPr="00000000">
        <w:rPr>
          <w:rtl w:val="0"/>
        </w:rPr>
        <w:t xml:space="preserve"> v1.1.0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36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20"/>
        <w:gridCol w:w="2145"/>
        <w:gridCol w:w="930"/>
        <w:gridCol w:w="2235"/>
        <w:gridCol w:w="1035"/>
        <w:tblGridChange w:id="0">
          <w:tblGrid>
            <w:gridCol w:w="1020"/>
            <w:gridCol w:w="2145"/>
            <w:gridCol w:w="930"/>
            <w:gridCol w:w="2235"/>
            <w:gridCol w:w="10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284e3f" w:space="0" w:sz="6" w:val="single"/>
              <w:left w:color="284e3f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ID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Título del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Resultado 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ID Defecto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284e3f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INS-001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CRUD: técnico registra inspección (Éxito)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PASÓ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La inspección se guardó y se vio reflejada en el historial del vehículo. La foto se adjuntó correctamente.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left w:color="284e3f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INS-002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Validación: Registro de inspección (Fallido - Campos Vacíos)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PASÓ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El sistema no guardó el registro y mostró los mensajes de error en los campos obligatorios.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left w:color="284e3f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INS-003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CRUD: Admin edita inspección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PASÓ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El cambio en las observaciones se guardó y persistió.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284e3f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REP-001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Reportes: Admin genera reporte PDF (Éxito)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PASÓ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(Corrección aplicada) El PDF se generó, el formato y orden de los datos es correcto. El nombre del técnico ahora aparece en el encabezado.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284e3f" w:space="0" w:sz="6" w:val="single"/>
              <w:bottom w:color="284e3f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REP-002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84e3f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Reportes: Admin genera reporte (Vacío)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84e3f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PASÓ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84e3f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(Corrección aplicada) El sistema generó un PDF con el mensaje "No se encontraron registros para estos filtros". Funcionamiento esperado.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84e3f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keepNext w:val="0"/>
        <w:keepLines w:val="0"/>
        <w:spacing w:before="280" w:lineRule="auto"/>
        <w:rPr>
          <w:sz w:val="26"/>
          <w:szCs w:val="26"/>
        </w:rPr>
      </w:pPr>
      <w:bookmarkStart w:colFirst="0" w:colLast="0" w:name="_dul1fuj1bkpy" w:id="6"/>
      <w:bookmarkEnd w:id="6"/>
      <w:r w:rsidDel="00000000" w:rsidR="00000000" w:rsidRPr="00000000">
        <w:rPr>
          <w:sz w:val="26"/>
          <w:szCs w:val="26"/>
          <w:rtl w:val="0"/>
        </w:rPr>
        <w:t xml:space="preserve">Resumen de los resultados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Casos de Prueba Ejecutados (Total):</w:t>
      </w:r>
      <w:r w:rsidDel="00000000" w:rsidR="00000000" w:rsidRPr="00000000">
        <w:rPr>
          <w:rtl w:val="0"/>
        </w:rPr>
        <w:t xml:space="preserve"> 11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Casos Pasados (PASÓ):</w:t>
      </w:r>
      <w:r w:rsidDel="00000000" w:rsidR="00000000" w:rsidRPr="00000000">
        <w:rPr>
          <w:rtl w:val="0"/>
        </w:rPr>
        <w:t xml:space="preserve"> 11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Casos Fallidos (FALLÓ):</w:t>
      </w: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Tasa de Éxito:</w:t>
      </w:r>
      <w:r w:rsidDel="00000000" w:rsidR="00000000" w:rsidRPr="00000000">
        <w:rPr>
          <w:rtl w:val="0"/>
        </w:rPr>
        <w:t xml:space="preserve"> 100%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Defectos Abiertos:</w:t>
      </w: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Aprobado para Producción.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Todos los casos de prueba han pasado exitosamente y los defectos reportados han sido verificados y cerrados. El software cumple con los criterios de calidad definidos.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