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67BF" w14:textId="77777777" w:rsidR="00BF2E1B" w:rsidRDefault="00BF2E1B">
      <w:pPr>
        <w:spacing w:before="2400"/>
      </w:pPr>
    </w:p>
    <w:p w14:paraId="4114C79A" w14:textId="77777777" w:rsidR="00BF2E1B" w:rsidRDefault="003C2F4B">
      <w:pPr>
        <w:spacing w:after="200"/>
      </w:pPr>
      <w:r>
        <w:rPr>
          <w:b/>
          <w:bCs/>
          <w:color w:val="0F766E"/>
          <w:spacing w:val="60"/>
          <w:sz w:val="28"/>
          <w:szCs w:val="28"/>
        </w:rPr>
        <w:t>INTEGRA · CONTROL DE CLIENTES</w:t>
      </w:r>
    </w:p>
    <w:p w14:paraId="553A4825" w14:textId="77777777" w:rsidR="00BF2E1B" w:rsidRDefault="003C2F4B">
      <w:pPr>
        <w:spacing w:after="200"/>
      </w:pPr>
      <w:r>
        <w:rPr>
          <w:b/>
          <w:bCs/>
          <w:color w:val="0F172A"/>
          <w:sz w:val="60"/>
          <w:szCs w:val="60"/>
        </w:rPr>
        <w:t>Reporte técnico de implementación</w:t>
      </w:r>
    </w:p>
    <w:p w14:paraId="37EE8E2E" w14:textId="77777777" w:rsidR="00BF2E1B" w:rsidRDefault="003C2F4B">
      <w:pPr>
        <w:pBdr>
          <w:bottom w:val="single" w:sz="12" w:space="12" w:color="0F766E"/>
        </w:pBdr>
        <w:spacing w:after="600"/>
      </w:pPr>
      <w:r>
        <w:rPr>
          <w:color w:val="475569"/>
          <w:sz w:val="28"/>
          <w:szCs w:val="28"/>
        </w:rPr>
        <w:t>Arquitectura, tecnologías, modelo de datos, seguridad, calidad y despliegue</w:t>
      </w:r>
    </w:p>
    <w:p w14:paraId="55D15346" w14:textId="77777777" w:rsidR="00BF2E1B" w:rsidRDefault="003C2F4B">
      <w:pPr>
        <w:spacing w:after="80"/>
      </w:pPr>
      <w:r>
        <w:rPr>
          <w:color w:val="475569"/>
          <w:sz w:val="24"/>
          <w:szCs w:val="24"/>
        </w:rPr>
        <w:t>Versión 3.0 (migración 0003)</w:t>
      </w:r>
    </w:p>
    <w:p w14:paraId="5A749917" w14:textId="77777777" w:rsidR="00BF2E1B" w:rsidRDefault="003C2F4B">
      <w:pPr>
        <w:spacing w:after="80"/>
      </w:pPr>
      <w:r>
        <w:rPr>
          <w:color w:val="475569"/>
          <w:sz w:val="24"/>
          <w:szCs w:val="24"/>
        </w:rPr>
        <w:t>Octubre de 2026</w:t>
      </w:r>
    </w:p>
    <w:p w14:paraId="46220071" w14:textId="77777777" w:rsidR="00BF2E1B" w:rsidRDefault="003C2F4B">
      <w:pPr>
        <w:spacing w:after="80"/>
      </w:pPr>
      <w:r>
        <w:rPr>
          <w:color w:val="475569"/>
          <w:sz w:val="24"/>
          <w:szCs w:val="24"/>
        </w:rPr>
        <w:t>Dirigido a: personal técnico y responsables del sistema</w:t>
      </w:r>
    </w:p>
    <w:p w14:paraId="2177B6E9" w14:textId="77777777" w:rsidR="00BF2E1B" w:rsidRDefault="003C2F4B">
      <w:r>
        <w:br w:type="page"/>
      </w:r>
    </w:p>
    <w:p w14:paraId="08B0C38B" w14:textId="77777777" w:rsidR="00BF2E1B" w:rsidRDefault="003C2F4B">
      <w:pPr>
        <w:spacing w:after="240"/>
      </w:pPr>
      <w:r>
        <w:rPr>
          <w:b/>
          <w:bCs/>
          <w:color w:val="134E4A"/>
          <w:sz w:val="36"/>
          <w:szCs w:val="36"/>
        </w:rPr>
        <w:t>Contenido</w:t>
      </w:r>
    </w:p>
    <w:sdt>
      <w:sdtPr>
        <w:alias w:val="Contenido"/>
        <w:id w:val="-58707315"/>
      </w:sdtPr>
      <w:sdtEndPr/>
      <w:sdtContent>
        <w:p w14:paraId="680BDBAE" w14:textId="653DB795" w:rsidR="000F0599" w:rsidRDefault="003C2F4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94179" w:history="1">
            <w:r w:rsidR="000F0599" w:rsidRPr="00F37E0E">
              <w:rPr>
                <w:rStyle w:val="Hipervnculo"/>
                <w:noProof/>
              </w:rPr>
              <w:t>1. Resumen ejecutivo</w:t>
            </w:r>
            <w:r w:rsidR="000F0599">
              <w:rPr>
                <w:noProof/>
              </w:rPr>
              <w:tab/>
            </w:r>
            <w:r w:rsidR="000F0599">
              <w:rPr>
                <w:noProof/>
              </w:rPr>
              <w:fldChar w:fldCharType="begin"/>
            </w:r>
            <w:r w:rsidR="000F0599">
              <w:rPr>
                <w:noProof/>
              </w:rPr>
              <w:instrText xml:space="preserve"> PAGEREF _Toc242294179 \h </w:instrText>
            </w:r>
            <w:r w:rsidR="000F0599">
              <w:rPr>
                <w:noProof/>
              </w:rPr>
            </w:r>
            <w:r w:rsidR="000F0599">
              <w:rPr>
                <w:noProof/>
              </w:rPr>
              <w:fldChar w:fldCharType="separate"/>
            </w:r>
            <w:r w:rsidR="000F0599">
              <w:rPr>
                <w:noProof/>
              </w:rPr>
              <w:t>3</w:t>
            </w:r>
            <w:r w:rsidR="000F0599">
              <w:rPr>
                <w:noProof/>
              </w:rPr>
              <w:fldChar w:fldCharType="end"/>
            </w:r>
          </w:hyperlink>
        </w:p>
        <w:p w14:paraId="29F795D4" w14:textId="46A43EDA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0" w:history="1">
            <w:r w:rsidRPr="00F37E0E">
              <w:rPr>
                <w:rStyle w:val="Hipervnculo"/>
                <w:noProof/>
              </w:rPr>
              <w:t>1.1 Alcance funcional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3BA3E9" w14:textId="36863026" w:rsidR="000F0599" w:rsidRDefault="000F059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1" w:history="1">
            <w:r w:rsidRPr="00F37E0E">
              <w:rPr>
                <w:rStyle w:val="Hipervnculo"/>
                <w:noProof/>
              </w:rPr>
              <w:t>2.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0BD677" w14:textId="6324710B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2" w:history="1">
            <w:r w:rsidRPr="00F37E0E">
              <w:rPr>
                <w:rStyle w:val="Hipervnculo"/>
                <w:noProof/>
              </w:rPr>
              <w:t>2.1 Capas del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2F959B" w14:textId="248E3CD4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3" w:history="1">
            <w:r w:rsidRPr="00F37E0E">
              <w:rPr>
                <w:rStyle w:val="Hipervnculo"/>
                <w:noProof/>
              </w:rPr>
              <w:t>2.2 Estructura del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8B373F" w14:textId="12E46FD7" w:rsidR="000F0599" w:rsidRDefault="000F059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4" w:history="1">
            <w:r w:rsidRPr="00F37E0E">
              <w:rPr>
                <w:rStyle w:val="Hipervnculo"/>
                <w:noProof/>
              </w:rPr>
              <w:t>3.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D340DB" w14:textId="7079B93F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5" w:history="1">
            <w:r w:rsidRPr="00F37E0E">
              <w:rPr>
                <w:rStyle w:val="Hipervnculo"/>
                <w:noProof/>
              </w:rPr>
              <w:t>3.1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6BEAA7" w14:textId="7C10477F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6" w:history="1">
            <w:r w:rsidRPr="00F37E0E">
              <w:rPr>
                <w:rStyle w:val="Hipervnculo"/>
                <w:noProof/>
              </w:rPr>
              <w:t>3.2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15BB06" w14:textId="19738C92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7" w:history="1">
            <w:r w:rsidRPr="00F37E0E">
              <w:rPr>
                <w:rStyle w:val="Hipervnculo"/>
                <w:noProof/>
              </w:rPr>
              <w:t>3.3 Base de datos e infraestructura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B48B0E" w14:textId="5766E1FE" w:rsidR="000F0599" w:rsidRDefault="000F059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8" w:history="1">
            <w:r w:rsidRPr="00F37E0E">
              <w:rPr>
                <w:rStyle w:val="Hipervnculo"/>
                <w:noProof/>
              </w:rPr>
              <w:t>4.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476291" w14:textId="01ED159C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89" w:history="1">
            <w:r w:rsidRPr="00F37E0E">
              <w:rPr>
                <w:rStyle w:val="Hipervnculo"/>
                <w:noProof/>
              </w:rPr>
              <w:t>4.1 Diagrama entidad-relación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9D1D49" w14:textId="08D7C3F7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90" w:history="1">
            <w:r w:rsidRPr="00F37E0E">
              <w:rPr>
                <w:rStyle w:val="Hipervnculo"/>
                <w:noProof/>
              </w:rPr>
              <w:t>4.2 Descripción de las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792D5F" w14:textId="17990E53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91" w:history="1">
            <w:r w:rsidRPr="00F37E0E">
              <w:rPr>
                <w:rStyle w:val="Hipervnculo"/>
                <w:noProof/>
              </w:rPr>
              <w:t>4.3 Integridad garantizada por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CE63A9" w14:textId="28031B44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92" w:history="1">
            <w:r w:rsidRPr="00F37E0E">
              <w:rPr>
                <w:rStyle w:val="Hipervnculo"/>
                <w:noProof/>
              </w:rPr>
              <w:t>4.4 Migraciones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D2358B" w14:textId="3336F666" w:rsidR="000F0599" w:rsidRDefault="000F059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93" w:history="1">
            <w:r w:rsidRPr="00F37E0E">
              <w:rPr>
                <w:rStyle w:val="Hipervnculo"/>
                <w:noProof/>
              </w:rPr>
              <w:t>5. Reglas de negocio implementadas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5CE599" w14:textId="764C9672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94" w:history="1">
            <w:r w:rsidRPr="00F37E0E">
              <w:rPr>
                <w:rStyle w:val="Hipervnculo"/>
                <w:noProof/>
              </w:rPr>
              <w:t>5.1 Comisiones y saldos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BE0D8BA" w14:textId="4132BB9D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95" w:history="1">
            <w:r w:rsidRPr="00F37E0E">
              <w:rPr>
                <w:rStyle w:val="Hipervnculo"/>
                <w:noProof/>
              </w:rPr>
              <w:t>5.2 Acceso a la información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BE72F9D" w14:textId="078ED5CB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96" w:history="1">
            <w:r w:rsidRPr="00F37E0E">
              <w:rPr>
                <w:rStyle w:val="Hipervnculo"/>
                <w:noProof/>
              </w:rPr>
              <w:t>5.3 Cambio de empresa reversible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1A5DEC" w14:textId="2C726B62" w:rsidR="000F0599" w:rsidRDefault="000F059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97" w:history="1">
            <w:r w:rsidRPr="00F37E0E">
              <w:rPr>
                <w:rStyle w:val="Hipervnculo"/>
                <w:noProof/>
              </w:rPr>
              <w:t>6. API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91EFF0" w14:textId="3B1EED31" w:rsidR="000F0599" w:rsidRDefault="000F059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98" w:history="1">
            <w:r w:rsidRPr="00F37E0E">
              <w:rPr>
                <w:rStyle w:val="Hipervnculo"/>
                <w:noProof/>
              </w:rPr>
              <w:t>7.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AEB5CA" w14:textId="05A034A2" w:rsidR="000F0599" w:rsidRDefault="000F059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199" w:history="1">
            <w:r w:rsidRPr="00F37E0E">
              <w:rPr>
                <w:rStyle w:val="Hipervnculo"/>
                <w:noProof/>
              </w:rPr>
              <w:t>8. Calidad: pruebas e integración continua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80B390" w14:textId="6F0DEE00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200" w:history="1">
            <w:r w:rsidRPr="00F37E0E">
              <w:rPr>
                <w:rStyle w:val="Hipervnculo"/>
                <w:noProof/>
              </w:rPr>
              <w:t>8.1 Pruebas automáticas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F758976" w14:textId="6615216F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201" w:history="1">
            <w:r w:rsidRPr="00F37E0E">
              <w:rPr>
                <w:rStyle w:val="Hipervnculo"/>
                <w:noProof/>
              </w:rPr>
              <w:t>8.2 Integración continua (GitHub Actions)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2727F0" w14:textId="366C97AD" w:rsidR="000F0599" w:rsidRDefault="000F059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202" w:history="1">
            <w:r w:rsidRPr="00F37E0E">
              <w:rPr>
                <w:rStyle w:val="Hipervnculo"/>
                <w:noProof/>
              </w:rPr>
              <w:t>9. Despliegue y operación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8342B9C" w14:textId="4A6A0295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203" w:history="1">
            <w:r w:rsidRPr="00F37E0E">
              <w:rPr>
                <w:rStyle w:val="Hipervnculo"/>
                <w:noProof/>
              </w:rPr>
              <w:t>9.1 Producción (Render)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479B83D" w14:textId="5E5CE6C4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204" w:history="1">
            <w:r w:rsidRPr="00F37E0E">
              <w:rPr>
                <w:rStyle w:val="Hipervnculo"/>
                <w:noProof/>
              </w:rPr>
              <w:t>9.2 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C9E01AE" w14:textId="04888373" w:rsidR="000F0599" w:rsidRDefault="000F059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205" w:history="1">
            <w:r w:rsidRPr="00F37E0E">
              <w:rPr>
                <w:rStyle w:val="Hipervnculo"/>
                <w:noProof/>
              </w:rPr>
              <w:t>9.3 Entorno local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4B3646C" w14:textId="7939D598" w:rsidR="000F0599" w:rsidRDefault="000F059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4206" w:history="1">
            <w:r w:rsidRPr="00F37E0E">
              <w:rPr>
                <w:rStyle w:val="Hipervnculo"/>
                <w:noProof/>
              </w:rPr>
              <w:t>10. Limitaciones y trabajo futuro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_Toc242294206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E701481" w14:textId="012078F3" w:rsidR="00BF2E1B" w:rsidRDefault="003C2F4B">
          <w:r>
            <w:fldChar w:fldCharType="end"/>
          </w:r>
        </w:p>
      </w:sdtContent>
    </w:sdt>
    <w:p w14:paraId="6CCF7BEB" w14:textId="77777777" w:rsidR="00BF2E1B" w:rsidRDefault="003C2F4B">
      <w:pPr>
        <w:pStyle w:val="Ttulo1"/>
        <w:pageBreakBefore/>
      </w:pPr>
      <w:bookmarkStart w:id="0" w:name="_Toc242294179"/>
      <w:r>
        <w:t>1. Resumen ejecutivo</w:t>
      </w:r>
      <w:bookmarkEnd w:id="0"/>
    </w:p>
    <w:p w14:paraId="6ED1C527" w14:textId="77777777" w:rsidR="00BF2E1B" w:rsidRDefault="003C2F4B">
      <w:pPr>
        <w:spacing w:after="120"/>
      </w:pPr>
      <w:r>
        <w:t xml:space="preserve">Este documento describe la implementación del sistema </w:t>
      </w:r>
      <w:r>
        <w:rPr>
          <w:b/>
          <w:bCs/>
        </w:rPr>
        <w:t>Integra · Control de Clientes</w:t>
      </w:r>
      <w:r>
        <w:t>: una aplicación web para controlar las entradas (con comisión por proyecto), las salidas y los saldos de los clientes de varias empresas, con reportes exportables y bitácora de auditoría.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BF2E1B" w14:paraId="1AE82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560D5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08201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Resumen</w:t>
            </w:r>
          </w:p>
        </w:tc>
      </w:tr>
      <w:tr w:rsidR="00BF2E1B" w14:paraId="7821D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240BB" w14:textId="77777777" w:rsidR="00BF2E1B" w:rsidRDefault="003C2F4B">
            <w:r>
              <w:rPr>
                <w:sz w:val="20"/>
                <w:szCs w:val="20"/>
              </w:rPr>
              <w:t>Tipo de sistema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A328C" w14:textId="77777777" w:rsidR="00BF2E1B" w:rsidRDefault="003C2F4B">
            <w:r>
              <w:rPr>
                <w:sz w:val="20"/>
                <w:szCs w:val="20"/>
              </w:rPr>
              <w:t>Aplicación web de una sola página (SPA) con API REST.</w:t>
            </w:r>
          </w:p>
        </w:tc>
      </w:tr>
      <w:tr w:rsidR="00BF2E1B" w14:paraId="0F405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BDB03" w14:textId="77777777" w:rsidR="00BF2E1B" w:rsidRDefault="003C2F4B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DD064" w14:textId="77777777" w:rsidR="00BF2E1B" w:rsidRDefault="003C2F4B">
            <w:r>
              <w:rPr>
                <w:sz w:val="20"/>
                <w:szCs w:val="20"/>
              </w:rPr>
              <w:t>Python 3.13 · FastAPI · SQLAlchemy 2 · Alembic · PostgreSQL 16.</w:t>
            </w:r>
          </w:p>
        </w:tc>
      </w:tr>
      <w:tr w:rsidR="00BF2E1B" w14:paraId="72600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B3D94" w14:textId="77777777" w:rsidR="00BF2E1B" w:rsidRDefault="003C2F4B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63805" w14:textId="77777777" w:rsidR="00BF2E1B" w:rsidRDefault="003C2F4B">
            <w:r>
              <w:rPr>
                <w:sz w:val="20"/>
                <w:szCs w:val="20"/>
              </w:rPr>
              <w:t>React 19 · TypeScript · Vite 8 · Tailwind CSS 4 · TanStack Query 5.</w:t>
            </w:r>
          </w:p>
        </w:tc>
      </w:tr>
      <w:tr w:rsidR="00BF2E1B" w14:paraId="160CE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318D2" w14:textId="77777777" w:rsidR="00BF2E1B" w:rsidRDefault="003C2F4B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C2AA6" w14:textId="77777777" w:rsidR="00BF2E1B" w:rsidRDefault="003C2F4B">
            <w:r>
              <w:rPr>
                <w:sz w:val="20"/>
                <w:szCs w:val="20"/>
              </w:rPr>
              <w:t>JWT (HS256), contraseñas con bcrypt, límite de intentos de acceso, control de acceso por responsable.</w:t>
            </w:r>
          </w:p>
        </w:tc>
      </w:tr>
      <w:tr w:rsidR="00BF2E1B" w14:paraId="74C8F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16256" w14:textId="77777777" w:rsidR="00BF2E1B" w:rsidRDefault="003C2F4B">
            <w:r>
              <w:rPr>
                <w:sz w:val="20"/>
                <w:szCs w:val="20"/>
              </w:rPr>
              <w:t>Calidad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62E40" w14:textId="77777777" w:rsidR="00BF2E1B" w:rsidRDefault="003C2F4B">
            <w:r>
              <w:rPr>
                <w:sz w:val="20"/>
                <w:szCs w:val="20"/>
              </w:rPr>
              <w:t>41 pruebas automáticas, verificación de migraciones, integración continua en GitHub Actions y Dependabot.</w:t>
            </w:r>
          </w:p>
        </w:tc>
      </w:tr>
      <w:tr w:rsidR="00BF2E1B" w14:paraId="1A605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CFEF3" w14:textId="77777777" w:rsidR="00BF2E1B" w:rsidRDefault="003C2F4B">
            <w:r>
              <w:rPr>
                <w:sz w:val="20"/>
                <w:szCs w:val="20"/>
              </w:rPr>
              <w:t>Despliegue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D9880" w14:textId="77777777" w:rsidR="00BF2E1B" w:rsidRDefault="003C2F4B">
            <w:r>
              <w:rPr>
                <w:sz w:val="20"/>
                <w:szCs w:val="20"/>
              </w:rPr>
              <w:t>Imagen Docker única (API + frontend) en Render, con PostgreSQL administrado; despliegue automático solo si pasan las pruebas.</w:t>
            </w:r>
          </w:p>
        </w:tc>
      </w:tr>
      <w:tr w:rsidR="00BF2E1B" w14:paraId="62A27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F8F95" w14:textId="77777777" w:rsidR="00BF2E1B" w:rsidRDefault="003C2F4B">
            <w:r>
              <w:rPr>
                <w:sz w:val="20"/>
                <w:szCs w:val="20"/>
              </w:rPr>
              <w:t>Repositorio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444DC" w14:textId="77777777" w:rsidR="00BF2E1B" w:rsidRDefault="003C2F4B">
            <w:r>
              <w:rPr>
                <w:sz w:val="20"/>
                <w:szCs w:val="20"/>
              </w:rPr>
              <w:t>github.com/carlosfloresmartinez1993/api_bancaria (privado), rama main.</w:t>
            </w:r>
          </w:p>
        </w:tc>
      </w:tr>
    </w:tbl>
    <w:p w14:paraId="0EC768F7" w14:textId="77777777" w:rsidR="00BF2E1B" w:rsidRDefault="00BF2E1B">
      <w:pPr>
        <w:spacing w:after="120"/>
      </w:pPr>
    </w:p>
    <w:p w14:paraId="1312855A" w14:textId="77777777" w:rsidR="00BF2E1B" w:rsidRDefault="003C2F4B">
      <w:pPr>
        <w:pStyle w:val="Ttulo2"/>
      </w:pPr>
      <w:bookmarkStart w:id="1" w:name="_Toc242294180"/>
      <w:r>
        <w:t>1.1 Alcance funcional</w:t>
      </w:r>
      <w:bookmarkEnd w:id="1"/>
    </w:p>
    <w:p w14:paraId="48929B52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t xml:space="preserve">Usuarios con roles </w:t>
      </w:r>
      <w:r>
        <w:rPr>
          <w:b/>
          <w:bCs/>
        </w:rPr>
        <w:t>administrador</w:t>
      </w:r>
      <w:r>
        <w:t xml:space="preserve"> y </w:t>
      </w:r>
      <w:r>
        <w:rPr>
          <w:b/>
          <w:bCs/>
        </w:rPr>
        <w:t>contador</w:t>
      </w:r>
      <w:r>
        <w:t>; cada contador ve solo lo suyo.</w:t>
      </w:r>
    </w:p>
    <w:p w14:paraId="3B5D7986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t xml:space="preserve">Jerarquía </w:t>
      </w:r>
      <w:r>
        <w:rPr>
          <w:b/>
          <w:bCs/>
        </w:rPr>
        <w:t>Empresa → Cliente → Proyecto</w:t>
      </w:r>
      <w:r>
        <w:t xml:space="preserve">; los clientes pueden existir </w:t>
      </w:r>
      <w:r>
        <w:rPr>
          <w:b/>
          <w:bCs/>
        </w:rPr>
        <w:t>sin empresa</w:t>
      </w:r>
      <w:r>
        <w:t xml:space="preserve"> y cambiar de empresa de forma </w:t>
      </w:r>
      <w:r>
        <w:rPr>
          <w:b/>
          <w:bCs/>
        </w:rPr>
        <w:t>reversible</w:t>
      </w:r>
      <w:r>
        <w:t>.</w:t>
      </w:r>
    </w:p>
    <w:p w14:paraId="0C0BD044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t xml:space="preserve">Comisión por proyecto con </w:t>
      </w:r>
      <w:r>
        <w:rPr>
          <w:b/>
          <w:bCs/>
        </w:rPr>
        <w:t>historial de vigencias</w:t>
      </w:r>
      <w:r>
        <w:t xml:space="preserve"> y recálculo automático de entradas.</w:t>
      </w:r>
    </w:p>
    <w:p w14:paraId="3C41783A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t>Entradas con método de pago y marca de factura; salidas por proyecto; saldos calculados al momento.</w:t>
      </w:r>
    </w:p>
    <w:p w14:paraId="36AE1366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t>Constructor de reportes y reportes fijos, exportables a Excel, PDF y CSV con «Elaborado por».</w:t>
      </w:r>
    </w:p>
    <w:p w14:paraId="4F2B1116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t xml:space="preserve">Panel de inicio con totales, saldo por empresa y </w:t>
      </w:r>
      <w:r>
        <w:rPr>
          <w:b/>
          <w:bCs/>
        </w:rPr>
        <w:t>avance del día</w:t>
      </w:r>
      <w:r>
        <w:t xml:space="preserve"> por trabajador.</w:t>
      </w:r>
    </w:p>
    <w:p w14:paraId="423B5B73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t>Bitácora de auditoría inmutable y cierre diario por correo (opcional).</w:t>
      </w:r>
    </w:p>
    <w:p w14:paraId="7A30182D" w14:textId="77777777" w:rsidR="00BF2E1B" w:rsidRDefault="003C2F4B">
      <w:pPr>
        <w:pStyle w:val="Ttulo1"/>
        <w:pageBreakBefore/>
      </w:pPr>
      <w:bookmarkStart w:id="2" w:name="_Toc242294181"/>
      <w:r>
        <w:t>2. Arquitectura</w:t>
      </w:r>
      <w:bookmarkEnd w:id="2"/>
    </w:p>
    <w:p w14:paraId="221C688A" w14:textId="77777777" w:rsidR="00BF2E1B" w:rsidRDefault="003C2F4B">
      <w:pPr>
        <w:spacing w:after="120"/>
      </w:pPr>
      <w:r>
        <w:t xml:space="preserve">El sistema sigue una arquitectura de </w:t>
      </w:r>
      <w:r>
        <w:rPr>
          <w:b/>
          <w:bCs/>
        </w:rPr>
        <w:t>tres capas</w:t>
      </w:r>
      <w:r>
        <w:t xml:space="preserve"> desplegada como un único contenedor: el navegador ejecuta la SPA de React, que se comunica por HTTPS/JSON con la API FastAPI; la API delega la lógica en servicios de negocio que acceden a PostgreSQL mediante SQLAlchemy.</w:t>
      </w:r>
    </w:p>
    <w:p w14:paraId="36E34914" w14:textId="77777777" w:rsidR="00BF2E1B" w:rsidRDefault="003C2F4B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BBBA9F0" wp14:editId="19733F9F">
            <wp:extent cx="4705350" cy="6096000"/>
            <wp:effectExtent l="0" t="0" r="0" b="0"/>
            <wp:docPr id="1" name="arquitectura.png" descr="Arquitectura lógica del sistema." title="Arquitectura lógica del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6107" w14:textId="77777777" w:rsidR="00BF2E1B" w:rsidRDefault="003C2F4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1. </w:t>
      </w:r>
      <w:r>
        <w:rPr>
          <w:i/>
          <w:iCs/>
          <w:color w:val="475569"/>
          <w:sz w:val="18"/>
          <w:szCs w:val="18"/>
        </w:rPr>
        <w:t>Arquitectura lógica del sistema.</w:t>
      </w:r>
    </w:p>
    <w:p w14:paraId="26D21E70" w14:textId="77777777" w:rsidR="00BF2E1B" w:rsidRDefault="003C2F4B">
      <w:pPr>
        <w:pStyle w:val="Ttulo2"/>
      </w:pPr>
      <w:bookmarkStart w:id="3" w:name="_Toc242294182"/>
      <w:r>
        <w:t>2.1 Capas del backend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BF2E1B" w14:paraId="75E819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680CF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86209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Ubicación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5CF22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BF2E1B" w14:paraId="092C7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16EE7" w14:textId="77777777" w:rsidR="00BF2E1B" w:rsidRDefault="003C2F4B">
            <w:r>
              <w:rPr>
                <w:sz w:val="20"/>
                <w:szCs w:val="20"/>
              </w:rPr>
              <w:t>Rutas (API)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8929E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app/api/routes/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DBD85" w14:textId="77777777" w:rsidR="00BF2E1B" w:rsidRDefault="003C2F4B">
            <w:r>
              <w:rPr>
                <w:sz w:val="20"/>
                <w:szCs w:val="20"/>
              </w:rPr>
              <w:t>Endpoints REST, validación de entrada/salida con Pydantic, dependencias de autenticación.</w:t>
            </w:r>
          </w:p>
        </w:tc>
      </w:tr>
      <w:tr w:rsidR="00BF2E1B" w14:paraId="58ACA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CD3F8" w14:textId="77777777" w:rsidR="00BF2E1B" w:rsidRDefault="003C2F4B">
            <w:r>
              <w:rPr>
                <w:sz w:val="20"/>
                <w:szCs w:val="20"/>
              </w:rPr>
              <w:t>Esquemas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C9548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app/schemas/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7A9DF" w14:textId="77777777" w:rsidR="00BF2E1B" w:rsidRDefault="003C2F4B">
            <w:r>
              <w:rPr>
                <w:sz w:val="20"/>
                <w:szCs w:val="20"/>
              </w:rPr>
              <w:t>Modelos Pydantic v2 de petición y respuesta.</w:t>
            </w:r>
          </w:p>
        </w:tc>
      </w:tr>
      <w:tr w:rsidR="00BF2E1B" w14:paraId="0695B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DBFAA" w14:textId="77777777" w:rsidR="00BF2E1B" w:rsidRDefault="003C2F4B">
            <w:r>
              <w:rPr>
                <w:sz w:val="20"/>
                <w:szCs w:val="20"/>
              </w:rPr>
              <w:t>Servicios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EE32E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app/services/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E3074" w14:textId="77777777" w:rsidR="00BF2E1B" w:rsidRDefault="003C2F4B">
            <w:r>
              <w:rPr>
                <w:sz w:val="20"/>
                <w:szCs w:val="20"/>
              </w:rPr>
              <w:t>Reglas de negocio: acceso, porcentajes, saldos, reportes, exportación, métodos de pago, cierre.</w:t>
            </w:r>
          </w:p>
        </w:tc>
      </w:tr>
      <w:tr w:rsidR="00BF2E1B" w14:paraId="03B34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49104" w14:textId="77777777" w:rsidR="00BF2E1B" w:rsidRDefault="003C2F4B">
            <w:r>
              <w:rPr>
                <w:sz w:val="20"/>
                <w:szCs w:val="20"/>
              </w:rPr>
              <w:t>Modelos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C2191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app/models/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08CB8" w14:textId="77777777" w:rsidR="00BF2E1B" w:rsidRDefault="003C2F4B">
            <w:r>
              <w:rPr>
                <w:sz w:val="20"/>
                <w:szCs w:val="20"/>
              </w:rPr>
              <w:t xml:space="preserve">Entidades SQLAlchemy 2 (tipado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Mapped</w:t>
            </w:r>
            <w:r>
              <w:rPr>
                <w:sz w:val="20"/>
                <w:szCs w:val="20"/>
              </w:rPr>
              <w:t>) y restricciones.</w:t>
            </w:r>
          </w:p>
        </w:tc>
      </w:tr>
      <w:tr w:rsidR="00BF2E1B" w14:paraId="4376E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6C884" w14:textId="77777777" w:rsidR="00BF2E1B" w:rsidRDefault="003C2F4B">
            <w:r>
              <w:rPr>
                <w:sz w:val="20"/>
                <w:szCs w:val="20"/>
              </w:rPr>
              <w:t>Núcleo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72635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app/core/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15FD9" w14:textId="77777777" w:rsidR="00BF2E1B" w:rsidRDefault="003C2F4B">
            <w:r>
              <w:rPr>
                <w:sz w:val="20"/>
                <w:szCs w:val="20"/>
              </w:rPr>
              <w:t>Configuración (pydantic-settings), seguridad (JWT, bcrypt), errores, límite de intentos, zona horaria.</w:t>
            </w:r>
          </w:p>
        </w:tc>
      </w:tr>
      <w:tr w:rsidR="00BF2E1B" w14:paraId="5479E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07FC1" w14:textId="77777777" w:rsidR="00BF2E1B" w:rsidRDefault="003C2F4B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1DA57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app/db/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alembic/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22388" w14:textId="77777777" w:rsidR="00BF2E1B" w:rsidRDefault="003C2F4B">
            <w:r>
              <w:rPr>
                <w:sz w:val="20"/>
                <w:szCs w:val="20"/>
              </w:rPr>
              <w:t>Sesión, convención de nombres y migraciones versionadas.</w:t>
            </w:r>
          </w:p>
        </w:tc>
      </w:tr>
      <w:tr w:rsidR="00BF2E1B" w14:paraId="1CFEA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050D3" w14:textId="77777777" w:rsidR="00BF2E1B" w:rsidRDefault="003C2F4B">
            <w:r>
              <w:rPr>
                <w:sz w:val="20"/>
                <w:szCs w:val="20"/>
              </w:rPr>
              <w:t>Tareas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99CF2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app/jobs/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6D823" w14:textId="77777777" w:rsidR="00BF2E1B" w:rsidRDefault="003C2F4B">
            <w:r>
              <w:rPr>
                <w:sz w:val="20"/>
                <w:szCs w:val="20"/>
              </w:rPr>
              <w:t>Cierre diario programado con APScheduler.</w:t>
            </w:r>
          </w:p>
        </w:tc>
      </w:tr>
      <w:tr w:rsidR="00BF2E1B" w14:paraId="32018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DBD5C" w14:textId="77777777" w:rsidR="00BF2E1B" w:rsidRDefault="003C2F4B">
            <w:r>
              <w:rPr>
                <w:sz w:val="20"/>
                <w:szCs w:val="20"/>
              </w:rPr>
              <w:t>Servidor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66511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app/servidor.py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FED5A" w14:textId="77777777" w:rsidR="00BF2E1B" w:rsidRDefault="003C2F4B">
            <w:r>
              <w:rPr>
                <w:sz w:val="20"/>
                <w:szCs w:val="20"/>
              </w:rPr>
              <w:t xml:space="preserve">Monta la API en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/api</w:t>
            </w:r>
            <w:r>
              <w:rPr>
                <w:sz w:val="20"/>
                <w:szCs w:val="20"/>
              </w:rPr>
              <w:t xml:space="preserve"> y sirve el frontend compilado en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0B297CF" w14:textId="77777777" w:rsidR="00BF2E1B" w:rsidRDefault="00BF2E1B">
      <w:pPr>
        <w:spacing w:after="120"/>
      </w:pPr>
    </w:p>
    <w:p w14:paraId="5E769DF0" w14:textId="77777777" w:rsidR="00BF2E1B" w:rsidRDefault="003C2F4B">
      <w:pPr>
        <w:pStyle w:val="Ttulo2"/>
      </w:pPr>
      <w:bookmarkStart w:id="4" w:name="_Toc242294183"/>
      <w:r>
        <w:t>2.2 Estructura del frontend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F2E1B" w14:paraId="6B02FD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5F3CF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Carpeta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6EF31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BF2E1B" w14:paraId="26837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604C2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src/pages/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17571" w14:textId="77777777" w:rsidR="00BF2E1B" w:rsidRDefault="003C2F4B">
            <w:r>
              <w:rPr>
                <w:sz w:val="20"/>
                <w:szCs w:val="20"/>
              </w:rPr>
              <w:t>Pantallas: Inicio, Empresas, EmpresaDetalle, Clientes, ClienteDetalle, Entradas, Salidas, Reportes, MétodosPago, Usuarios, Perfil, Login.</w:t>
            </w:r>
          </w:p>
        </w:tc>
      </w:tr>
      <w:tr w:rsidR="00BF2E1B" w14:paraId="6BCE16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77E83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src/components/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D2841" w14:textId="77777777" w:rsidR="00BF2E1B" w:rsidRDefault="003C2F4B">
            <w:r>
              <w:rPr>
                <w:sz w:val="20"/>
                <w:szCs w:val="20"/>
              </w:rPr>
              <w:t>Layout, selectores encadenados (empresa → cliente → proyecto), formularios, AvanceDelDia, componentes de interfaz.</w:t>
            </w:r>
          </w:p>
        </w:tc>
      </w:tr>
      <w:tr w:rsidR="00BF2E1B" w14:paraId="3A222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226FA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src/lib/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E2EB3" w14:textId="77777777" w:rsidR="00BF2E1B" w:rsidRDefault="003C2F4B">
            <w:r>
              <w:rPr>
                <w:sz w:val="20"/>
                <w:szCs w:val="20"/>
              </w:rPr>
              <w:t>Cliente HTTP (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api.ts</w:t>
            </w:r>
            <w:r>
              <w:rPr>
                <w:sz w:val="20"/>
                <w:szCs w:val="20"/>
              </w:rPr>
              <w:t>), tipos, consultas TanStack Query, filtros en la URL, invalidación de caché, utilidades de empresa.</w:t>
            </w:r>
          </w:p>
        </w:tc>
      </w:tr>
    </w:tbl>
    <w:p w14:paraId="4C80E92B" w14:textId="77777777" w:rsidR="00BF2E1B" w:rsidRDefault="003C2F4B">
      <w:pPr>
        <w:pStyle w:val="Ttulo1"/>
        <w:pageBreakBefore/>
      </w:pPr>
      <w:bookmarkStart w:id="5" w:name="_Toc242294184"/>
      <w:r>
        <w:t>3. Tecnologías utilizadas</w:t>
      </w:r>
      <w:bookmarkEnd w:id="5"/>
    </w:p>
    <w:p w14:paraId="087DE84C" w14:textId="77777777" w:rsidR="00BF2E1B" w:rsidRDefault="003C2F4B">
      <w:pPr>
        <w:spacing w:after="120"/>
      </w:pPr>
      <w:r>
        <w:t xml:space="preserve">Las versiones del backend están </w:t>
      </w:r>
      <w:r>
        <w:rPr>
          <w:b/>
          <w:bCs/>
        </w:rPr>
        <w:t>fijadas</w:t>
      </w:r>
      <w:r>
        <w:t xml:space="preserve"> en </w:t>
      </w:r>
      <w:r>
        <w:rPr>
          <w:rFonts w:ascii="Consolas" w:eastAsia="Consolas" w:hAnsi="Consolas" w:cs="Consolas"/>
          <w:color w:val="0F172A"/>
          <w:sz w:val="20"/>
          <w:szCs w:val="20"/>
        </w:rPr>
        <w:t>requirements.txt</w:t>
      </w:r>
      <w:r>
        <w:t xml:space="preserve"> (generado con uv a partir de </w:t>
      </w:r>
      <w:r>
        <w:rPr>
          <w:rFonts w:ascii="Consolas" w:eastAsia="Consolas" w:hAnsi="Consolas" w:cs="Consolas"/>
          <w:color w:val="0F172A"/>
          <w:sz w:val="20"/>
          <w:szCs w:val="20"/>
        </w:rPr>
        <w:t>requirements.in</w:t>
      </w:r>
      <w:r>
        <w:t xml:space="preserve">) y las del frontend en </w:t>
      </w:r>
      <w:r>
        <w:rPr>
          <w:rFonts w:ascii="Consolas" w:eastAsia="Consolas" w:hAnsi="Consolas" w:cs="Consolas"/>
          <w:color w:val="0F172A"/>
          <w:sz w:val="20"/>
          <w:szCs w:val="20"/>
        </w:rPr>
        <w:t>package-lock.json</w:t>
      </w:r>
      <w:r>
        <w:t>; así cada instalación es idéntica.</w:t>
      </w:r>
    </w:p>
    <w:p w14:paraId="61455EA2" w14:textId="77777777" w:rsidR="00BF2E1B" w:rsidRDefault="003C2F4B">
      <w:pPr>
        <w:pStyle w:val="Ttulo2"/>
      </w:pPr>
      <w:bookmarkStart w:id="6" w:name="_Toc242294185"/>
      <w:r>
        <w:t>3.1 Backend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900"/>
        <w:gridCol w:w="4660"/>
      </w:tblGrid>
      <w:tr w:rsidR="00BF2E1B" w14:paraId="4933BD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C6171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2F7CE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965D0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BF2E1B" w14:paraId="495EB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792EE" w14:textId="77777777" w:rsidR="00BF2E1B" w:rsidRDefault="003C2F4B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CB078" w14:textId="77777777" w:rsidR="00BF2E1B" w:rsidRDefault="003C2F4B">
            <w:r>
              <w:rPr>
                <w:sz w:val="20"/>
                <w:szCs w:val="20"/>
              </w:rPr>
              <w:t>3.13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AB6AD" w14:textId="77777777" w:rsidR="00BF2E1B" w:rsidRDefault="003C2F4B">
            <w:r>
              <w:rPr>
                <w:sz w:val="20"/>
                <w:szCs w:val="20"/>
              </w:rPr>
              <w:t>Lenguaje del backend.</w:t>
            </w:r>
          </w:p>
        </w:tc>
      </w:tr>
      <w:tr w:rsidR="00BF2E1B" w14:paraId="6E62C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E0791" w14:textId="77777777" w:rsidR="00BF2E1B" w:rsidRDefault="003C2F4B"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516D2" w14:textId="77777777" w:rsidR="00BF2E1B" w:rsidRDefault="003C2F4B">
            <w:r>
              <w:rPr>
                <w:sz w:val="20"/>
                <w:szCs w:val="20"/>
              </w:rPr>
              <w:t>0.142.1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96BA1" w14:textId="77777777" w:rsidR="00BF2E1B" w:rsidRDefault="003C2F4B">
            <w:r>
              <w:rPr>
                <w:sz w:val="20"/>
                <w:szCs w:val="20"/>
              </w:rPr>
              <w:t>Framework web de la API REST y documentación OpenAPI.</w:t>
            </w:r>
          </w:p>
        </w:tc>
      </w:tr>
      <w:tr w:rsidR="00BF2E1B" w14:paraId="6BCB4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DA1A8" w14:textId="77777777" w:rsidR="00BF2E1B" w:rsidRDefault="003C2F4B">
            <w:r>
              <w:rPr>
                <w:sz w:val="20"/>
                <w:szCs w:val="20"/>
              </w:rPr>
              <w:t>Uvicorn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F8EA9" w14:textId="77777777" w:rsidR="00BF2E1B" w:rsidRDefault="003C2F4B">
            <w:r>
              <w:rPr>
                <w:sz w:val="20"/>
                <w:szCs w:val="20"/>
              </w:rPr>
              <w:t>0.54.0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0C110" w14:textId="77777777" w:rsidR="00BF2E1B" w:rsidRDefault="003C2F4B">
            <w:r>
              <w:rPr>
                <w:sz w:val="20"/>
                <w:szCs w:val="20"/>
              </w:rPr>
              <w:t>Servidor ASGI.</w:t>
            </w:r>
          </w:p>
        </w:tc>
      </w:tr>
      <w:tr w:rsidR="00BF2E1B" w14:paraId="25760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B2427" w14:textId="77777777" w:rsidR="00BF2E1B" w:rsidRDefault="003C2F4B">
            <w:r>
              <w:rPr>
                <w:sz w:val="20"/>
                <w:szCs w:val="20"/>
              </w:rPr>
              <w:t>SQLAlchemy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6D5E5" w14:textId="77777777" w:rsidR="00BF2E1B" w:rsidRDefault="003C2F4B">
            <w:r>
              <w:rPr>
                <w:sz w:val="20"/>
                <w:szCs w:val="20"/>
              </w:rPr>
              <w:t>2.1.1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8710E" w14:textId="77777777" w:rsidR="00BF2E1B" w:rsidRDefault="003C2F4B">
            <w:r>
              <w:rPr>
                <w:sz w:val="20"/>
                <w:szCs w:val="20"/>
              </w:rPr>
              <w:t>ORM y construcción de consultas de reportes.</w:t>
            </w:r>
          </w:p>
        </w:tc>
      </w:tr>
      <w:tr w:rsidR="00BF2E1B" w14:paraId="1D4D6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F7E84" w14:textId="77777777" w:rsidR="00BF2E1B" w:rsidRDefault="003C2F4B">
            <w:r>
              <w:rPr>
                <w:sz w:val="20"/>
                <w:szCs w:val="20"/>
              </w:rPr>
              <w:t>Alembic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56EC2" w14:textId="77777777" w:rsidR="00BF2E1B" w:rsidRDefault="003C2F4B">
            <w:r>
              <w:rPr>
                <w:sz w:val="20"/>
                <w:szCs w:val="20"/>
              </w:rPr>
              <w:t>1.20.0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6FC63" w14:textId="77777777" w:rsidR="00BF2E1B" w:rsidRDefault="003C2F4B">
            <w:r>
              <w:rPr>
                <w:sz w:val="20"/>
                <w:szCs w:val="20"/>
              </w:rPr>
              <w:t>Migraciones de esquema.</w:t>
            </w:r>
          </w:p>
        </w:tc>
      </w:tr>
      <w:tr w:rsidR="00BF2E1B" w14:paraId="11D88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8FD93" w14:textId="77777777" w:rsidR="00BF2E1B" w:rsidRDefault="003C2F4B">
            <w:r>
              <w:rPr>
                <w:sz w:val="20"/>
                <w:szCs w:val="20"/>
              </w:rPr>
              <w:t>psycopg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4B57D" w14:textId="77777777" w:rsidR="00BF2E1B" w:rsidRDefault="003C2F4B">
            <w:r>
              <w:rPr>
                <w:sz w:val="20"/>
                <w:szCs w:val="20"/>
              </w:rPr>
              <w:t>3.3.6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34205" w14:textId="77777777" w:rsidR="00BF2E1B" w:rsidRDefault="003C2F4B">
            <w:r>
              <w:rPr>
                <w:sz w:val="20"/>
                <w:szCs w:val="20"/>
              </w:rPr>
              <w:t>Controlador de PostgreSQL.</w:t>
            </w:r>
          </w:p>
        </w:tc>
      </w:tr>
      <w:tr w:rsidR="00BF2E1B" w14:paraId="7A3F3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CD6A5" w14:textId="77777777" w:rsidR="00BF2E1B" w:rsidRDefault="003C2F4B">
            <w:r>
              <w:rPr>
                <w:sz w:val="20"/>
                <w:szCs w:val="20"/>
              </w:rPr>
              <w:t>Pydantic / pydantic-settings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3541A" w14:textId="77777777" w:rsidR="00BF2E1B" w:rsidRDefault="003C2F4B">
            <w:r>
              <w:rPr>
                <w:sz w:val="20"/>
                <w:szCs w:val="20"/>
              </w:rPr>
              <w:t>2.13.5 / 2.15.0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E5352" w14:textId="77777777" w:rsidR="00BF2E1B" w:rsidRDefault="003C2F4B">
            <w:r>
              <w:rPr>
                <w:sz w:val="20"/>
                <w:szCs w:val="20"/>
              </w:rPr>
              <w:t>Validación de datos y configuración por variables de entorno.</w:t>
            </w:r>
          </w:p>
        </w:tc>
      </w:tr>
      <w:tr w:rsidR="00BF2E1B" w14:paraId="07FA3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7CACA" w14:textId="77777777" w:rsidR="00BF2E1B" w:rsidRDefault="003C2F4B">
            <w:r>
              <w:rPr>
                <w:sz w:val="20"/>
                <w:szCs w:val="20"/>
              </w:rPr>
              <w:t>PyJWT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B9F7D" w14:textId="77777777" w:rsidR="00BF2E1B" w:rsidRDefault="003C2F4B">
            <w:r>
              <w:rPr>
                <w:sz w:val="20"/>
                <w:szCs w:val="20"/>
              </w:rPr>
              <w:t>2.15.1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28521" w14:textId="77777777" w:rsidR="00BF2E1B" w:rsidRDefault="003C2F4B">
            <w:r>
              <w:rPr>
                <w:sz w:val="20"/>
                <w:szCs w:val="20"/>
              </w:rPr>
              <w:t>Emisión y verificación de tokens JWT.</w:t>
            </w:r>
          </w:p>
        </w:tc>
      </w:tr>
      <w:tr w:rsidR="00BF2E1B" w14:paraId="0BEB3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A9B73" w14:textId="77777777" w:rsidR="00BF2E1B" w:rsidRDefault="003C2F4B">
            <w:r>
              <w:rPr>
                <w:sz w:val="20"/>
                <w:szCs w:val="20"/>
              </w:rPr>
              <w:t>bcrypt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A51F5" w14:textId="77777777" w:rsidR="00BF2E1B" w:rsidRDefault="003C2F4B">
            <w:r>
              <w:rPr>
                <w:sz w:val="20"/>
                <w:szCs w:val="20"/>
              </w:rPr>
              <w:t>5.0.0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71345" w14:textId="77777777" w:rsidR="00BF2E1B" w:rsidRDefault="003C2F4B">
            <w:r>
              <w:rPr>
                <w:sz w:val="20"/>
                <w:szCs w:val="20"/>
              </w:rPr>
              <w:t>Hash de contraseñas.</w:t>
            </w:r>
          </w:p>
        </w:tc>
      </w:tr>
      <w:tr w:rsidR="00BF2E1B" w14:paraId="65BE5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CA032" w14:textId="77777777" w:rsidR="00BF2E1B" w:rsidRDefault="003C2F4B">
            <w:r>
              <w:rPr>
                <w:sz w:val="20"/>
                <w:szCs w:val="20"/>
              </w:rPr>
              <w:t>slowapi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A8AD0" w14:textId="77777777" w:rsidR="00BF2E1B" w:rsidRDefault="003C2F4B">
            <w:r>
              <w:rPr>
                <w:sz w:val="20"/>
                <w:szCs w:val="20"/>
              </w:rPr>
              <w:t>0.1.10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C0F93" w14:textId="77777777" w:rsidR="00BF2E1B" w:rsidRDefault="003C2F4B">
            <w:r>
              <w:rPr>
                <w:sz w:val="20"/>
                <w:szCs w:val="20"/>
              </w:rPr>
              <w:t>Límite de intentos de inicio de sesión.</w:t>
            </w:r>
          </w:p>
        </w:tc>
      </w:tr>
      <w:tr w:rsidR="00BF2E1B" w14:paraId="1186F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7FE83" w14:textId="77777777" w:rsidR="00BF2E1B" w:rsidRDefault="003C2F4B">
            <w:r>
              <w:rPr>
                <w:sz w:val="20"/>
                <w:szCs w:val="20"/>
              </w:rPr>
              <w:t>APScheduler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BD821" w14:textId="77777777" w:rsidR="00BF2E1B" w:rsidRDefault="003C2F4B">
            <w:r>
              <w:rPr>
                <w:sz w:val="20"/>
                <w:szCs w:val="20"/>
              </w:rPr>
              <w:t>3.11.3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F6373" w14:textId="77777777" w:rsidR="00BF2E1B" w:rsidRDefault="003C2F4B">
            <w:r>
              <w:rPr>
                <w:sz w:val="20"/>
                <w:szCs w:val="20"/>
              </w:rPr>
              <w:t>Cierre diario programado.</w:t>
            </w:r>
          </w:p>
        </w:tc>
      </w:tr>
      <w:tr w:rsidR="00BF2E1B" w14:paraId="0A17D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2E031" w14:textId="77777777" w:rsidR="00BF2E1B" w:rsidRDefault="003C2F4B">
            <w:r>
              <w:rPr>
                <w:sz w:val="20"/>
                <w:szCs w:val="20"/>
              </w:rPr>
              <w:t>openpyxl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F644F" w14:textId="77777777" w:rsidR="00BF2E1B" w:rsidRDefault="003C2F4B">
            <w:r>
              <w:rPr>
                <w:sz w:val="20"/>
                <w:szCs w:val="20"/>
              </w:rPr>
              <w:t>3.1.5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8007E" w14:textId="77777777" w:rsidR="00BF2E1B" w:rsidRDefault="003C2F4B">
            <w:r>
              <w:rPr>
                <w:sz w:val="20"/>
                <w:szCs w:val="20"/>
              </w:rPr>
              <w:t>Exportación a Excel.</w:t>
            </w:r>
          </w:p>
        </w:tc>
      </w:tr>
      <w:tr w:rsidR="00BF2E1B" w14:paraId="0E49A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8216D" w14:textId="77777777" w:rsidR="00BF2E1B" w:rsidRDefault="003C2F4B">
            <w:r>
              <w:rPr>
                <w:sz w:val="20"/>
                <w:szCs w:val="20"/>
              </w:rPr>
              <w:t>reportlab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733C7" w14:textId="77777777" w:rsidR="00BF2E1B" w:rsidRDefault="003C2F4B">
            <w:r>
              <w:rPr>
                <w:sz w:val="20"/>
                <w:szCs w:val="20"/>
              </w:rPr>
              <w:t>5.0.1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A49AF" w14:textId="77777777" w:rsidR="00BF2E1B" w:rsidRDefault="003C2F4B">
            <w:r>
              <w:rPr>
                <w:sz w:val="20"/>
                <w:szCs w:val="20"/>
              </w:rPr>
              <w:t>Exportación a PDF.</w:t>
            </w:r>
          </w:p>
        </w:tc>
      </w:tr>
      <w:tr w:rsidR="00BF2E1B" w14:paraId="3542E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F4DA9" w14:textId="77777777" w:rsidR="00BF2E1B" w:rsidRDefault="003C2F4B">
            <w:r>
              <w:rPr>
                <w:sz w:val="20"/>
                <w:szCs w:val="20"/>
              </w:rPr>
              <w:t>pytest / httpx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3184C" w14:textId="77777777" w:rsidR="00BF2E1B" w:rsidRDefault="003C2F4B">
            <w:r>
              <w:rPr>
                <w:sz w:val="20"/>
                <w:szCs w:val="20"/>
              </w:rPr>
              <w:t>9.1.1 / 0.28.1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7F586" w14:textId="77777777" w:rsidR="00BF2E1B" w:rsidRDefault="003C2F4B">
            <w:r>
              <w:rPr>
                <w:sz w:val="20"/>
                <w:szCs w:val="20"/>
              </w:rPr>
              <w:t>Pruebas automáticas de la API.</w:t>
            </w:r>
          </w:p>
        </w:tc>
      </w:tr>
    </w:tbl>
    <w:p w14:paraId="63BD950E" w14:textId="77777777" w:rsidR="00BF2E1B" w:rsidRDefault="00BF2E1B">
      <w:pPr>
        <w:spacing w:after="120"/>
      </w:pPr>
    </w:p>
    <w:p w14:paraId="7B0C2F0C" w14:textId="77777777" w:rsidR="00BF2E1B" w:rsidRDefault="003C2F4B">
      <w:pPr>
        <w:pStyle w:val="Ttulo2"/>
      </w:pPr>
      <w:bookmarkStart w:id="7" w:name="_Toc242294186"/>
      <w:r>
        <w:t>3.2 Frontend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900"/>
        <w:gridCol w:w="4660"/>
      </w:tblGrid>
      <w:tr w:rsidR="00BF2E1B" w14:paraId="7CC579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5CDF5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AE760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B30A1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BF2E1B" w14:paraId="15353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D0F8C" w14:textId="77777777" w:rsidR="00BF2E1B" w:rsidRDefault="003C2F4B">
            <w:r>
              <w:rPr>
                <w:sz w:val="20"/>
                <w:szCs w:val="20"/>
              </w:rPr>
              <w:t>React / React DOM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A424E" w14:textId="77777777" w:rsidR="00BF2E1B" w:rsidRDefault="003C2F4B">
            <w:r>
              <w:rPr>
                <w:sz w:val="20"/>
                <w:szCs w:val="20"/>
              </w:rPr>
              <w:t>19.3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E7903" w14:textId="77777777" w:rsidR="00BF2E1B" w:rsidRDefault="003C2F4B">
            <w:r>
              <w:rPr>
                <w:sz w:val="20"/>
                <w:szCs w:val="20"/>
              </w:rPr>
              <w:t>Biblioteca de interfaz.</w:t>
            </w:r>
          </w:p>
        </w:tc>
      </w:tr>
      <w:tr w:rsidR="00BF2E1B" w14:paraId="35DE6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6EB7F" w14:textId="77777777" w:rsidR="00BF2E1B" w:rsidRDefault="003C2F4B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54A43" w14:textId="77777777" w:rsidR="00BF2E1B" w:rsidRDefault="003C2F4B">
            <w:r>
              <w:rPr>
                <w:sz w:val="20"/>
                <w:szCs w:val="20"/>
              </w:rPr>
              <w:t>7.0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EF876" w14:textId="77777777" w:rsidR="00BF2E1B" w:rsidRDefault="003C2F4B">
            <w:r>
              <w:rPr>
                <w:sz w:val="20"/>
                <w:szCs w:val="20"/>
              </w:rPr>
              <w:t>Tipado estático.</w:t>
            </w:r>
          </w:p>
        </w:tc>
      </w:tr>
      <w:tr w:rsidR="00BF2E1B" w14:paraId="7BA24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5695E" w14:textId="77777777" w:rsidR="00BF2E1B" w:rsidRDefault="003C2F4B">
            <w:r>
              <w:rPr>
                <w:sz w:val="20"/>
                <w:szCs w:val="20"/>
              </w:rPr>
              <w:t>Vite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81657" w14:textId="77777777" w:rsidR="00BF2E1B" w:rsidRDefault="003C2F4B">
            <w:r>
              <w:rPr>
                <w:sz w:val="20"/>
                <w:szCs w:val="20"/>
              </w:rPr>
              <w:t>8.3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DBD40" w14:textId="77777777" w:rsidR="00BF2E1B" w:rsidRDefault="003C2F4B">
            <w:r>
              <w:rPr>
                <w:sz w:val="20"/>
                <w:szCs w:val="20"/>
              </w:rPr>
              <w:t xml:space="preserve">Servidor de desarrollo (con proxy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/api</w:t>
            </w:r>
            <w:r>
              <w:rPr>
                <w:sz w:val="20"/>
                <w:szCs w:val="20"/>
              </w:rPr>
              <w:t>) y compilación.</w:t>
            </w:r>
          </w:p>
        </w:tc>
      </w:tr>
      <w:tr w:rsidR="00BF2E1B" w14:paraId="1C9BB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00732" w14:textId="77777777" w:rsidR="00BF2E1B" w:rsidRDefault="003C2F4B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0D944" w14:textId="77777777" w:rsidR="00BF2E1B" w:rsidRDefault="003C2F4B">
            <w:r>
              <w:rPr>
                <w:sz w:val="20"/>
                <w:szCs w:val="20"/>
              </w:rPr>
              <w:t>4.3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BBFD9" w14:textId="77777777" w:rsidR="00BF2E1B" w:rsidRDefault="003C2F4B">
            <w:r>
              <w:rPr>
                <w:sz w:val="20"/>
                <w:szCs w:val="20"/>
              </w:rPr>
              <w:t>Estilos utilitarios.</w:t>
            </w:r>
          </w:p>
        </w:tc>
      </w:tr>
      <w:tr w:rsidR="00BF2E1B" w14:paraId="32D56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CB843" w14:textId="77777777" w:rsidR="00BF2E1B" w:rsidRDefault="003C2F4B">
            <w:r>
              <w:rPr>
                <w:sz w:val="20"/>
                <w:szCs w:val="20"/>
              </w:rPr>
              <w:t>React Router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5AB8B" w14:textId="77777777" w:rsidR="00BF2E1B" w:rsidRDefault="003C2F4B">
            <w:r>
              <w:rPr>
                <w:sz w:val="20"/>
                <w:szCs w:val="20"/>
              </w:rPr>
              <w:t>8.4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2DF17" w14:textId="77777777" w:rsidR="00BF2E1B" w:rsidRDefault="003C2F4B">
            <w:r>
              <w:rPr>
                <w:sz w:val="20"/>
                <w:szCs w:val="20"/>
              </w:rPr>
              <w:t>Navegación entre pantallas.</w:t>
            </w:r>
          </w:p>
        </w:tc>
      </w:tr>
      <w:tr w:rsidR="00BF2E1B" w14:paraId="3ACB7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A4B8F" w14:textId="77777777" w:rsidR="00BF2E1B" w:rsidRDefault="003C2F4B">
            <w:r>
              <w:rPr>
                <w:sz w:val="20"/>
                <w:szCs w:val="20"/>
              </w:rPr>
              <w:t>TanStack Query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18E35" w14:textId="77777777" w:rsidR="00BF2E1B" w:rsidRDefault="003C2F4B">
            <w:r>
              <w:rPr>
                <w:sz w:val="20"/>
                <w:szCs w:val="20"/>
              </w:rPr>
              <w:t>5.104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95841" w14:textId="77777777" w:rsidR="00BF2E1B" w:rsidRDefault="003C2F4B">
            <w:r>
              <w:rPr>
                <w:sz w:val="20"/>
                <w:szCs w:val="20"/>
              </w:rPr>
              <w:t>Consultas al servidor, caché e invalidación.</w:t>
            </w:r>
          </w:p>
        </w:tc>
      </w:tr>
      <w:tr w:rsidR="00BF2E1B" w14:paraId="7DC5A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3B19F" w14:textId="77777777" w:rsidR="00BF2E1B" w:rsidRDefault="003C2F4B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1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1E924" w14:textId="77777777" w:rsidR="00BF2E1B" w:rsidRDefault="003C2F4B">
            <w:r>
              <w:rPr>
                <w:sz w:val="20"/>
                <w:szCs w:val="20"/>
              </w:rPr>
              <w:t>22</w:t>
            </w:r>
          </w:p>
        </w:tc>
        <w:tc>
          <w:tcPr>
            <w:tcW w:w="4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9F5BF" w14:textId="77777777" w:rsidR="00BF2E1B" w:rsidRDefault="003C2F4B">
            <w:r>
              <w:rPr>
                <w:sz w:val="20"/>
                <w:szCs w:val="20"/>
              </w:rPr>
              <w:t>Compilación del frontend.</w:t>
            </w:r>
          </w:p>
        </w:tc>
      </w:tr>
    </w:tbl>
    <w:p w14:paraId="21CB5150" w14:textId="77777777" w:rsidR="00BF2E1B" w:rsidRDefault="00BF2E1B">
      <w:pPr>
        <w:spacing w:after="120"/>
      </w:pPr>
    </w:p>
    <w:p w14:paraId="0FFB214A" w14:textId="77777777" w:rsidR="00BF2E1B" w:rsidRDefault="003C2F4B">
      <w:pPr>
        <w:pStyle w:val="Ttulo2"/>
      </w:pPr>
      <w:bookmarkStart w:id="8" w:name="_Toc242294187"/>
      <w:r>
        <w:t>3.3 Base de datos e infraestructura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BF2E1B" w14:paraId="4ACE49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8C257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44EC3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BF2E1B" w14:paraId="1E189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402CF" w14:textId="77777777" w:rsidR="00BF2E1B" w:rsidRDefault="003C2F4B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CB715" w14:textId="77777777" w:rsidR="00BF2E1B" w:rsidRDefault="003C2F4B">
            <w:r>
              <w:rPr>
                <w:sz w:val="20"/>
                <w:szCs w:val="20"/>
              </w:rPr>
              <w:t>Base de datos relacional; columnas generadas, restricciones CHECK, índices únicos parciales y triggers.</w:t>
            </w:r>
          </w:p>
        </w:tc>
      </w:tr>
      <w:tr w:rsidR="00BF2E1B" w14:paraId="3CA1A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6F5E2" w14:textId="77777777" w:rsidR="00BF2E1B" w:rsidRDefault="003C2F4B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3AA1C" w14:textId="77777777" w:rsidR="00BF2E1B" w:rsidRDefault="003C2F4B">
            <w:r>
              <w:rPr>
                <w:sz w:val="20"/>
                <w:szCs w:val="20"/>
              </w:rPr>
              <w:t xml:space="preserve">Imagen única en dos etapas: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node:22-slim</w:t>
            </w:r>
            <w:r>
              <w:rPr>
                <w:sz w:val="20"/>
                <w:szCs w:val="20"/>
              </w:rPr>
              <w:t xml:space="preserve"> compila el frontend y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python:3.13-slim</w:t>
            </w:r>
            <w:r>
              <w:rPr>
                <w:sz w:val="20"/>
                <w:szCs w:val="20"/>
              </w:rPr>
              <w:t xml:space="preserve"> ejecuta la API (usuario sin privilegios).</w:t>
            </w:r>
          </w:p>
        </w:tc>
      </w:tr>
      <w:tr w:rsidR="00BF2E1B" w14:paraId="1A00A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3C8BF" w14:textId="77777777" w:rsidR="00BF2E1B" w:rsidRDefault="003C2F4B">
            <w:r>
              <w:rPr>
                <w:sz w:val="20"/>
                <w:szCs w:val="20"/>
              </w:rPr>
              <w:t>Render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91828" w14:textId="77777777" w:rsidR="00BF2E1B" w:rsidRDefault="003C2F4B">
            <w:r>
              <w:rPr>
                <w:sz w:val="20"/>
                <w:szCs w:val="20"/>
              </w:rPr>
              <w:t xml:space="preserve">Servicio web (plan gratuito de prueba) y PostgreSQL administrado, definidos en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render.yaml</w:t>
            </w:r>
            <w:r>
              <w:rPr>
                <w:sz w:val="20"/>
                <w:szCs w:val="20"/>
              </w:rPr>
              <w:t xml:space="preserve"> (Blueprint).</w:t>
            </w:r>
          </w:p>
        </w:tc>
      </w:tr>
      <w:tr w:rsidR="00BF2E1B" w14:paraId="10B0F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568A5" w14:textId="77777777" w:rsidR="00BF2E1B" w:rsidRDefault="003C2F4B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C4934" w14:textId="77777777" w:rsidR="00BF2E1B" w:rsidRDefault="003C2F4B">
            <w:r>
              <w:rPr>
                <w:sz w:val="20"/>
                <w:szCs w:val="20"/>
              </w:rPr>
              <w:t>Repositorio privado y control de versiones.</w:t>
            </w:r>
          </w:p>
        </w:tc>
      </w:tr>
      <w:tr w:rsidR="00BF2E1B" w14:paraId="6C181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CB005" w14:textId="77777777" w:rsidR="00BF2E1B" w:rsidRDefault="003C2F4B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99439" w14:textId="77777777" w:rsidR="00BF2E1B" w:rsidRDefault="003C2F4B">
            <w:r>
              <w:rPr>
                <w:sz w:val="20"/>
                <w:szCs w:val="20"/>
              </w:rPr>
              <w:t>Integración continua: migraciones, pruebas, compilación del frontend y de la imagen Docker.</w:t>
            </w:r>
          </w:p>
        </w:tc>
      </w:tr>
      <w:tr w:rsidR="00BF2E1B" w14:paraId="55ECA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2FC5C" w14:textId="77777777" w:rsidR="00BF2E1B" w:rsidRDefault="003C2F4B">
            <w:r>
              <w:rPr>
                <w:sz w:val="20"/>
                <w:szCs w:val="20"/>
              </w:rPr>
              <w:t>Dependabot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8589F" w14:textId="77777777" w:rsidR="00BF2E1B" w:rsidRDefault="003C2F4B">
            <w:r>
              <w:rPr>
                <w:sz w:val="20"/>
                <w:szCs w:val="20"/>
              </w:rPr>
              <w:t>Propuestas de actualización: pip y npm cada semana; imágenes Docker y GitHub Actions cada mes.</w:t>
            </w:r>
          </w:p>
        </w:tc>
      </w:tr>
      <w:tr w:rsidR="00BF2E1B" w14:paraId="77738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A52FE" w14:textId="77777777" w:rsidR="00BF2E1B" w:rsidRDefault="003C2F4B">
            <w:r>
              <w:rPr>
                <w:sz w:val="20"/>
                <w:szCs w:val="20"/>
              </w:rPr>
              <w:t>uv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ED9BB" w14:textId="77777777" w:rsidR="00BF2E1B" w:rsidRDefault="003C2F4B">
            <w:r>
              <w:rPr>
                <w:sz w:val="20"/>
                <w:szCs w:val="20"/>
              </w:rPr>
              <w:t>Compilación de las dependencias de Python con versiones exactas.</w:t>
            </w:r>
          </w:p>
        </w:tc>
      </w:tr>
    </w:tbl>
    <w:p w14:paraId="2702E5A1" w14:textId="77777777" w:rsidR="00BF2E1B" w:rsidRDefault="003C2F4B">
      <w:pPr>
        <w:pStyle w:val="Ttulo1"/>
        <w:pageBreakBefore/>
      </w:pPr>
      <w:bookmarkStart w:id="9" w:name="_Toc242294188"/>
      <w:r>
        <w:t>4. Modelo de datos</w:t>
      </w:r>
      <w:bookmarkEnd w:id="9"/>
    </w:p>
    <w:p w14:paraId="353017D9" w14:textId="77777777" w:rsidR="00BF2E1B" w:rsidRDefault="003C2F4B">
      <w:pPr>
        <w:pStyle w:val="Ttulo2"/>
      </w:pPr>
      <w:bookmarkStart w:id="10" w:name="_Toc242294189"/>
      <w:r>
        <w:t>4.1 Diagrama entidad-relación</w:t>
      </w:r>
      <w:bookmarkEnd w:id="10"/>
    </w:p>
    <w:p w14:paraId="110FA8D1" w14:textId="77777777" w:rsidR="00BF2E1B" w:rsidRDefault="003C2F4B">
      <w:pPr>
        <w:spacing w:after="120"/>
      </w:pPr>
      <w:r>
        <w:t>El diagrama muestra las nueve tablas del sistema, sus columnas principales y sus relaciones. Las llaves primarias son UUID.</w:t>
      </w:r>
    </w:p>
    <w:p w14:paraId="20CC0A42" w14:textId="77777777" w:rsidR="00BF2E1B" w:rsidRDefault="003C2F4B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55C6BBC" wp14:editId="759DF53E">
            <wp:extent cx="5905500" cy="6200775"/>
            <wp:effectExtent l="0" t="0" r="0" b="0"/>
            <wp:docPr id="2" name="er.png" descr="Diagrama entidad-relación." title="Diagrama entidad-rel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3F85" w14:textId="77777777" w:rsidR="00BF2E1B" w:rsidRDefault="003C2F4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2. </w:t>
      </w:r>
      <w:r>
        <w:rPr>
          <w:i/>
          <w:iCs/>
          <w:color w:val="475569"/>
          <w:sz w:val="18"/>
          <w:szCs w:val="18"/>
        </w:rPr>
        <w:t>Diagrama entidad-relación.</w:t>
      </w:r>
    </w:p>
    <w:p w14:paraId="273BBE57" w14:textId="77777777" w:rsidR="00BF2E1B" w:rsidRDefault="003C2F4B">
      <w:pPr>
        <w:pStyle w:val="Ttulo2"/>
      </w:pPr>
      <w:bookmarkStart w:id="11" w:name="_Toc242294190"/>
      <w:r>
        <w:t>4.2 Descripción de las tablas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BF2E1B" w14:paraId="765707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1CE19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6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C5B49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F2E1B" w14:paraId="5C424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F80D2" w14:textId="77777777" w:rsidR="00BF2E1B" w:rsidRDefault="003C2F4B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6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DB128" w14:textId="77777777" w:rsidR="00BF2E1B" w:rsidRDefault="003C2F4B">
            <w:r>
              <w:rPr>
                <w:sz w:val="20"/>
                <w:szCs w:val="20"/>
              </w:rPr>
              <w:t>Administradores y contadores. Correo único, contraseña con bcrypt, rol y estado activo.</w:t>
            </w:r>
          </w:p>
        </w:tc>
      </w:tr>
      <w:tr w:rsidR="00BF2E1B" w14:paraId="4705F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9E5E4" w14:textId="77777777" w:rsidR="00BF2E1B" w:rsidRDefault="003C2F4B">
            <w:r>
              <w:rPr>
                <w:sz w:val="20"/>
                <w:szCs w:val="20"/>
              </w:rPr>
              <w:t>empresas</w:t>
            </w:r>
          </w:p>
        </w:tc>
        <w:tc>
          <w:tcPr>
            <w:tcW w:w="6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54507" w14:textId="77777777" w:rsidR="00BF2E1B" w:rsidRDefault="003C2F4B">
            <w:r>
              <w:rPr>
                <w:sz w:val="20"/>
                <w:szCs w:val="20"/>
              </w:rPr>
              <w:t xml:space="preserve">Agrupan clientes. Solo el nombre es obligatorio (único).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usuario_id</w:t>
            </w:r>
            <w:r>
              <w:rPr>
                <w:sz w:val="20"/>
                <w:szCs w:val="20"/>
              </w:rPr>
              <w:t xml:space="preserve"> es el contador responsable.</w:t>
            </w:r>
          </w:p>
        </w:tc>
      </w:tr>
      <w:tr w:rsidR="00BF2E1B" w14:paraId="07E96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2BAB9" w14:textId="77777777" w:rsidR="00BF2E1B" w:rsidRDefault="003C2F4B">
            <w:r>
              <w:rPr>
                <w:sz w:val="20"/>
                <w:szCs w:val="20"/>
              </w:rPr>
              <w:t>terminales_bancarias</w:t>
            </w:r>
          </w:p>
        </w:tc>
        <w:tc>
          <w:tcPr>
            <w:tcW w:w="6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21982" w14:textId="77777777" w:rsidR="00BF2E1B" w:rsidRDefault="003C2F4B">
            <w:r>
              <w:rPr>
                <w:sz w:val="20"/>
                <w:szCs w:val="20"/>
              </w:rPr>
              <w:t xml:space="preserve">Los </w:t>
            </w:r>
            <w:r>
              <w:rPr>
                <w:b/>
                <w:bCs/>
                <w:sz w:val="20"/>
                <w:szCs w:val="20"/>
              </w:rPr>
              <w:t>clientes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empresa_id</w:t>
            </w:r>
            <w:r>
              <w:rPr>
                <w:sz w:val="20"/>
                <w:szCs w:val="20"/>
              </w:rPr>
              <w:t xml:space="preserve"> es opcional (NULL = sin empresa);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usuario_id</w:t>
            </w:r>
            <w:r>
              <w:rPr>
                <w:sz w:val="20"/>
                <w:szCs w:val="20"/>
              </w:rPr>
              <w:t xml:space="preserve"> es el responsable.</w:t>
            </w:r>
          </w:p>
        </w:tc>
      </w:tr>
      <w:tr w:rsidR="00BF2E1B" w14:paraId="574AD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5CC23" w14:textId="77777777" w:rsidR="00BF2E1B" w:rsidRDefault="003C2F4B">
            <w:r>
              <w:rPr>
                <w:sz w:val="20"/>
                <w:szCs w:val="20"/>
              </w:rPr>
              <w:t>proyectos</w:t>
            </w:r>
          </w:p>
        </w:tc>
        <w:tc>
          <w:tcPr>
            <w:tcW w:w="6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5159B" w14:textId="77777777" w:rsidR="00BF2E1B" w:rsidRDefault="003C2F4B">
            <w:r>
              <w:rPr>
                <w:sz w:val="20"/>
                <w:szCs w:val="20"/>
              </w:rPr>
              <w:t>Proyectos de cada cliente; nombre único por cliente; activo/inactivo.</w:t>
            </w:r>
          </w:p>
        </w:tc>
      </w:tr>
      <w:tr w:rsidR="00BF2E1B" w14:paraId="00344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0D198" w14:textId="77777777" w:rsidR="00BF2E1B" w:rsidRDefault="003C2F4B">
            <w:r>
              <w:rPr>
                <w:sz w:val="20"/>
                <w:szCs w:val="20"/>
              </w:rPr>
              <w:t>historial_porcentajes_proyecto</w:t>
            </w:r>
          </w:p>
        </w:tc>
        <w:tc>
          <w:tcPr>
            <w:tcW w:w="6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5AE81" w14:textId="77777777" w:rsidR="00BF2E1B" w:rsidRDefault="003C2F4B">
            <w:r>
              <w:rPr>
                <w:sz w:val="20"/>
                <w:szCs w:val="20"/>
              </w:rPr>
              <w:t>Comisión del proyecto por periodo de vigencia [inicio, fin).</w:t>
            </w:r>
          </w:p>
        </w:tc>
      </w:tr>
      <w:tr w:rsidR="00BF2E1B" w14:paraId="0061A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C444E" w14:textId="77777777" w:rsidR="00BF2E1B" w:rsidRDefault="003C2F4B">
            <w:r>
              <w:rPr>
                <w:sz w:val="20"/>
                <w:szCs w:val="20"/>
              </w:rPr>
              <w:t>metodos_pago</w:t>
            </w:r>
          </w:p>
        </w:tc>
        <w:tc>
          <w:tcPr>
            <w:tcW w:w="6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561B1" w14:textId="77777777" w:rsidR="00BF2E1B" w:rsidRDefault="003C2F4B">
            <w:r>
              <w:rPr>
                <w:sz w:val="20"/>
                <w:szCs w:val="20"/>
              </w:rPr>
              <w:t>Catálogo: Transferencia, Depósito, Efectivo y los que se agreguen.</w:t>
            </w:r>
          </w:p>
        </w:tc>
      </w:tr>
      <w:tr w:rsidR="00BF2E1B" w14:paraId="09777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76E6C" w14:textId="77777777" w:rsidR="00BF2E1B" w:rsidRDefault="003C2F4B">
            <w:r>
              <w:rPr>
                <w:sz w:val="20"/>
                <w:szCs w:val="20"/>
              </w:rPr>
              <w:t>movimientos</w:t>
            </w:r>
          </w:p>
        </w:tc>
        <w:tc>
          <w:tcPr>
            <w:tcW w:w="6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3EF7D" w14:textId="77777777" w:rsidR="00BF2E1B" w:rsidRDefault="003C2F4B">
            <w:r>
              <w:rPr>
                <w:sz w:val="20"/>
                <w:szCs w:val="20"/>
              </w:rPr>
              <w:t>Entradas: monto bruto, % aplicado, neto (generado), método de pago, factura, quién capturó.</w:t>
            </w:r>
          </w:p>
        </w:tc>
      </w:tr>
      <w:tr w:rsidR="00BF2E1B" w14:paraId="3ED55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7B7B4" w14:textId="77777777" w:rsidR="00BF2E1B" w:rsidRDefault="003C2F4B">
            <w:r>
              <w:rPr>
                <w:sz w:val="20"/>
                <w:szCs w:val="20"/>
              </w:rPr>
              <w:t>salidas</w:t>
            </w:r>
          </w:p>
        </w:tc>
        <w:tc>
          <w:tcPr>
            <w:tcW w:w="6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F4FCD" w14:textId="77777777" w:rsidR="00BF2E1B" w:rsidRDefault="003C2F4B">
            <w:r>
              <w:rPr>
                <w:sz w:val="20"/>
                <w:szCs w:val="20"/>
              </w:rPr>
              <w:t>Salidas por proyecto: monto, destino, fecha, método de pago, quién registró.</w:t>
            </w:r>
          </w:p>
        </w:tc>
      </w:tr>
      <w:tr w:rsidR="00BF2E1B" w14:paraId="7584F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637FB" w14:textId="77777777" w:rsidR="00BF2E1B" w:rsidRDefault="003C2F4B">
            <w:r>
              <w:rPr>
                <w:sz w:val="20"/>
                <w:szCs w:val="20"/>
              </w:rPr>
              <w:t>bitacora_auditoria</w:t>
            </w:r>
          </w:p>
        </w:tc>
        <w:tc>
          <w:tcPr>
            <w:tcW w:w="6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E4EE2" w14:textId="77777777" w:rsidR="00BF2E1B" w:rsidRDefault="003C2F4B">
            <w:r>
              <w:rPr>
                <w:sz w:val="20"/>
                <w:szCs w:val="20"/>
              </w:rPr>
              <w:t>Registro inmutable de acciones con detalle JSONB (antes, después, motivo).</w:t>
            </w:r>
          </w:p>
        </w:tc>
      </w:tr>
    </w:tbl>
    <w:p w14:paraId="0A2482DE" w14:textId="77777777" w:rsidR="00BF2E1B" w:rsidRDefault="00BF2E1B">
      <w:pPr>
        <w:spacing w:after="120"/>
      </w:pPr>
    </w:p>
    <w:p w14:paraId="35BD369F" w14:textId="77777777" w:rsidR="00BF2E1B" w:rsidRDefault="003C2F4B">
      <w:pPr>
        <w:pStyle w:val="Ttulo2"/>
      </w:pPr>
      <w:bookmarkStart w:id="12" w:name="_Toc242294191"/>
      <w:r>
        <w:t>4.3 Integridad garantizada por la base de datos</w:t>
      </w:r>
      <w:bookmarkEnd w:id="12"/>
    </w:p>
    <w:p w14:paraId="36E53F8A" w14:textId="77777777" w:rsidR="00BF2E1B" w:rsidRDefault="003C2F4B">
      <w:pPr>
        <w:spacing w:after="120"/>
      </w:pPr>
      <w:r>
        <w:t>Las reglas críticas no dependen solo del código: PostgreSQL las hace cumplir aunque alguien escriba directamente en la base.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BF2E1B" w14:paraId="00A794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35971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B0264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</w:tr>
      <w:tr w:rsidR="00BF2E1B" w14:paraId="6C99B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A8B04" w14:textId="77777777" w:rsidR="00BF2E1B" w:rsidRDefault="003C2F4B">
            <w:r>
              <w:rPr>
                <w:sz w:val="20"/>
                <w:szCs w:val="20"/>
              </w:rPr>
              <w:t>El neto siempre es bruto × (1 − %/100)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3F6A5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monto_neto</w:t>
            </w:r>
            <w:r>
              <w:rPr>
                <w:sz w:val="20"/>
                <w:szCs w:val="20"/>
              </w:rPr>
              <w:t xml:space="preserve"> es una </w:t>
            </w:r>
            <w:r>
              <w:rPr>
                <w:b/>
                <w:bCs/>
                <w:sz w:val="20"/>
                <w:szCs w:val="20"/>
              </w:rPr>
              <w:t>columna generada</w:t>
            </w:r>
            <w:r>
              <w:rPr>
                <w:sz w:val="20"/>
                <w:szCs w:val="20"/>
              </w:rPr>
              <w:t xml:space="preserve"> (no se puede escribir).</w:t>
            </w:r>
          </w:p>
        </w:tc>
      </w:tr>
      <w:tr w:rsidR="00BF2E1B" w14:paraId="49760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FF2A1" w14:textId="77777777" w:rsidR="00BF2E1B" w:rsidRDefault="003C2F4B">
            <w:r>
              <w:rPr>
                <w:sz w:val="20"/>
                <w:szCs w:val="20"/>
              </w:rPr>
              <w:t>Montos positivos y % entre 0 y menos de 100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C0418" w14:textId="77777777" w:rsidR="00BF2E1B" w:rsidRDefault="003C2F4B">
            <w:r>
              <w:rPr>
                <w:sz w:val="20"/>
                <w:szCs w:val="20"/>
              </w:rPr>
              <w:t xml:space="preserve">Restricciones CHECK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monto_bruto_positivo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monto_positivo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porcentaje_rango</w:t>
            </w:r>
            <w:r>
              <w:rPr>
                <w:sz w:val="20"/>
                <w:szCs w:val="20"/>
              </w:rPr>
              <w:t>.</w:t>
            </w:r>
          </w:p>
        </w:tc>
      </w:tr>
      <w:tr w:rsidR="00BF2E1B" w14:paraId="45890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8389E" w14:textId="77777777" w:rsidR="00BF2E1B" w:rsidRDefault="003C2F4B">
            <w:r>
              <w:rPr>
                <w:sz w:val="20"/>
                <w:szCs w:val="20"/>
              </w:rPr>
              <w:t>Un solo porcentaje vigente por proyecto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0E6F4" w14:textId="77777777" w:rsidR="00BF2E1B" w:rsidRDefault="003C2F4B">
            <w:r>
              <w:rPr>
                <w:sz w:val="20"/>
                <w:szCs w:val="20"/>
              </w:rPr>
              <w:t xml:space="preserve">Índice único parcial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uq_historial_abierto_por_proyecto</w:t>
            </w:r>
            <w:r>
              <w:rPr>
                <w:sz w:val="20"/>
                <w:szCs w:val="20"/>
              </w:rPr>
              <w:t xml:space="preserve"> (WHERE fecha_fin IS NULL) y CHECK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vigencia_valida</w:t>
            </w:r>
            <w:r>
              <w:rPr>
                <w:sz w:val="20"/>
                <w:szCs w:val="20"/>
              </w:rPr>
              <w:t>.</w:t>
            </w:r>
          </w:p>
        </w:tc>
      </w:tr>
      <w:tr w:rsidR="00BF2E1B" w14:paraId="0B12C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B7782" w14:textId="77777777" w:rsidR="00BF2E1B" w:rsidRDefault="003C2F4B">
            <w:r>
              <w:rPr>
                <w:sz w:val="20"/>
                <w:szCs w:val="20"/>
              </w:rPr>
              <w:t>Cliente único por empresa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484AD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uq_terminal_por_empresa (empresa_id, identificador_terminal)</w:t>
            </w:r>
            <w:r>
              <w:rPr>
                <w:sz w:val="20"/>
                <w:szCs w:val="20"/>
              </w:rPr>
              <w:t>.</w:t>
            </w:r>
          </w:p>
        </w:tc>
      </w:tr>
      <w:tr w:rsidR="00BF2E1B" w14:paraId="7A94E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657D7" w14:textId="77777777" w:rsidR="00BF2E1B" w:rsidRDefault="003C2F4B">
            <w:r>
              <w:rPr>
                <w:sz w:val="20"/>
                <w:szCs w:val="20"/>
              </w:rPr>
              <w:t>Cliente sin empresa único por responsable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4B51D" w14:textId="77777777" w:rsidR="00BF2E1B" w:rsidRDefault="003C2F4B">
            <w:r>
              <w:rPr>
                <w:sz w:val="20"/>
                <w:szCs w:val="20"/>
              </w:rPr>
              <w:t xml:space="preserve">Índice único parcial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uq_terminal_sin_empresa_por_responsable</w:t>
            </w:r>
            <w:r>
              <w:rPr>
                <w:sz w:val="20"/>
                <w:szCs w:val="20"/>
              </w:rPr>
              <w:t>.</w:t>
            </w:r>
          </w:p>
        </w:tc>
      </w:tr>
      <w:tr w:rsidR="00BF2E1B" w14:paraId="762C5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816F7" w14:textId="77777777" w:rsidR="00BF2E1B" w:rsidRDefault="003C2F4B">
            <w:r>
              <w:rPr>
                <w:sz w:val="20"/>
                <w:szCs w:val="20"/>
              </w:rPr>
              <w:t>El responsable de un cliente con empresa es el de la empresa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5D294" w14:textId="77777777" w:rsidR="00BF2E1B" w:rsidRDefault="003C2F4B">
            <w:r>
              <w:rPr>
                <w:sz w:val="20"/>
                <w:szCs w:val="20"/>
              </w:rPr>
              <w:t xml:space="preserve">Llave foránea compuesta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(empresa_id, usuario_id) → empresas(id, usuario_id)</w:t>
            </w:r>
            <w:r>
              <w:rPr>
                <w:sz w:val="20"/>
                <w:szCs w:val="20"/>
              </w:rPr>
              <w:t xml:space="preserve"> con ON UPDATE CASCADE: al reasignar la empresa, sus clientes la siguen.</w:t>
            </w:r>
          </w:p>
        </w:tc>
      </w:tr>
      <w:tr w:rsidR="00BF2E1B" w14:paraId="3B123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519A1" w14:textId="77777777" w:rsidR="00BF2E1B" w:rsidRDefault="003C2F4B">
            <w:r>
              <w:rPr>
                <w:sz w:val="20"/>
                <w:szCs w:val="20"/>
              </w:rPr>
              <w:t>Proyecto único por cliente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4FD33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uq_proyecto_por_terminal (terminal_id, nombre)</w:t>
            </w:r>
            <w:r>
              <w:rPr>
                <w:sz w:val="20"/>
                <w:szCs w:val="20"/>
              </w:rPr>
              <w:t>.</w:t>
            </w:r>
          </w:p>
        </w:tc>
      </w:tr>
      <w:tr w:rsidR="00BF2E1B" w14:paraId="413506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A8049" w14:textId="77777777" w:rsidR="00BF2E1B" w:rsidRDefault="003C2F4B">
            <w:r>
              <w:rPr>
                <w:sz w:val="20"/>
                <w:szCs w:val="20"/>
              </w:rPr>
              <w:t>La bitácora no se modifica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8572C" w14:textId="77777777" w:rsidR="00BF2E1B" w:rsidRDefault="003C2F4B">
            <w:r>
              <w:rPr>
                <w:sz w:val="20"/>
                <w:szCs w:val="20"/>
              </w:rPr>
              <w:t xml:space="preserve">Trigger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trg_bitacora_inmutable</w:t>
            </w:r>
            <w:r>
              <w:rPr>
                <w:sz w:val="20"/>
                <w:szCs w:val="20"/>
              </w:rPr>
              <w:t xml:space="preserve"> que rechaza UPDATE y DELETE; acciones de un catálogo cerrado (CHECK).</w:t>
            </w:r>
          </w:p>
        </w:tc>
      </w:tr>
    </w:tbl>
    <w:p w14:paraId="2A59966A" w14:textId="77777777" w:rsidR="00BF2E1B" w:rsidRDefault="00BF2E1B">
      <w:pPr>
        <w:spacing w:after="120"/>
      </w:pPr>
    </w:p>
    <w:p w14:paraId="49EC2212" w14:textId="77777777" w:rsidR="00BF2E1B" w:rsidRDefault="003C2F4B">
      <w:pPr>
        <w:pStyle w:val="Ttulo2"/>
      </w:pPr>
      <w:bookmarkStart w:id="13" w:name="_Toc242294192"/>
      <w:r>
        <w:t>4.4 Migraciones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F2E1B" w14:paraId="6C2565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3E3E9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B0D2D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BF2E1B" w14:paraId="76011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943E1" w14:textId="77777777" w:rsidR="00BF2E1B" w:rsidRDefault="003C2F4B">
            <w:r>
              <w:rPr>
                <w:sz w:val="20"/>
                <w:szCs w:val="20"/>
              </w:rPr>
              <w:t>0001 · Esquema inicial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DFFF4" w14:textId="77777777" w:rsidR="00BF2E1B" w:rsidRDefault="003C2F4B">
            <w:r>
              <w:rPr>
                <w:sz w:val="20"/>
                <w:szCs w:val="20"/>
              </w:rPr>
              <w:t>Usuarios, empresas, terminales con %, movimientos, salidas, bitácora y su trigger.</w:t>
            </w:r>
          </w:p>
        </w:tc>
      </w:tr>
      <w:tr w:rsidR="00BF2E1B" w14:paraId="4FBED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55AE9" w14:textId="77777777" w:rsidR="00BF2E1B" w:rsidRDefault="003C2F4B">
            <w:r>
              <w:rPr>
                <w:sz w:val="20"/>
                <w:szCs w:val="20"/>
              </w:rPr>
              <w:t>0002 · Proyectos y métodos de pago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D6F97" w14:textId="77777777" w:rsidR="00BF2E1B" w:rsidRDefault="003C2F4B">
            <w:r>
              <w:rPr>
                <w:sz w:val="20"/>
                <w:szCs w:val="20"/>
              </w:rPr>
              <w:t>Proyectos con historial de %, métodos de pago, factura y salidas por proyecto (reinicio de datos acordado).</w:t>
            </w:r>
          </w:p>
        </w:tc>
      </w:tr>
      <w:tr w:rsidR="00BF2E1B" w14:paraId="57F08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6124A" w14:textId="77777777" w:rsidR="00BF2E1B" w:rsidRDefault="003C2F4B">
            <w:r>
              <w:rPr>
                <w:sz w:val="20"/>
                <w:szCs w:val="20"/>
              </w:rPr>
              <w:t>0003 · Clientes sin empresa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8995F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empresa_id</w:t>
            </w:r>
            <w:r>
              <w:rPr>
                <w:sz w:val="20"/>
                <w:szCs w:val="20"/>
              </w:rPr>
              <w:t xml:space="preserve"> opcional, responsable en el cliente, llave compuesta, índice parcial y nuevas acciones de bitácora. </w:t>
            </w:r>
            <w:r>
              <w:rPr>
                <w:b/>
                <w:bCs/>
                <w:sz w:val="20"/>
                <w:szCs w:val="20"/>
              </w:rPr>
              <w:t>Conserva los datos.</w:t>
            </w:r>
          </w:p>
        </w:tc>
      </w:tr>
    </w:tbl>
    <w:p w14:paraId="419DAA69" w14:textId="77777777" w:rsidR="00BF2E1B" w:rsidRDefault="003C2F4B">
      <w:pPr>
        <w:pStyle w:val="Ttulo1"/>
        <w:pageBreakBefore/>
      </w:pPr>
      <w:bookmarkStart w:id="14" w:name="_Toc242294193"/>
      <w:r>
        <w:t>5. Reglas de negocio implementadas</w:t>
      </w:r>
      <w:bookmarkEnd w:id="14"/>
    </w:p>
    <w:p w14:paraId="589F4C25" w14:textId="77777777" w:rsidR="00BF2E1B" w:rsidRDefault="003C2F4B">
      <w:pPr>
        <w:pStyle w:val="Ttulo2"/>
      </w:pPr>
      <w:bookmarkStart w:id="15" w:name="_Toc242294194"/>
      <w:r>
        <w:t>5.1 Comisiones y saldos</w:t>
      </w:r>
      <w:bookmarkEnd w:id="15"/>
    </w:p>
    <w:p w14:paraId="723904A6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t xml:space="preserve">El % aplicado a una entrada es el vigente en su proyecto el </w:t>
      </w:r>
      <w:r>
        <w:rPr>
          <w:b/>
          <w:bCs/>
        </w:rPr>
        <w:t>día de la entrada</w:t>
      </w:r>
      <w:r>
        <w:t>; el periodo es [inicio, fin).</w:t>
      </w:r>
    </w:p>
    <w:p w14:paraId="10745303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t xml:space="preserve">Al cambiar un % con fecha pasada se cierra el periodo vigente, se abre el nuevo y se </w:t>
      </w:r>
      <w:r>
        <w:rPr>
          <w:b/>
          <w:bCs/>
        </w:rPr>
        <w:t>recalculan</w:t>
      </w:r>
      <w:r>
        <w:t xml:space="preserve"> las entradas afectadas (queda en bitácora).</w:t>
      </w:r>
    </w:p>
    <w:p w14:paraId="59A1538F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t>Saldo = Σ netos − Σ salidas; se calcula al momento para proyecto, cliente, empresa y la fila «Sin empresa».</w:t>
      </w:r>
    </w:p>
    <w:p w14:paraId="1D0F7B01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t>Las salidas no se bloquean por saldo insuficiente (control paralelo), pero se avisa del saldo negativo.</w:t>
      </w:r>
    </w:p>
    <w:p w14:paraId="75EE97F9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t>Proyectos o clientes inactivos no aceptan capturas nuevas; las fechas futuras se rechazan.</w:t>
      </w:r>
    </w:p>
    <w:p w14:paraId="5D4917A7" w14:textId="77777777" w:rsidR="00BF2E1B" w:rsidRDefault="003C2F4B">
      <w:pPr>
        <w:pStyle w:val="Ttulo2"/>
      </w:pPr>
      <w:bookmarkStart w:id="16" w:name="_Toc242294195"/>
      <w:r>
        <w:t>5.2 Acceso a la información</w:t>
      </w:r>
      <w:bookmarkEnd w:id="16"/>
    </w:p>
    <w:p w14:paraId="581D4698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t xml:space="preserve">El administrador ve todo. El contador ve las empresas de las que es responsable y los clientes cuyo </w:t>
      </w:r>
      <w:r>
        <w:rPr>
          <w:rFonts w:ascii="Consolas" w:eastAsia="Consolas" w:hAnsi="Consolas" w:cs="Consolas"/>
          <w:color w:val="0F172A"/>
          <w:sz w:val="20"/>
          <w:szCs w:val="20"/>
        </w:rPr>
        <w:t>usuario_id</w:t>
      </w:r>
      <w:r>
        <w:t xml:space="preserve"> es el suyo (incluye sus clientes sin empresa).</w:t>
      </w:r>
    </w:p>
    <w:p w14:paraId="762A28C1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t xml:space="preserve">Un recurso ajeno responde </w:t>
      </w:r>
      <w:r>
        <w:rPr>
          <w:b/>
          <w:bCs/>
        </w:rPr>
        <w:t>404</w:t>
      </w:r>
      <w:r>
        <w:t xml:space="preserve"> (no 403), para no revelar su existencia.</w:t>
      </w:r>
    </w:p>
    <w:p w14:paraId="4A6A77C3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t>Correcciones y eliminaciones exigen motivo y guardan el antes/después en la bitácora.</w:t>
      </w:r>
    </w:p>
    <w:p w14:paraId="71815339" w14:textId="77777777" w:rsidR="00BF2E1B" w:rsidRDefault="003C2F4B">
      <w:pPr>
        <w:pStyle w:val="Ttulo2"/>
      </w:pPr>
      <w:bookmarkStart w:id="17" w:name="_Toc242294196"/>
      <w:r>
        <w:t>5.3 Cambio de empresa reversible</w:t>
      </w:r>
      <w:bookmarkEnd w:id="17"/>
    </w:p>
    <w:p w14:paraId="09629451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0F172A"/>
          <w:sz w:val="20"/>
          <w:szCs w:val="20"/>
        </w:rPr>
        <w:t>POST /terminales/{id}/empresa</w:t>
      </w:r>
      <w:r>
        <w:t xml:space="preserve"> mueve al cliente con todo su historial; guarda en bitácora la empresa y el responsable antes y después y el </w:t>
      </w:r>
      <w:r>
        <w:rPr>
          <w:b/>
          <w:bCs/>
        </w:rPr>
        <w:t>saldo movido</w:t>
      </w:r>
      <w:r>
        <w:t>.</w:t>
      </w:r>
    </w:p>
    <w:p w14:paraId="25E09C67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t>Un contador solo mueve entre sus empresas o a «Sin empresa»; el administrador a cualquiera (el cliente toma el responsable de la empresa destino).</w:t>
      </w:r>
    </w:p>
    <w:p w14:paraId="34DCDF01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0F172A"/>
          <w:sz w:val="20"/>
          <w:szCs w:val="20"/>
        </w:rPr>
        <w:t>POST /terminales/{id}/revertir-movimiento</w:t>
      </w:r>
      <w:r>
        <w:t xml:space="preserve"> deshace </w:t>
      </w:r>
      <w:r>
        <w:rPr>
          <w:b/>
          <w:bCs/>
        </w:rPr>
        <w:t>solo el último</w:t>
      </w:r>
      <w:r>
        <w:t xml:space="preserve"> cambio y únicamente si el cliente sigue donde lo dejó; si no, responde 409.</w:t>
      </w:r>
    </w:p>
    <w:p w14:paraId="1863FD10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0F172A"/>
          <w:sz w:val="20"/>
          <w:szCs w:val="20"/>
        </w:rPr>
        <w:t>POST /terminales/{id}/reasignar</w:t>
      </w:r>
      <w:r>
        <w:t xml:space="preserve"> (admin) cambia el responsable de un cliente sin empresa.</w:t>
      </w:r>
    </w:p>
    <w:p w14:paraId="4EEFFE2B" w14:textId="77777777" w:rsidR="00BF2E1B" w:rsidRDefault="003C2F4B">
      <w:pPr>
        <w:pStyle w:val="Ttulo1"/>
        <w:pageBreakBefore/>
      </w:pPr>
      <w:bookmarkStart w:id="18" w:name="_Toc242294197"/>
      <w:r>
        <w:t>6. API REST</w:t>
      </w:r>
      <w:bookmarkEnd w:id="18"/>
    </w:p>
    <w:p w14:paraId="67F689AA" w14:textId="77777777" w:rsidR="00BF2E1B" w:rsidRDefault="003C2F4B">
      <w:pPr>
        <w:spacing w:after="120"/>
      </w:pPr>
      <w:r>
        <w:t xml:space="preserve">Todos los endpoints viven bajo </w:t>
      </w:r>
      <w:r>
        <w:rPr>
          <w:rFonts w:ascii="Consolas" w:eastAsia="Consolas" w:hAnsi="Consolas" w:cs="Consolas"/>
          <w:color w:val="0F172A"/>
          <w:sz w:val="20"/>
          <w:szCs w:val="20"/>
        </w:rPr>
        <w:t>/api</w:t>
      </w:r>
      <w:r>
        <w:t xml:space="preserve"> y, salvo el inicio de sesión y </w:t>
      </w:r>
      <w:r>
        <w:rPr>
          <w:rFonts w:ascii="Consolas" w:eastAsia="Consolas" w:hAnsi="Consolas" w:cs="Consolas"/>
          <w:color w:val="0F172A"/>
          <w:sz w:val="20"/>
          <w:szCs w:val="20"/>
        </w:rPr>
        <w:t>/api/health</w:t>
      </w:r>
      <w:r>
        <w:t xml:space="preserve">, requieren el encabezado </w:t>
      </w:r>
      <w:r>
        <w:rPr>
          <w:rFonts w:ascii="Consolas" w:eastAsia="Consolas" w:hAnsi="Consolas" w:cs="Consolas"/>
          <w:color w:val="0F172A"/>
          <w:sz w:val="20"/>
          <w:szCs w:val="20"/>
        </w:rPr>
        <w:t>Authorization: Bearer &lt;token&gt;</w:t>
      </w:r>
      <w:r>
        <w:t xml:space="preserve">. Los listados son paginados. La documentación interactiva (OpenAPI) se habilita con </w:t>
      </w:r>
      <w:r>
        <w:rPr>
          <w:rFonts w:ascii="Consolas" w:eastAsia="Consolas" w:hAnsi="Consolas" w:cs="Consolas"/>
          <w:color w:val="0F172A"/>
          <w:sz w:val="20"/>
          <w:szCs w:val="20"/>
        </w:rPr>
        <w:t>DOCS_ENABLED=true</w:t>
      </w:r>
      <w:r>
        <w:t xml:space="preserve"> (apagada en producción).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F2E1B" w14:paraId="14E3A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C3AFC" w14:textId="77777777" w:rsidR="00BF2E1B" w:rsidRDefault="003C2F4B">
            <w:r>
              <w:rPr>
                <w:b/>
                <w:bCs/>
                <w:color w:val="FFFFFF"/>
                <w:sz w:val="18"/>
                <w:szCs w:val="18"/>
              </w:rPr>
              <w:t>Recurso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FDBE6" w14:textId="77777777" w:rsidR="00BF2E1B" w:rsidRDefault="003C2F4B">
            <w:r>
              <w:rPr>
                <w:b/>
                <w:bCs/>
                <w:color w:val="FFFFFF"/>
                <w:sz w:val="18"/>
                <w:szCs w:val="18"/>
              </w:rPr>
              <w:t>Endpoints principales</w:t>
            </w:r>
          </w:p>
        </w:tc>
      </w:tr>
      <w:tr w:rsidR="00BF2E1B" w14:paraId="46435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2EB87" w14:textId="77777777" w:rsidR="00BF2E1B" w:rsidRDefault="003C2F4B">
            <w:r>
              <w:rPr>
                <w:sz w:val="18"/>
                <w:szCs w:val="18"/>
              </w:rPr>
              <w:t>/auth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282DF" w14:textId="77777777" w:rsidR="00BF2E1B" w:rsidRDefault="003C2F4B">
            <w:r>
              <w:rPr>
                <w:sz w:val="18"/>
                <w:szCs w:val="18"/>
              </w:rPr>
              <w:t>POST /login · GET /me · POST /cambiar-password</w:t>
            </w:r>
          </w:p>
        </w:tc>
      </w:tr>
      <w:tr w:rsidR="00BF2E1B" w14:paraId="63896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2FD53" w14:textId="77777777" w:rsidR="00BF2E1B" w:rsidRDefault="003C2F4B">
            <w:r>
              <w:rPr>
                <w:sz w:val="18"/>
                <w:szCs w:val="18"/>
              </w:rPr>
              <w:t>/usuarios (admin)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D2176" w14:textId="77777777" w:rsidR="00BF2E1B" w:rsidRDefault="003C2F4B">
            <w:r>
              <w:rPr>
                <w:sz w:val="18"/>
                <w:szCs w:val="18"/>
              </w:rPr>
              <w:t>GET, POST · GET, PATCH /{id} · POST /{id}/activar · /desactivar · /restablecer-password</w:t>
            </w:r>
          </w:p>
        </w:tc>
      </w:tr>
      <w:tr w:rsidR="00BF2E1B" w14:paraId="2E1A4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C51E4" w14:textId="77777777" w:rsidR="00BF2E1B" w:rsidRDefault="003C2F4B">
            <w:r>
              <w:rPr>
                <w:sz w:val="18"/>
                <w:szCs w:val="18"/>
              </w:rPr>
              <w:t>/empresas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E5B1D" w14:textId="77777777" w:rsidR="00BF2E1B" w:rsidRDefault="003C2F4B">
            <w:r>
              <w:rPr>
                <w:sz w:val="18"/>
                <w:szCs w:val="18"/>
              </w:rPr>
              <w:t>GET, POST · GET, PATCH /{id} · POST /{id}/reasignar · GET /{id}/saldo</w:t>
            </w:r>
          </w:p>
        </w:tc>
      </w:tr>
      <w:tr w:rsidR="00BF2E1B" w14:paraId="612DA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18A0C" w14:textId="77777777" w:rsidR="00BF2E1B" w:rsidRDefault="003C2F4B">
            <w:r>
              <w:rPr>
                <w:sz w:val="18"/>
                <w:szCs w:val="18"/>
              </w:rPr>
              <w:t>/terminales (clientes)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9BEE9" w14:textId="77777777" w:rsidR="00BF2E1B" w:rsidRDefault="003C2F4B">
            <w:r>
              <w:rPr>
                <w:sz w:val="18"/>
                <w:szCs w:val="18"/>
              </w:rPr>
              <w:t>GET, POST · GET, PATCH /{id} · POST /{id}/activar · /desactivar · GET /{id}/saldo · POST /{id}/empresa · GET /{id}/historial-empresa · POST /{id}/revertir-movimiento · POST /{id}/reasignar</w:t>
            </w:r>
          </w:p>
        </w:tc>
      </w:tr>
      <w:tr w:rsidR="00BF2E1B" w14:paraId="5B14F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2197A" w14:textId="77777777" w:rsidR="00BF2E1B" w:rsidRDefault="003C2F4B">
            <w:r>
              <w:rPr>
                <w:sz w:val="18"/>
                <w:szCs w:val="18"/>
              </w:rPr>
              <w:t>/proyectos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82375" w14:textId="77777777" w:rsidR="00BF2E1B" w:rsidRDefault="003C2F4B">
            <w:r>
              <w:rPr>
                <w:sz w:val="18"/>
                <w:szCs w:val="18"/>
              </w:rPr>
              <w:t>GET, POST · GET, PATCH /{id} · POST /{id}/activar · /desactivar · GET, POST /{id}/porcentajes · GET /{id}/porcentaje-vigente · GET /{id}/saldo</w:t>
            </w:r>
          </w:p>
        </w:tc>
      </w:tr>
      <w:tr w:rsidR="00BF2E1B" w14:paraId="1EAD9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157D2" w14:textId="77777777" w:rsidR="00BF2E1B" w:rsidRDefault="003C2F4B">
            <w:r>
              <w:rPr>
                <w:sz w:val="18"/>
                <w:szCs w:val="18"/>
              </w:rPr>
              <w:t>/movimientos (entradas)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2F212" w14:textId="77777777" w:rsidR="00BF2E1B" w:rsidRDefault="003C2F4B">
            <w:r>
              <w:rPr>
                <w:sz w:val="18"/>
                <w:szCs w:val="18"/>
              </w:rPr>
              <w:t>GET, POST · GET, PATCH, DELETE /{id}</w:t>
            </w:r>
          </w:p>
        </w:tc>
      </w:tr>
      <w:tr w:rsidR="00BF2E1B" w14:paraId="2F57B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86592" w14:textId="77777777" w:rsidR="00BF2E1B" w:rsidRDefault="003C2F4B">
            <w:r>
              <w:rPr>
                <w:sz w:val="18"/>
                <w:szCs w:val="18"/>
              </w:rPr>
              <w:t>/salidas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D52A1" w14:textId="77777777" w:rsidR="00BF2E1B" w:rsidRDefault="003C2F4B">
            <w:r>
              <w:rPr>
                <w:sz w:val="18"/>
                <w:szCs w:val="18"/>
              </w:rPr>
              <w:t>GET, POST · GET, PATCH, DELETE /{id}</w:t>
            </w:r>
          </w:p>
        </w:tc>
      </w:tr>
      <w:tr w:rsidR="00BF2E1B" w14:paraId="468565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0F861" w14:textId="77777777" w:rsidR="00BF2E1B" w:rsidRDefault="003C2F4B">
            <w:r>
              <w:rPr>
                <w:sz w:val="18"/>
                <w:szCs w:val="18"/>
              </w:rPr>
              <w:t>/metodos-pago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58AAB" w14:textId="77777777" w:rsidR="00BF2E1B" w:rsidRDefault="003C2F4B">
            <w:r>
              <w:rPr>
                <w:sz w:val="18"/>
                <w:szCs w:val="18"/>
              </w:rPr>
              <w:t>GET · POST, PATCH /{id} (admin)</w:t>
            </w:r>
          </w:p>
        </w:tc>
      </w:tr>
      <w:tr w:rsidR="00BF2E1B" w14:paraId="3AE1D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1FCD7" w14:textId="77777777" w:rsidR="00BF2E1B" w:rsidRDefault="003C2F4B">
            <w:r>
              <w:rPr>
                <w:sz w:val="18"/>
                <w:szCs w:val="18"/>
              </w:rPr>
              <w:t>/reportes</w:t>
            </w:r>
          </w:p>
        </w:tc>
        <w:tc>
          <w:tcPr>
            <w:tcW w:w="68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D6D2B" w14:textId="77777777" w:rsidR="00BF2E1B" w:rsidRDefault="003C2F4B">
            <w:r>
              <w:rPr>
                <w:sz w:val="18"/>
                <w:szCs w:val="18"/>
              </w:rPr>
              <w:t>GET /constructor · /saldos · /estado-cuenta · /conciliacion-diaria · /resumen-mensual · /auditoria-captura · /bitacora · /cierre-diario · POST /cierre-diario/enviar</w:t>
            </w:r>
          </w:p>
        </w:tc>
      </w:tr>
    </w:tbl>
    <w:p w14:paraId="045FF310" w14:textId="77777777" w:rsidR="00BF2E1B" w:rsidRDefault="00BF2E1B">
      <w:pPr>
        <w:spacing w:after="120"/>
      </w:pPr>
    </w:p>
    <w:p w14:paraId="6FFC6D53" w14:textId="77777777" w:rsidR="00BF2E1B" w:rsidRDefault="003C2F4B">
      <w:pPr>
        <w:spacing w:after="120"/>
      </w:pPr>
      <w:r>
        <w:t xml:space="preserve">Los reportes aceptan </w:t>
      </w:r>
      <w:r>
        <w:rPr>
          <w:rFonts w:ascii="Consolas" w:eastAsia="Consolas" w:hAnsi="Consolas" w:cs="Consolas"/>
          <w:color w:val="0F172A"/>
          <w:sz w:val="20"/>
          <w:szCs w:val="20"/>
        </w:rPr>
        <w:t>formato=json|csv|xlsx|pdf</w:t>
      </w:r>
      <w:r>
        <w:t xml:space="preserve"> y los filtros </w:t>
      </w:r>
      <w:r>
        <w:rPr>
          <w:rFonts w:ascii="Consolas" w:eastAsia="Consolas" w:hAnsi="Consolas" w:cs="Consolas"/>
          <w:color w:val="0F172A"/>
          <w:sz w:val="20"/>
          <w:szCs w:val="20"/>
        </w:rPr>
        <w:t>empresa_id</w:t>
      </w:r>
      <w:r>
        <w:t xml:space="preserve"> o </w:t>
      </w:r>
      <w:r>
        <w:rPr>
          <w:rFonts w:ascii="Consolas" w:eastAsia="Consolas" w:hAnsi="Consolas" w:cs="Consolas"/>
          <w:color w:val="0F172A"/>
          <w:sz w:val="20"/>
          <w:szCs w:val="20"/>
        </w:rPr>
        <w:t>sin_empresa=true</w:t>
      </w:r>
      <w:r>
        <w:t>. Los errores se devuelven como JSON con un mensaje en español: 400/422 (validación o regla de negocio), 401 (sesión), 403 (permiso), 404 (no existe o no es suyo), 409 (conflicto) y 429 (demasiados intentos).</w:t>
      </w:r>
    </w:p>
    <w:p w14:paraId="41FAF20D" w14:textId="77777777" w:rsidR="00BF2E1B" w:rsidRDefault="003C2F4B">
      <w:pPr>
        <w:pStyle w:val="Ttulo1"/>
        <w:pageBreakBefore/>
      </w:pPr>
      <w:bookmarkStart w:id="19" w:name="_Toc242294198"/>
      <w:r>
        <w:t>7. Seguridad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F2E1B" w14:paraId="37AF13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4C1F3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17054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Implementación</w:t>
            </w:r>
          </w:p>
        </w:tc>
      </w:tr>
      <w:tr w:rsidR="00BF2E1B" w14:paraId="6F027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4EB3B" w14:textId="77777777" w:rsidR="00BF2E1B" w:rsidRDefault="003C2F4B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12A59" w14:textId="77777777" w:rsidR="00BF2E1B" w:rsidRDefault="003C2F4B">
            <w:r>
              <w:rPr>
                <w:sz w:val="20"/>
                <w:szCs w:val="20"/>
              </w:rPr>
              <w:t xml:space="preserve">JWT HS256 firmado con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SECRET_KEY</w:t>
            </w:r>
            <w:r>
              <w:rPr>
                <w:sz w:val="20"/>
                <w:szCs w:val="20"/>
              </w:rPr>
              <w:t xml:space="preserve"> (mín. 32 caracteres; Render la genera); expira a los 60 minutos. Un usuario desactivado pierde el acceso en la siguiente petición.</w:t>
            </w:r>
          </w:p>
        </w:tc>
      </w:tr>
      <w:tr w:rsidR="00BF2E1B" w14:paraId="11666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FF3C9" w14:textId="77777777" w:rsidR="00BF2E1B" w:rsidRDefault="003C2F4B">
            <w:r>
              <w:rPr>
                <w:sz w:val="20"/>
                <w:szCs w:val="20"/>
              </w:rPr>
              <w:t>Contraseñas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8439A" w14:textId="77777777" w:rsidR="00BF2E1B" w:rsidRDefault="003C2F4B">
            <w:r>
              <w:rPr>
                <w:sz w:val="20"/>
                <w:szCs w:val="20"/>
              </w:rPr>
              <w:t>bcrypt; mínimo 10 caracteres con letras y números. Nunca se guardan ni se registran en claro.</w:t>
            </w:r>
          </w:p>
        </w:tc>
      </w:tr>
      <w:tr w:rsidR="00BF2E1B" w14:paraId="6C3C0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8CB25" w14:textId="77777777" w:rsidR="00BF2E1B" w:rsidRDefault="003C2F4B">
            <w:r>
              <w:rPr>
                <w:sz w:val="20"/>
                <w:szCs w:val="20"/>
              </w:rPr>
              <w:t>Fuerza bruta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60508" w14:textId="77777777" w:rsidR="00BF2E1B" w:rsidRDefault="003C2F4B">
            <w:r>
              <w:rPr>
                <w:sz w:val="20"/>
                <w:szCs w:val="20"/>
              </w:rPr>
              <w:t>slowapi: 5 intentos de acceso por minuto por IP (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LOGIN_RATE_LIMIT</w:t>
            </w:r>
            <w:r>
              <w:rPr>
                <w:sz w:val="20"/>
                <w:szCs w:val="20"/>
              </w:rPr>
              <w:t>), con IP real detrás del proxy de Render.</w:t>
            </w:r>
          </w:p>
        </w:tc>
      </w:tr>
      <w:tr w:rsidR="00BF2E1B" w14:paraId="407B5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5B513" w14:textId="77777777" w:rsidR="00BF2E1B" w:rsidRDefault="003C2F4B">
            <w:r>
              <w:rPr>
                <w:sz w:val="20"/>
                <w:szCs w:val="20"/>
              </w:rPr>
              <w:t>Autorización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06C66" w14:textId="77777777" w:rsidR="00BF2E1B" w:rsidRDefault="003C2F4B">
            <w:r>
              <w:rPr>
                <w:sz w:val="20"/>
                <w:szCs w:val="20"/>
              </w:rPr>
              <w:t xml:space="preserve">Funciones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solo_propias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clientes_propios</w:t>
            </w:r>
            <w:r>
              <w:rPr>
                <w:sz w:val="20"/>
                <w:szCs w:val="20"/>
              </w:rPr>
              <w:t xml:space="preserve"> aplicadas en cada consulta; 404 para recursos ajenos.</w:t>
            </w:r>
          </w:p>
        </w:tc>
      </w:tr>
      <w:tr w:rsidR="00BF2E1B" w14:paraId="5661C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029C4" w14:textId="77777777" w:rsidR="00BF2E1B" w:rsidRDefault="003C2F4B">
            <w:r>
              <w:rPr>
                <w:sz w:val="20"/>
                <w:szCs w:val="20"/>
              </w:rPr>
              <w:t>Validación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F3A71" w14:textId="77777777" w:rsidR="00BF2E1B" w:rsidRDefault="003C2F4B">
            <w:r>
              <w:rPr>
                <w:sz w:val="20"/>
                <w:szCs w:val="20"/>
              </w:rPr>
              <w:t>Pydantic v2 en todas las entradas; restricciones en la base de datos como segunda barrera.</w:t>
            </w:r>
          </w:p>
        </w:tc>
      </w:tr>
      <w:tr w:rsidR="00BF2E1B" w14:paraId="20611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50713" w14:textId="77777777" w:rsidR="00BF2E1B" w:rsidRDefault="003C2F4B">
            <w:r>
              <w:rPr>
                <w:sz w:val="20"/>
                <w:szCs w:val="20"/>
              </w:rPr>
              <w:t>Auditoría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D26AA" w14:textId="77777777" w:rsidR="00BF2E1B" w:rsidRDefault="003C2F4B">
            <w:r>
              <w:rPr>
                <w:sz w:val="20"/>
                <w:szCs w:val="20"/>
              </w:rPr>
              <w:t>Bitácora inmutable por trigger.</w:t>
            </w:r>
          </w:p>
        </w:tc>
      </w:tr>
      <w:tr w:rsidR="00BF2E1B" w14:paraId="145D54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9F231" w14:textId="77777777" w:rsidR="00BF2E1B" w:rsidRDefault="003C2F4B">
            <w:r>
              <w:rPr>
                <w:sz w:val="20"/>
                <w:szCs w:val="20"/>
              </w:rPr>
              <w:t>Contenedor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D2E13" w14:textId="77777777" w:rsidR="00BF2E1B" w:rsidRDefault="003C2F4B">
            <w:r>
              <w:rPr>
                <w:sz w:val="20"/>
                <w:szCs w:val="20"/>
              </w:rPr>
              <w:t>Se ejecuta con un usuario sin privilegios (uid 1000); documentación OpenAPI desactivada en producción.</w:t>
            </w:r>
          </w:p>
        </w:tc>
      </w:tr>
    </w:tbl>
    <w:p w14:paraId="5B7D15BE" w14:textId="77777777" w:rsidR="00BF2E1B" w:rsidRDefault="003C2F4B">
      <w:pPr>
        <w:pStyle w:val="Ttulo1"/>
        <w:pageBreakBefore/>
      </w:pPr>
      <w:bookmarkStart w:id="20" w:name="_Toc242294199"/>
      <w:r>
        <w:t>8. Calidad: pruebas e integración continua</w:t>
      </w:r>
      <w:bookmarkEnd w:id="20"/>
    </w:p>
    <w:p w14:paraId="68B7F7AF" w14:textId="77777777" w:rsidR="00BF2E1B" w:rsidRDefault="003C2F4B">
      <w:pPr>
        <w:pStyle w:val="Ttulo2"/>
      </w:pPr>
      <w:bookmarkStart w:id="21" w:name="_Toc242294200"/>
      <w:r>
        <w:t>8.1 Pruebas automáticas</w:t>
      </w:r>
      <w:bookmarkEnd w:id="21"/>
    </w:p>
    <w:p w14:paraId="74A5D05C" w14:textId="77777777" w:rsidR="00BF2E1B" w:rsidRDefault="003C2F4B">
      <w:pPr>
        <w:spacing w:after="120"/>
      </w:pPr>
      <w:r>
        <w:t>Las pruebas usan pytest con el cliente HTTP de FastAPI contra una base PostgreSQL real, de modo que también se verifican las restricciones y triggers.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4960"/>
      </w:tblGrid>
      <w:tr w:rsidR="00BF2E1B" w14:paraId="30545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746D2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4A143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Pruebas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B38F2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Qué cubre</w:t>
            </w:r>
          </w:p>
        </w:tc>
      </w:tr>
      <w:tr w:rsidR="00BF2E1B" w14:paraId="42C45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0B0B5" w14:textId="77777777" w:rsidR="00BF2E1B" w:rsidRDefault="003C2F4B">
            <w:r>
              <w:rPr>
                <w:sz w:val="20"/>
                <w:szCs w:val="20"/>
              </w:rPr>
              <w:t>test_auth.py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7D49C" w14:textId="77777777" w:rsidR="00BF2E1B" w:rsidRDefault="003C2F4B">
            <w:r>
              <w:rPr>
                <w:sz w:val="20"/>
                <w:szCs w:val="20"/>
              </w:rPr>
              <w:t>8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4621A" w14:textId="77777777" w:rsidR="00BF2E1B" w:rsidRDefault="003C2F4B">
            <w:r>
              <w:rPr>
                <w:sz w:val="20"/>
                <w:szCs w:val="20"/>
              </w:rPr>
              <w:t>Inicio de sesión, expiración, usuarios desactivados, cambio y restablecimiento de contraseña.</w:t>
            </w:r>
          </w:p>
        </w:tc>
      </w:tr>
      <w:tr w:rsidR="00BF2E1B" w14:paraId="36CBF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9928A" w14:textId="77777777" w:rsidR="00BF2E1B" w:rsidRDefault="003C2F4B">
            <w:r>
              <w:rPr>
                <w:sz w:val="20"/>
                <w:szCs w:val="20"/>
              </w:rPr>
              <w:t>test_negocio.py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77041" w14:textId="77777777" w:rsidR="00BF2E1B" w:rsidRDefault="003C2F4B">
            <w:r>
              <w:rPr>
                <w:sz w:val="20"/>
                <w:szCs w:val="20"/>
              </w:rPr>
              <w:t>13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A4955" w14:textId="77777777" w:rsidR="00BF2E1B" w:rsidRDefault="003C2F4B">
            <w:r>
              <w:rPr>
                <w:sz w:val="20"/>
                <w:szCs w:val="20"/>
              </w:rPr>
              <w:t>Comisiones por vigencia, recálculo, entradas, salidas, correcciones, métodos de pago, factura.</w:t>
            </w:r>
          </w:p>
        </w:tc>
      </w:tr>
      <w:tr w:rsidR="00BF2E1B" w14:paraId="58301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61A84" w14:textId="77777777" w:rsidR="00BF2E1B" w:rsidRDefault="003C2F4B">
            <w:r>
              <w:rPr>
                <w:sz w:val="20"/>
                <w:szCs w:val="20"/>
              </w:rPr>
              <w:t>test_acceso.py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4125E" w14:textId="77777777" w:rsidR="00BF2E1B" w:rsidRDefault="003C2F4B">
            <w:r>
              <w:rPr>
                <w:sz w:val="20"/>
                <w:szCs w:val="20"/>
              </w:rPr>
              <w:t>4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186E0" w14:textId="77777777" w:rsidR="00BF2E1B" w:rsidRDefault="003C2F4B">
            <w:r>
              <w:rPr>
                <w:sz w:val="20"/>
                <w:szCs w:val="20"/>
              </w:rPr>
              <w:t>Aislamiento entre contadores y permisos de administrador.</w:t>
            </w:r>
          </w:p>
        </w:tc>
      </w:tr>
      <w:tr w:rsidR="00BF2E1B" w14:paraId="478AA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F42B6" w14:textId="77777777" w:rsidR="00BF2E1B" w:rsidRDefault="003C2F4B">
            <w:r>
              <w:rPr>
                <w:sz w:val="20"/>
                <w:szCs w:val="20"/>
              </w:rPr>
              <w:t>test_reportes.py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F286A" w14:textId="77777777" w:rsidR="00BF2E1B" w:rsidRDefault="003C2F4B">
            <w:r>
              <w:rPr>
                <w:sz w:val="20"/>
                <w:szCs w:val="20"/>
              </w:rPr>
              <w:t>6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E64B8" w14:textId="77777777" w:rsidR="00BF2E1B" w:rsidRDefault="003C2F4B">
            <w:r>
              <w:rPr>
                <w:sz w:val="20"/>
                <w:szCs w:val="20"/>
              </w:rPr>
              <w:t>Constructor, saldos, estado de cuenta, conciliación y exportaciones.</w:t>
            </w:r>
          </w:p>
        </w:tc>
      </w:tr>
      <w:tr w:rsidR="00BF2E1B" w14:paraId="5AC25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A7C64" w14:textId="77777777" w:rsidR="00BF2E1B" w:rsidRDefault="003C2F4B">
            <w:r>
              <w:rPr>
                <w:sz w:val="20"/>
                <w:szCs w:val="20"/>
              </w:rPr>
              <w:t>test_clientes_sin_empresa.py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2DAD2" w14:textId="77777777" w:rsidR="00BF2E1B" w:rsidRDefault="003C2F4B">
            <w:r>
              <w:rPr>
                <w:sz w:val="20"/>
                <w:szCs w:val="20"/>
              </w:rPr>
              <w:t>10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1A9F8" w14:textId="77777777" w:rsidR="00BF2E1B" w:rsidRDefault="003C2F4B">
            <w:r>
              <w:rPr>
                <w:sz w:val="20"/>
                <w:szCs w:val="20"/>
              </w:rPr>
              <w:t>Alta sin empresa, mover en ambos sentidos, revertir, reasignar, reportes con «Sin empresa».</w:t>
            </w:r>
          </w:p>
        </w:tc>
      </w:tr>
      <w:tr w:rsidR="00BF2E1B" w14:paraId="02D65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78A91" w14:textId="77777777" w:rsidR="00BF2E1B" w:rsidRDefault="003C2F4B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BCEA4" w14:textId="77777777" w:rsidR="00BF2E1B" w:rsidRDefault="003C2F4B">
            <w:r>
              <w:rPr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4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34E0E" w14:textId="77777777" w:rsidR="00BF2E1B" w:rsidRDefault="00BF2E1B"/>
        </w:tc>
      </w:tr>
    </w:tbl>
    <w:p w14:paraId="750E375B" w14:textId="77777777" w:rsidR="00BF2E1B" w:rsidRDefault="00BF2E1B">
      <w:pPr>
        <w:spacing w:after="120"/>
      </w:pPr>
    </w:p>
    <w:p w14:paraId="3D6EA17C" w14:textId="77777777" w:rsidR="00BF2E1B" w:rsidRDefault="003C2F4B">
      <w:pPr>
        <w:pStyle w:val="Ttulo2"/>
      </w:pPr>
      <w:bookmarkStart w:id="22" w:name="_Toc242294201"/>
      <w:r>
        <w:t>8.2 Integración continua (GitHub Actions)</w:t>
      </w:r>
      <w:bookmarkEnd w:id="22"/>
    </w:p>
    <w:p w14:paraId="5835F387" w14:textId="77777777" w:rsidR="00BF2E1B" w:rsidRDefault="003C2F4B">
      <w:pPr>
        <w:spacing w:after="120"/>
      </w:pPr>
      <w:r>
        <w:t xml:space="preserve">Cada </w:t>
      </w:r>
      <w:r>
        <w:rPr>
          <w:rFonts w:ascii="Consolas" w:eastAsia="Consolas" w:hAnsi="Consolas" w:cs="Consolas"/>
          <w:color w:val="0F172A"/>
          <w:sz w:val="20"/>
          <w:szCs w:val="20"/>
        </w:rPr>
        <w:t>git push</w:t>
      </w:r>
      <w:r>
        <w:t xml:space="preserve"> ejecuta </w:t>
      </w:r>
      <w:r>
        <w:rPr>
          <w:rFonts w:ascii="Consolas" w:eastAsia="Consolas" w:hAnsi="Consolas" w:cs="Consolas"/>
          <w:color w:val="0F172A"/>
          <w:sz w:val="20"/>
          <w:szCs w:val="20"/>
        </w:rPr>
        <w:t>.github/workflows/ci.yml</w:t>
      </w:r>
      <w:r>
        <w:t>:</w:t>
      </w:r>
    </w:p>
    <w:p w14:paraId="28CC67F2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Backend</w:t>
      </w:r>
      <w:r>
        <w:t xml:space="preserve">: levanta PostgreSQL 16, aplica </w:t>
      </w:r>
      <w:r>
        <w:rPr>
          <w:rFonts w:ascii="Consolas" w:eastAsia="Consolas" w:hAnsi="Consolas" w:cs="Consolas"/>
          <w:color w:val="0F172A"/>
          <w:sz w:val="20"/>
          <w:szCs w:val="20"/>
        </w:rPr>
        <w:t>alembic upgrade head</w:t>
      </w:r>
      <w:r>
        <w:t xml:space="preserve">, comprueba con </w:t>
      </w:r>
      <w:r>
        <w:rPr>
          <w:rFonts w:ascii="Consolas" w:eastAsia="Consolas" w:hAnsi="Consolas" w:cs="Consolas"/>
          <w:color w:val="0F172A"/>
          <w:sz w:val="20"/>
          <w:szCs w:val="20"/>
        </w:rPr>
        <w:t>alembic check</w:t>
      </w:r>
      <w:r>
        <w:t xml:space="preserve"> que los modelos y las migraciones coinciden y corre las 41 pruebas.</w:t>
      </w:r>
    </w:p>
    <w:p w14:paraId="44BC89F4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Frontend</w:t>
      </w:r>
      <w:r>
        <w:t xml:space="preserve">: </w:t>
      </w:r>
      <w:r>
        <w:rPr>
          <w:rFonts w:ascii="Consolas" w:eastAsia="Consolas" w:hAnsi="Consolas" w:cs="Consolas"/>
          <w:color w:val="0F172A"/>
          <w:sz w:val="20"/>
          <w:szCs w:val="20"/>
        </w:rPr>
        <w:t>npm ci</w:t>
      </w:r>
      <w:r>
        <w:t>, verificación de tipos y compilación de producción.</w:t>
      </w:r>
    </w:p>
    <w:p w14:paraId="100523B8" w14:textId="77777777" w:rsidR="00BF2E1B" w:rsidRDefault="003C2F4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Docker</w:t>
      </w:r>
      <w:r>
        <w:t>: compila la imagen completa.</w:t>
      </w:r>
    </w:p>
    <w:p w14:paraId="303807A9" w14:textId="77777777" w:rsidR="00BF2E1B" w:rsidRDefault="003C2F4B">
      <w:pPr>
        <w:spacing w:after="120"/>
      </w:pPr>
      <w:r>
        <w:t xml:space="preserve">Render tiene </w:t>
      </w:r>
      <w:r>
        <w:rPr>
          <w:rFonts w:ascii="Consolas" w:eastAsia="Consolas" w:hAnsi="Consolas" w:cs="Consolas"/>
          <w:color w:val="0F172A"/>
          <w:sz w:val="20"/>
          <w:szCs w:val="20"/>
        </w:rPr>
        <w:t>autoDeployTrigger: checksPass</w:t>
      </w:r>
      <w:r>
        <w:t xml:space="preserve">: </w:t>
      </w:r>
      <w:r>
        <w:rPr>
          <w:b/>
          <w:bCs/>
        </w:rPr>
        <w:t>solo despliega si todo lo anterior pasa</w:t>
      </w:r>
      <w:r>
        <w:t>. Dependabot abre periódicamente solicitudes de actualización que pasan por la misma verificación.</w:t>
      </w:r>
    </w:p>
    <w:p w14:paraId="708AB29C" w14:textId="77777777" w:rsidR="00BF2E1B" w:rsidRDefault="003C2F4B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7D645BB" wp14:editId="023DFAAB">
            <wp:extent cx="2933700" cy="5715000"/>
            <wp:effectExtent l="0" t="0" r="0" b="0"/>
            <wp:docPr id="3" name="despliegue.png" descr="Flujo de integración y despliegue." title="Flujo de integración y desplieg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112C" w14:textId="77777777" w:rsidR="00BF2E1B" w:rsidRDefault="003C2F4B">
      <w:pPr>
        <w:spacing w:after="240"/>
        <w:jc w:val="center"/>
      </w:pPr>
      <w:r>
        <w:rPr>
          <w:b/>
          <w:bCs/>
          <w:color w:val="475569"/>
          <w:sz w:val="18"/>
          <w:szCs w:val="18"/>
        </w:rPr>
        <w:t xml:space="preserve">Figura 3. </w:t>
      </w:r>
      <w:r>
        <w:rPr>
          <w:i/>
          <w:iCs/>
          <w:color w:val="475569"/>
          <w:sz w:val="18"/>
          <w:szCs w:val="18"/>
        </w:rPr>
        <w:t>Flujo de integración y despliegue.</w:t>
      </w:r>
    </w:p>
    <w:p w14:paraId="6EE67A41" w14:textId="77777777" w:rsidR="00BF2E1B" w:rsidRDefault="003C2F4B">
      <w:pPr>
        <w:pStyle w:val="Ttulo1"/>
        <w:pageBreakBefore/>
      </w:pPr>
      <w:bookmarkStart w:id="23" w:name="_Toc242294202"/>
      <w:r>
        <w:t>9. Despliegue y operación</w:t>
      </w:r>
      <w:bookmarkEnd w:id="23"/>
    </w:p>
    <w:p w14:paraId="1AED1570" w14:textId="77777777" w:rsidR="00BF2E1B" w:rsidRDefault="003C2F4B">
      <w:pPr>
        <w:pStyle w:val="Ttulo2"/>
      </w:pPr>
      <w:bookmarkStart w:id="24" w:name="_Toc242294203"/>
      <w:r>
        <w:t>9.1 Producción (Render)</w:t>
      </w:r>
      <w:bookmarkEnd w:id="24"/>
    </w:p>
    <w:p w14:paraId="145C2D0D" w14:textId="77777777" w:rsidR="00BF2E1B" w:rsidRDefault="003C2F4B">
      <w:pPr>
        <w:spacing w:after="120"/>
      </w:pPr>
      <w:r>
        <w:rPr>
          <w:rFonts w:ascii="Consolas" w:eastAsia="Consolas" w:hAnsi="Consolas" w:cs="Consolas"/>
          <w:color w:val="0F172A"/>
          <w:sz w:val="20"/>
          <w:szCs w:val="20"/>
        </w:rPr>
        <w:t>render.yaml</w:t>
      </w:r>
      <w:r>
        <w:t xml:space="preserve"> define el servicio web Docker y la base PostgreSQL. Al arrancar, el contenedor ejecuta </w:t>
      </w:r>
      <w:r>
        <w:rPr>
          <w:rFonts w:ascii="Consolas" w:eastAsia="Consolas" w:hAnsi="Consolas" w:cs="Consolas"/>
          <w:color w:val="0F172A"/>
          <w:sz w:val="20"/>
          <w:szCs w:val="20"/>
        </w:rPr>
        <w:t>scripts/arranque.sh</w:t>
      </w:r>
      <w:r>
        <w:t>:</w:t>
      </w:r>
    </w:p>
    <w:p w14:paraId="2F390A84" w14:textId="77777777" w:rsidR="00BF2E1B" w:rsidRDefault="003C2F4B">
      <w:pPr>
        <w:keepNext/>
        <w:keepLines/>
        <w:shd w:val="clear" w:color="auto" w:fill="F1F5F9"/>
        <w:spacing w:before="120"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>alembic upgrade head                 # aplica migraciones pendientes</w:t>
      </w:r>
    </w:p>
    <w:p w14:paraId="3A5525AC" w14:textId="77777777" w:rsidR="00BF2E1B" w:rsidRDefault="003C2F4B">
      <w:pPr>
        <w:keepNext/>
        <w:keepLines/>
        <w:shd w:val="clear" w:color="auto" w:fill="F1F5F9"/>
        <w:spacing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>python -m app.seed                   # solo si SEED_DEMO=true</w:t>
      </w:r>
    </w:p>
    <w:p w14:paraId="6F930868" w14:textId="77777777" w:rsidR="00BF2E1B" w:rsidRDefault="003C2F4B">
      <w:pPr>
        <w:keepNext/>
        <w:keepLines/>
        <w:shd w:val="clear" w:color="auto" w:fill="F1F5F9"/>
        <w:spacing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>python -m app.cli inicializar        # crea el primer administrador si no hay usuarios</w:t>
      </w:r>
    </w:p>
    <w:p w14:paraId="76B65E36" w14:textId="77777777" w:rsidR="00BF2E1B" w:rsidRDefault="003C2F4B">
      <w:pPr>
        <w:keepLines/>
        <w:shd w:val="clear" w:color="auto" w:fill="F1F5F9"/>
        <w:spacing w:after="200"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>uvicorn app.servidor:servidor --host 0.0.0.0 --port $PORT --proxy-headers</w:t>
      </w:r>
    </w:p>
    <w:p w14:paraId="4D493521" w14:textId="77777777" w:rsidR="00BF2E1B" w:rsidRDefault="003C2F4B">
      <w:pPr>
        <w:pStyle w:val="Ttulo2"/>
      </w:pPr>
      <w:bookmarkStart w:id="25" w:name="_Toc242294204"/>
      <w:r>
        <w:t>9.2 Variables de entorno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5460"/>
      </w:tblGrid>
      <w:tr w:rsidR="00BF2E1B" w14:paraId="4CAF93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8020B" w14:textId="77777777" w:rsidR="00BF2E1B" w:rsidRDefault="003C2F4B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3054F" w14:textId="77777777" w:rsidR="00BF2E1B" w:rsidRDefault="003C2F4B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BF2E1B" w14:paraId="334DE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9FE8C" w14:textId="77777777" w:rsidR="00BF2E1B" w:rsidRDefault="003C2F4B">
            <w:r>
              <w:rPr>
                <w:sz w:val="18"/>
                <w:szCs w:val="18"/>
              </w:rPr>
              <w:t>DATABASE_URL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6EEA4" w14:textId="77777777" w:rsidR="00BF2E1B" w:rsidRDefault="003C2F4B">
            <w:r>
              <w:rPr>
                <w:sz w:val="18"/>
                <w:szCs w:val="18"/>
              </w:rPr>
              <w:t>Conexión a PostgreSQL (Render la inyecta desde la base).</w:t>
            </w:r>
          </w:p>
        </w:tc>
      </w:tr>
      <w:tr w:rsidR="00BF2E1B" w14:paraId="07E07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072B5" w14:textId="77777777" w:rsidR="00BF2E1B" w:rsidRDefault="003C2F4B">
            <w:r>
              <w:rPr>
                <w:sz w:val="18"/>
                <w:szCs w:val="18"/>
              </w:rPr>
              <w:t>SECRET_KEY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D61E0" w14:textId="77777777" w:rsidR="00BF2E1B" w:rsidRDefault="003C2F4B">
            <w:r>
              <w:rPr>
                <w:sz w:val="18"/>
                <w:szCs w:val="18"/>
              </w:rPr>
              <w:t>Clave de firma de los JWT (Render la genera).</w:t>
            </w:r>
          </w:p>
        </w:tc>
      </w:tr>
      <w:tr w:rsidR="00BF2E1B" w14:paraId="11838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373BC" w14:textId="77777777" w:rsidR="00BF2E1B" w:rsidRDefault="003C2F4B">
            <w:r>
              <w:rPr>
                <w:sz w:val="18"/>
                <w:szCs w:val="18"/>
              </w:rPr>
              <w:t>ENVIRONMENT / DOCS_ENABLED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BCFE6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6"/>
                <w:szCs w:val="16"/>
              </w:rPr>
              <w:t>production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eastAsia="Consolas" w:hAnsi="Consolas" w:cs="Consolas"/>
                <w:color w:val="0F172A"/>
                <w:sz w:val="16"/>
                <w:szCs w:val="16"/>
              </w:rPr>
              <w:t>false</w:t>
            </w:r>
            <w:r>
              <w:rPr>
                <w:sz w:val="18"/>
                <w:szCs w:val="18"/>
              </w:rPr>
              <w:t xml:space="preserve"> en Render.</w:t>
            </w:r>
          </w:p>
        </w:tc>
      </w:tr>
      <w:tr w:rsidR="00BF2E1B" w14:paraId="011E4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BE11E" w14:textId="77777777" w:rsidR="00BF2E1B" w:rsidRDefault="003C2F4B">
            <w:r>
              <w:rPr>
                <w:sz w:val="18"/>
                <w:szCs w:val="18"/>
              </w:rPr>
              <w:t>TIMEZONE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83B0E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6"/>
                <w:szCs w:val="16"/>
              </w:rPr>
              <w:t>America/Tijuana</w:t>
            </w:r>
            <w:r>
              <w:rPr>
                <w:sz w:val="18"/>
                <w:szCs w:val="18"/>
              </w:rPr>
              <w:t>: define «hoy» para fechas y cierre.</w:t>
            </w:r>
          </w:p>
        </w:tc>
      </w:tr>
      <w:tr w:rsidR="00BF2E1B" w14:paraId="718C6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A04B2" w14:textId="77777777" w:rsidR="00BF2E1B" w:rsidRDefault="003C2F4B">
            <w:r>
              <w:rPr>
                <w:sz w:val="18"/>
                <w:szCs w:val="18"/>
              </w:rPr>
              <w:t>ADMIN_CORREO / ADMIN_PASSWORD / ADMIN_NOMBRE / ADMIN_APELLIDOS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2BF2A" w14:textId="77777777" w:rsidR="00BF2E1B" w:rsidRDefault="003C2F4B">
            <w:r>
              <w:rPr>
                <w:sz w:val="18"/>
                <w:szCs w:val="18"/>
              </w:rPr>
              <w:t xml:space="preserve">Primer administrador; </w:t>
            </w:r>
            <w:r>
              <w:rPr>
                <w:rFonts w:ascii="Consolas" w:eastAsia="Consolas" w:hAnsi="Consolas" w:cs="Consolas"/>
                <w:color w:val="0F172A"/>
                <w:sz w:val="16"/>
                <w:szCs w:val="16"/>
              </w:rPr>
              <w:t>ADMIN_RESTABLECER=true</w:t>
            </w:r>
            <w:r>
              <w:rPr>
                <w:sz w:val="18"/>
                <w:szCs w:val="18"/>
              </w:rPr>
              <w:t xml:space="preserve"> permite restablecer su contraseña.</w:t>
            </w:r>
          </w:p>
        </w:tc>
      </w:tr>
      <w:tr w:rsidR="00BF2E1B" w14:paraId="1A04F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D04E7" w14:textId="77777777" w:rsidR="00BF2E1B" w:rsidRDefault="003C2F4B">
            <w:r>
              <w:rPr>
                <w:sz w:val="18"/>
                <w:szCs w:val="18"/>
              </w:rPr>
              <w:t>SEED_DEMO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1CD7C" w14:textId="77777777" w:rsidR="00BF2E1B" w:rsidRDefault="003C2F4B">
            <w:r>
              <w:rPr>
                <w:rFonts w:ascii="Consolas" w:eastAsia="Consolas" w:hAnsi="Consolas" w:cs="Consolas"/>
                <w:color w:val="0F172A"/>
                <w:sz w:val="16"/>
                <w:szCs w:val="16"/>
              </w:rPr>
              <w:t>true</w:t>
            </w:r>
            <w:r>
              <w:rPr>
                <w:sz w:val="18"/>
                <w:szCs w:val="18"/>
              </w:rPr>
              <w:t xml:space="preserve"> carga datos de demostración.</w:t>
            </w:r>
          </w:p>
        </w:tc>
      </w:tr>
      <w:tr w:rsidR="00BF2E1B" w14:paraId="1C3CF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3C65E" w14:textId="77777777" w:rsidR="00BF2E1B" w:rsidRDefault="003C2F4B">
            <w:r>
              <w:rPr>
                <w:sz w:val="18"/>
                <w:szCs w:val="18"/>
              </w:rPr>
              <w:t>SCHEDULER_ENABLED, CIERRE_HORA, CIERRE_MINUTO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DD478" w14:textId="77777777" w:rsidR="00BF2E1B" w:rsidRDefault="003C2F4B">
            <w:r>
              <w:rPr>
                <w:sz w:val="18"/>
                <w:szCs w:val="18"/>
              </w:rPr>
              <w:t>Cierre diario automático (apagado en el plan gratuito, que se duerme).</w:t>
            </w:r>
          </w:p>
        </w:tc>
      </w:tr>
      <w:tr w:rsidR="00BF2E1B" w14:paraId="03B2E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0197A" w14:textId="77777777" w:rsidR="00BF2E1B" w:rsidRDefault="003C2F4B">
            <w:r>
              <w:rPr>
                <w:sz w:val="18"/>
                <w:szCs w:val="18"/>
              </w:rPr>
              <w:t>SMTP_HOST, SMTP_PORT, SMTP_USER, SMTP_PASSWORD, SMTP_FROM, SMTP_SECURITY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E4FA9" w14:textId="77777777" w:rsidR="00BF2E1B" w:rsidRDefault="003C2F4B">
            <w:r>
              <w:rPr>
                <w:sz w:val="18"/>
                <w:szCs w:val="18"/>
              </w:rPr>
              <w:t>Correo para el cierre diario.</w:t>
            </w:r>
          </w:p>
        </w:tc>
      </w:tr>
      <w:tr w:rsidR="00BF2E1B" w14:paraId="7F53E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F6351" w14:textId="77777777" w:rsidR="00BF2E1B" w:rsidRDefault="003C2F4B">
            <w:r>
              <w:rPr>
                <w:sz w:val="18"/>
                <w:szCs w:val="18"/>
              </w:rPr>
              <w:t>CORS_ORIGINS, LOGIN_RATE_LIMIT, ACCESS_TOKEN_EXPIRE_MINUTES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1C9B5" w14:textId="77777777" w:rsidR="00BF2E1B" w:rsidRDefault="003C2F4B">
            <w:r>
              <w:rPr>
                <w:sz w:val="18"/>
                <w:szCs w:val="18"/>
              </w:rPr>
              <w:t>Ajustes opcionales de seguridad.</w:t>
            </w:r>
          </w:p>
        </w:tc>
      </w:tr>
    </w:tbl>
    <w:p w14:paraId="5224A3D5" w14:textId="77777777" w:rsidR="00BF2E1B" w:rsidRDefault="00BF2E1B">
      <w:pPr>
        <w:spacing w:after="120"/>
      </w:pPr>
    </w:p>
    <w:p w14:paraId="62ADFA1E" w14:textId="77777777" w:rsidR="00BF2E1B" w:rsidRDefault="003C2F4B">
      <w:pPr>
        <w:pStyle w:val="Ttulo2"/>
      </w:pPr>
      <w:bookmarkStart w:id="26" w:name="_Toc242294205"/>
      <w:r>
        <w:t>9.3 Entorno local de desarrollo</w:t>
      </w:r>
      <w:bookmarkEnd w:id="26"/>
    </w:p>
    <w:p w14:paraId="476145A3" w14:textId="77777777" w:rsidR="00BF2E1B" w:rsidRDefault="003C2F4B">
      <w:pPr>
        <w:keepNext/>
        <w:keepLines/>
        <w:shd w:val="clear" w:color="auto" w:fill="F1F5F9"/>
        <w:spacing w:before="120"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># Backend (carpeta backend/)</w:t>
      </w:r>
    </w:p>
    <w:p w14:paraId="79B957E7" w14:textId="77777777" w:rsidR="00BF2E1B" w:rsidRDefault="003C2F4B">
      <w:pPr>
        <w:keepNext/>
        <w:keepLines/>
        <w:shd w:val="clear" w:color="auto" w:fill="F1F5F9"/>
        <w:spacing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>python -m venv .venv</w:t>
      </w:r>
    </w:p>
    <w:p w14:paraId="566E2304" w14:textId="77777777" w:rsidR="00BF2E1B" w:rsidRDefault="003C2F4B">
      <w:pPr>
        <w:keepNext/>
        <w:keepLines/>
        <w:shd w:val="clear" w:color="auto" w:fill="F1F5F9"/>
        <w:spacing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>.venv\Scripts\pip install -r requirements-dev.txt</w:t>
      </w:r>
    </w:p>
    <w:p w14:paraId="5A423215" w14:textId="77777777" w:rsidR="00BF2E1B" w:rsidRDefault="003C2F4B">
      <w:pPr>
        <w:keepNext/>
        <w:keepLines/>
        <w:shd w:val="clear" w:color="auto" w:fill="F1F5F9"/>
        <w:spacing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>.venv\Scripts\alembic upgrade head</w:t>
      </w:r>
    </w:p>
    <w:p w14:paraId="38884378" w14:textId="77777777" w:rsidR="00BF2E1B" w:rsidRDefault="003C2F4B">
      <w:pPr>
        <w:keepNext/>
        <w:keepLines/>
        <w:shd w:val="clear" w:color="auto" w:fill="F1F5F9"/>
        <w:spacing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>.venv\Scripts\python -m app.seed          # datos de prueba (opcional)</w:t>
      </w:r>
    </w:p>
    <w:p w14:paraId="5E912563" w14:textId="77777777" w:rsidR="00BF2E1B" w:rsidRDefault="003C2F4B">
      <w:pPr>
        <w:keepNext/>
        <w:keepLines/>
        <w:shd w:val="clear" w:color="auto" w:fill="F1F5F9"/>
        <w:spacing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>.venv\Scripts\python -m uvicorn app.main:app --port 8000</w:t>
      </w:r>
    </w:p>
    <w:p w14:paraId="01543C28" w14:textId="77777777" w:rsidR="00BF2E1B" w:rsidRDefault="003C2F4B">
      <w:pPr>
        <w:keepNext/>
        <w:keepLines/>
        <w:shd w:val="clear" w:color="auto" w:fill="F1F5F9"/>
        <w:spacing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 xml:space="preserve"> </w:t>
      </w:r>
    </w:p>
    <w:p w14:paraId="1794814E" w14:textId="77777777" w:rsidR="00BF2E1B" w:rsidRDefault="003C2F4B">
      <w:pPr>
        <w:keepNext/>
        <w:keepLines/>
        <w:shd w:val="clear" w:color="auto" w:fill="F1F5F9"/>
        <w:spacing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># Frontend (carpeta frontend/)</w:t>
      </w:r>
    </w:p>
    <w:p w14:paraId="37315EB6" w14:textId="77777777" w:rsidR="00BF2E1B" w:rsidRDefault="003C2F4B">
      <w:pPr>
        <w:keepNext/>
        <w:keepLines/>
        <w:shd w:val="clear" w:color="auto" w:fill="F1F5F9"/>
        <w:spacing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>npm ci</w:t>
      </w:r>
    </w:p>
    <w:p w14:paraId="7C0B3522" w14:textId="77777777" w:rsidR="00BF2E1B" w:rsidRDefault="003C2F4B">
      <w:pPr>
        <w:keepNext/>
        <w:keepLines/>
        <w:shd w:val="clear" w:color="auto" w:fill="F1F5F9"/>
        <w:spacing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>npm run dev                                  # http://localhost:5173, proxy /api → :8000</w:t>
      </w:r>
    </w:p>
    <w:p w14:paraId="550246BF" w14:textId="77777777" w:rsidR="00BF2E1B" w:rsidRDefault="003C2F4B">
      <w:pPr>
        <w:keepNext/>
        <w:keepLines/>
        <w:shd w:val="clear" w:color="auto" w:fill="F1F5F9"/>
        <w:spacing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 xml:space="preserve"> </w:t>
      </w:r>
    </w:p>
    <w:p w14:paraId="5360EEB8" w14:textId="77777777" w:rsidR="00BF2E1B" w:rsidRDefault="003C2F4B">
      <w:pPr>
        <w:keepNext/>
        <w:keepLines/>
        <w:shd w:val="clear" w:color="auto" w:fill="F1F5F9"/>
        <w:spacing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># Pruebas</w:t>
      </w:r>
    </w:p>
    <w:p w14:paraId="48B2E0CF" w14:textId="77777777" w:rsidR="00BF2E1B" w:rsidRDefault="003C2F4B">
      <w:pPr>
        <w:keepLines/>
        <w:shd w:val="clear" w:color="auto" w:fill="F1F5F9"/>
        <w:spacing w:after="200" w:line="240" w:lineRule="auto"/>
        <w:ind w:left="160" w:right="160"/>
      </w:pPr>
      <w:r>
        <w:rPr>
          <w:rFonts w:ascii="Consolas" w:eastAsia="Consolas" w:hAnsi="Consolas" w:cs="Consolas"/>
          <w:color w:val="0F172A"/>
          <w:sz w:val="18"/>
          <w:szCs w:val="18"/>
        </w:rPr>
        <w:t>.venv\Scripts\python -m pytest</w:t>
      </w:r>
    </w:p>
    <w:p w14:paraId="1167487B" w14:textId="77777777" w:rsidR="00BF2E1B" w:rsidRDefault="003C2F4B">
      <w:pPr>
        <w:pStyle w:val="Ttulo1"/>
        <w:pageBreakBefore/>
      </w:pPr>
      <w:bookmarkStart w:id="27" w:name="_Toc242294206"/>
      <w:r>
        <w:t>10. Limitaciones y trabajo futuro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BF2E1B" w14:paraId="633EC0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46403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766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D8BF3" w14:textId="77777777" w:rsidR="00BF2E1B" w:rsidRDefault="003C2F4B">
            <w:r>
              <w:rPr>
                <w:b/>
                <w:bCs/>
                <w:color w:val="FFFFFF"/>
                <w:sz w:val="20"/>
                <w:szCs w:val="20"/>
              </w:rPr>
              <w:t>Situación / recomendación</w:t>
            </w:r>
          </w:p>
        </w:tc>
      </w:tr>
      <w:tr w:rsidR="00BF2E1B" w14:paraId="0E88E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5CC5A" w14:textId="77777777" w:rsidR="00BF2E1B" w:rsidRDefault="003C2F4B">
            <w:r>
              <w:rPr>
                <w:sz w:val="20"/>
                <w:szCs w:val="20"/>
              </w:rPr>
              <w:t>Plan gratuito de Render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D9779" w14:textId="77777777" w:rsidR="00BF2E1B" w:rsidRDefault="003C2F4B">
            <w:r>
              <w:rPr>
                <w:sz w:val="20"/>
                <w:szCs w:val="20"/>
              </w:rPr>
              <w:t xml:space="preserve">El servicio se duerme tras 15 min sin uso (~1 min en despertar) y la base gratuita </w:t>
            </w:r>
            <w:r>
              <w:rPr>
                <w:b/>
                <w:bCs/>
                <w:sz w:val="20"/>
                <w:szCs w:val="20"/>
              </w:rPr>
              <w:t>expira a los 30 días</w:t>
            </w:r>
            <w:r>
              <w:rPr>
                <w:sz w:val="20"/>
                <w:szCs w:val="20"/>
              </w:rPr>
              <w:t xml:space="preserve"> con borrado de datos. Para uso real: plan de pago o servidor propio.</w:t>
            </w:r>
          </w:p>
        </w:tc>
      </w:tr>
      <w:tr w:rsidR="00BF2E1B" w14:paraId="5812B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38B8A" w14:textId="77777777" w:rsidR="00BF2E1B" w:rsidRDefault="003C2F4B">
            <w:r>
              <w:rPr>
                <w:sz w:val="20"/>
                <w:szCs w:val="20"/>
              </w:rPr>
              <w:t>Respaldos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CF43E" w14:textId="77777777" w:rsidR="00BF2E1B" w:rsidRDefault="003C2F4B">
            <w:r>
              <w:rPr>
                <w:sz w:val="20"/>
                <w:szCs w:val="20"/>
              </w:rPr>
              <w:t xml:space="preserve">Programar </w:t>
            </w:r>
            <w:r>
              <w:rPr>
                <w:rFonts w:ascii="Consolas" w:eastAsia="Consolas" w:hAnsi="Consolas" w:cs="Consolas"/>
                <w:color w:val="0F172A"/>
                <w:sz w:val="18"/>
                <w:szCs w:val="18"/>
              </w:rPr>
              <w:t>pg_dump</w:t>
            </w:r>
            <w:r>
              <w:rPr>
                <w:sz w:val="20"/>
                <w:szCs w:val="20"/>
              </w:rPr>
              <w:t xml:space="preserve"> diario fuera del servidor y probar la restauración periódicamente.</w:t>
            </w:r>
          </w:p>
        </w:tc>
      </w:tr>
      <w:tr w:rsidR="00BF2E1B" w14:paraId="1FA2D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872B6" w14:textId="77777777" w:rsidR="00BF2E1B" w:rsidRDefault="003C2F4B">
            <w:r>
              <w:rPr>
                <w:sz w:val="20"/>
                <w:szCs w:val="20"/>
              </w:rPr>
              <w:t>Cierre diario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593C6" w14:textId="77777777" w:rsidR="00BF2E1B" w:rsidRDefault="003C2F4B">
            <w:r>
              <w:rPr>
                <w:sz w:val="20"/>
                <w:szCs w:val="20"/>
              </w:rPr>
              <w:t>Requiere un servicio siempre encendido y SMTP configurado; en el plan gratuito está apagado.</w:t>
            </w:r>
          </w:p>
        </w:tc>
      </w:tr>
      <w:tr w:rsidR="00BF2E1B" w14:paraId="5DE9B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AEEEA" w14:textId="77777777" w:rsidR="00BF2E1B" w:rsidRDefault="003C2F4B">
            <w:r>
              <w:rPr>
                <w:sz w:val="20"/>
                <w:szCs w:val="20"/>
              </w:rPr>
              <w:t>Pruebas del frontend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C5FF3" w14:textId="77777777" w:rsidR="00BF2E1B" w:rsidRDefault="003C2F4B">
            <w:r>
              <w:rPr>
                <w:sz w:val="20"/>
                <w:szCs w:val="20"/>
              </w:rPr>
              <w:t>Agregar pruebas de componentes (Vitest) y de punta a punta (Playwright) a la integración continua.</w:t>
            </w:r>
          </w:p>
        </w:tc>
      </w:tr>
      <w:tr w:rsidR="00BF2E1B" w14:paraId="3E1C9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6D590" w14:textId="77777777" w:rsidR="00BF2E1B" w:rsidRDefault="003C2F4B">
            <w:r>
              <w:rPr>
                <w:sz w:val="20"/>
                <w:szCs w:val="20"/>
              </w:rPr>
              <w:t>Factura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BE568" w14:textId="77777777" w:rsidR="00BF2E1B" w:rsidRDefault="003C2F4B">
            <w:r>
              <w:rPr>
                <w:sz w:val="20"/>
                <w:szCs w:val="20"/>
              </w:rPr>
              <w:t>Hoy es una marca por entrada usada en filtros y reportes; a futuro puede ligarse al timbrado (CFDI).</w:t>
            </w:r>
          </w:p>
        </w:tc>
      </w:tr>
      <w:tr w:rsidR="00BF2E1B" w14:paraId="00BAF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3D705" w14:textId="77777777" w:rsidR="00BF2E1B" w:rsidRDefault="003C2F4B">
            <w:r>
              <w:rPr>
                <w:sz w:val="20"/>
                <w:szCs w:val="20"/>
              </w:rPr>
              <w:t>Observabilidad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CCB96" w14:textId="77777777" w:rsidR="00BF2E1B" w:rsidRDefault="003C2F4B">
            <w:r>
              <w:rPr>
                <w:sz w:val="20"/>
                <w:szCs w:val="20"/>
              </w:rPr>
              <w:t>Agregar registro centralizado de errores y monitoreo de disponibilidad.</w:t>
            </w:r>
          </w:p>
        </w:tc>
      </w:tr>
      <w:tr w:rsidR="00BF2E1B" w14:paraId="42B4D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0FF53" w14:textId="77777777" w:rsidR="00BF2E1B" w:rsidRDefault="003C2F4B">
            <w:r>
              <w:rPr>
                <w:sz w:val="20"/>
                <w:szCs w:val="20"/>
              </w:rPr>
              <w:t>Mantenimiento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FE0ED" w14:textId="77777777" w:rsidR="00BF2E1B" w:rsidRDefault="003C2F4B">
            <w:r>
              <w:rPr>
                <w:sz w:val="20"/>
                <w:szCs w:val="20"/>
              </w:rPr>
              <w:t>Revisar y aceptar las solicitudes de Dependabot cada semana; actualizar Python/Node en sus versiones con soporte.</w:t>
            </w:r>
          </w:p>
        </w:tc>
      </w:tr>
    </w:tbl>
    <w:p w14:paraId="2FBFCA2B" w14:textId="77777777" w:rsidR="003C2F4B" w:rsidRDefault="003C2F4B"/>
    <w:sectPr w:rsidR="003C2F4B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20B12" w14:textId="77777777" w:rsidR="003C2F4B" w:rsidRDefault="003C2F4B">
      <w:pPr>
        <w:spacing w:line="240" w:lineRule="auto"/>
      </w:pPr>
      <w:r>
        <w:separator/>
      </w:r>
    </w:p>
  </w:endnote>
  <w:endnote w:type="continuationSeparator" w:id="0">
    <w:p w14:paraId="139C46C6" w14:textId="77777777" w:rsidR="003C2F4B" w:rsidRDefault="003C2F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9830C" w14:textId="77777777" w:rsidR="00BF2E1B" w:rsidRDefault="003C2F4B">
    <w:pPr>
      <w:tabs>
        <w:tab w:val="right" w:pos="9360"/>
      </w:tabs>
    </w:pPr>
    <w:r>
      <w:rPr>
        <w:color w:val="475569"/>
        <w:sz w:val="18"/>
        <w:szCs w:val="18"/>
      </w:rPr>
      <w:t>Versión 3.0 · Octubre 2026</w:t>
    </w:r>
    <w:r>
      <w:rPr>
        <w:color w:val="475569"/>
        <w:sz w:val="18"/>
        <w:szCs w:val="18"/>
      </w:rPr>
      <w:tab/>
      <w:t xml:space="preserve">Página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 w:rsidR="000F0599">
      <w:rPr>
        <w:noProof/>
        <w:color w:val="475569"/>
        <w:sz w:val="18"/>
        <w:szCs w:val="18"/>
      </w:rPr>
      <w:t>2</w:t>
    </w:r>
    <w:r>
      <w:rPr>
        <w:color w:val="475569"/>
        <w:sz w:val="18"/>
        <w:szCs w:val="18"/>
      </w:rPr>
      <w:fldChar w:fldCharType="end"/>
    </w:r>
    <w:r>
      <w:rPr>
        <w:color w:val="475569"/>
        <w:sz w:val="18"/>
        <w:szCs w:val="18"/>
      </w:rPr>
      <w:t xml:space="preserve"> de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NUMPAGES</w:instrText>
    </w:r>
    <w:r>
      <w:rPr>
        <w:color w:val="475569"/>
        <w:sz w:val="18"/>
        <w:szCs w:val="18"/>
      </w:rPr>
      <w:fldChar w:fldCharType="separate"/>
    </w:r>
    <w:r w:rsidR="000F0599">
      <w:rPr>
        <w:noProof/>
        <w:color w:val="475569"/>
        <w:sz w:val="18"/>
        <w:szCs w:val="18"/>
      </w:rPr>
      <w:t>3</w:t>
    </w:r>
    <w:r>
      <w:rPr>
        <w:color w:val="47556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E7B76" w14:textId="77777777" w:rsidR="00BF2E1B" w:rsidRDefault="00BF2E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0C57E" w14:textId="77777777" w:rsidR="003C2F4B" w:rsidRDefault="003C2F4B">
      <w:pPr>
        <w:spacing w:line="240" w:lineRule="auto"/>
      </w:pPr>
      <w:r>
        <w:separator/>
      </w:r>
    </w:p>
  </w:footnote>
  <w:footnote w:type="continuationSeparator" w:id="0">
    <w:p w14:paraId="386F2C94" w14:textId="77777777" w:rsidR="003C2F4B" w:rsidRDefault="003C2F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50E77" w14:textId="77777777" w:rsidR="00BF2E1B" w:rsidRDefault="003C2F4B">
    <w:pPr>
      <w:pBdr>
        <w:bottom w:val="single" w:sz="4" w:space="4" w:color="CBD5E1"/>
      </w:pBdr>
    </w:pPr>
    <w:r>
      <w:rPr>
        <w:color w:val="475569"/>
        <w:sz w:val="18"/>
        <w:szCs w:val="18"/>
      </w:rPr>
      <w:t>Integra · Control de Clientes · Reporte técnico de implementación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F9F67" w14:textId="77777777" w:rsidR="00BF2E1B" w:rsidRDefault="00BF2E1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73180"/>
    <w:multiLevelType w:val="hybridMultilevel"/>
    <w:tmpl w:val="7AFEEF36"/>
    <w:lvl w:ilvl="0" w:tplc="7F8A73EC">
      <w:start w:val="1"/>
      <w:numFmt w:val="bullet"/>
      <w:lvlText w:val="•"/>
      <w:lvlJc w:val="left"/>
      <w:pPr>
        <w:ind w:left="720" w:hanging="360"/>
      </w:pPr>
    </w:lvl>
    <w:lvl w:ilvl="1" w:tplc="BBB82250">
      <w:numFmt w:val="decimal"/>
      <w:lvlText w:val=""/>
      <w:lvlJc w:val="left"/>
    </w:lvl>
    <w:lvl w:ilvl="2" w:tplc="C8C60470">
      <w:numFmt w:val="decimal"/>
      <w:lvlText w:val=""/>
      <w:lvlJc w:val="left"/>
    </w:lvl>
    <w:lvl w:ilvl="3" w:tplc="B70E4B42">
      <w:numFmt w:val="decimal"/>
      <w:lvlText w:val=""/>
      <w:lvlJc w:val="left"/>
    </w:lvl>
    <w:lvl w:ilvl="4" w:tplc="AC7C8CCA">
      <w:numFmt w:val="decimal"/>
      <w:lvlText w:val=""/>
      <w:lvlJc w:val="left"/>
    </w:lvl>
    <w:lvl w:ilvl="5" w:tplc="96688742">
      <w:numFmt w:val="decimal"/>
      <w:lvlText w:val=""/>
      <w:lvlJc w:val="left"/>
    </w:lvl>
    <w:lvl w:ilvl="6" w:tplc="8A067B7C">
      <w:numFmt w:val="decimal"/>
      <w:lvlText w:val=""/>
      <w:lvlJc w:val="left"/>
    </w:lvl>
    <w:lvl w:ilvl="7" w:tplc="AC0CFE6A">
      <w:numFmt w:val="decimal"/>
      <w:lvlText w:val=""/>
      <w:lvlJc w:val="left"/>
    </w:lvl>
    <w:lvl w:ilvl="8" w:tplc="D5B28D3A">
      <w:numFmt w:val="decimal"/>
      <w:lvlText w:val=""/>
      <w:lvlJc w:val="left"/>
    </w:lvl>
  </w:abstractNum>
  <w:abstractNum w:abstractNumId="1" w15:restartNumberingAfterBreak="0">
    <w:nsid w:val="6A3F497C"/>
    <w:multiLevelType w:val="hybridMultilevel"/>
    <w:tmpl w:val="6DB40BAE"/>
    <w:lvl w:ilvl="0" w:tplc="84369E34" w:tentative="1">
      <w:start w:val="1"/>
      <w:numFmt w:val="bullet"/>
      <w:lvlText w:val="●"/>
      <w:lvlJc w:val="left"/>
      <w:pPr>
        <w:ind w:left="720" w:hanging="360"/>
      </w:pPr>
    </w:lvl>
    <w:lvl w:ilvl="1" w:tplc="D6528C96" w:tentative="1">
      <w:start w:val="1"/>
      <w:numFmt w:val="bullet"/>
      <w:lvlText w:val="○"/>
      <w:lvlJc w:val="left"/>
      <w:pPr>
        <w:ind w:left="1440" w:hanging="360"/>
      </w:pPr>
    </w:lvl>
    <w:lvl w:ilvl="2" w:tplc="EF1CAA36" w:tentative="1">
      <w:start w:val="1"/>
      <w:numFmt w:val="bullet"/>
      <w:lvlText w:val="■"/>
      <w:lvlJc w:val="left"/>
      <w:pPr>
        <w:ind w:left="2160" w:hanging="360"/>
      </w:pPr>
    </w:lvl>
    <w:lvl w:ilvl="3" w:tplc="4E56CB1C" w:tentative="1">
      <w:start w:val="1"/>
      <w:numFmt w:val="bullet"/>
      <w:lvlText w:val="●"/>
      <w:lvlJc w:val="left"/>
      <w:pPr>
        <w:ind w:left="2880" w:hanging="360"/>
      </w:pPr>
    </w:lvl>
    <w:lvl w:ilvl="4" w:tplc="A96285C4" w:tentative="1">
      <w:start w:val="1"/>
      <w:numFmt w:val="bullet"/>
      <w:lvlText w:val="○"/>
      <w:lvlJc w:val="left"/>
      <w:pPr>
        <w:ind w:left="3600" w:hanging="360"/>
      </w:pPr>
    </w:lvl>
    <w:lvl w:ilvl="5" w:tplc="4AA8A1A0" w:tentative="1">
      <w:start w:val="1"/>
      <w:numFmt w:val="bullet"/>
      <w:lvlText w:val="■"/>
      <w:lvlJc w:val="left"/>
      <w:pPr>
        <w:ind w:left="4320" w:hanging="360"/>
      </w:pPr>
    </w:lvl>
    <w:lvl w:ilvl="6" w:tplc="29AE71CA" w:tentative="1">
      <w:start w:val="1"/>
      <w:numFmt w:val="bullet"/>
      <w:lvlText w:val="●"/>
      <w:lvlJc w:val="left"/>
      <w:pPr>
        <w:ind w:left="5040" w:hanging="360"/>
      </w:pPr>
    </w:lvl>
    <w:lvl w:ilvl="7" w:tplc="E7924946" w:tentative="1">
      <w:start w:val="1"/>
      <w:numFmt w:val="bullet"/>
      <w:lvlText w:val="●"/>
      <w:lvlJc w:val="left"/>
      <w:pPr>
        <w:ind w:left="5760" w:hanging="360"/>
      </w:pPr>
    </w:lvl>
    <w:lvl w:ilvl="8" w:tplc="7F62787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D96DE3"/>
    <w:multiLevelType w:val="hybridMultilevel"/>
    <w:tmpl w:val="BD9CA22C"/>
    <w:lvl w:ilvl="0" w:tplc="03A6384E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F766E"/>
      </w:rPr>
    </w:lvl>
    <w:lvl w:ilvl="1" w:tplc="7DEC3054">
      <w:numFmt w:val="decimal"/>
      <w:lvlText w:val=""/>
      <w:lvlJc w:val="left"/>
    </w:lvl>
    <w:lvl w:ilvl="2" w:tplc="87E62C6E">
      <w:numFmt w:val="decimal"/>
      <w:lvlText w:val=""/>
      <w:lvlJc w:val="left"/>
    </w:lvl>
    <w:lvl w:ilvl="3" w:tplc="FFF4E618">
      <w:numFmt w:val="decimal"/>
      <w:lvlText w:val=""/>
      <w:lvlJc w:val="left"/>
    </w:lvl>
    <w:lvl w:ilvl="4" w:tplc="CAB658E0">
      <w:numFmt w:val="decimal"/>
      <w:lvlText w:val=""/>
      <w:lvlJc w:val="left"/>
    </w:lvl>
    <w:lvl w:ilvl="5" w:tplc="0C7C3AA2">
      <w:numFmt w:val="decimal"/>
      <w:lvlText w:val=""/>
      <w:lvlJc w:val="left"/>
    </w:lvl>
    <w:lvl w:ilvl="6" w:tplc="E8384038">
      <w:numFmt w:val="decimal"/>
      <w:lvlText w:val=""/>
      <w:lvlJc w:val="left"/>
    </w:lvl>
    <w:lvl w:ilvl="7" w:tplc="331E6218">
      <w:numFmt w:val="decimal"/>
      <w:lvlText w:val=""/>
      <w:lvlJc w:val="left"/>
    </w:lvl>
    <w:lvl w:ilvl="8" w:tplc="C590DDB2">
      <w:numFmt w:val="decimal"/>
      <w:lvlText w:val=""/>
      <w:lvlJc w:val="left"/>
    </w:lvl>
  </w:abstractNum>
  <w:num w:numId="1" w16cid:durableId="511921148">
    <w:abstractNumId w:val="1"/>
    <w:lvlOverride w:ilvl="0">
      <w:startOverride w:val="1"/>
    </w:lvlOverride>
  </w:num>
  <w:num w:numId="2" w16cid:durableId="1258097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E1B"/>
    <w:rsid w:val="000F0599"/>
    <w:rsid w:val="003C2F4B"/>
    <w:rsid w:val="00602570"/>
    <w:rsid w:val="00BF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9640"/>
  <w15:docId w15:val="{73F26D37-93B6-4076-9222-724BEA14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6" w:color="0F766E"/>
      </w:pBdr>
      <w:spacing w:after="240"/>
      <w:outlineLvl w:val="0"/>
    </w:pPr>
    <w:rPr>
      <w:b/>
      <w:bCs/>
      <w:color w:val="134E4A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20"/>
      <w:outlineLvl w:val="1"/>
    </w:pPr>
    <w:rPr>
      <w:b/>
      <w:bCs/>
      <w:color w:val="0F766E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100"/>
      <w:outlineLvl w:val="2"/>
    </w:pPr>
    <w:rPr>
      <w:b/>
      <w:bCs/>
      <w:color w:val="33415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F059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F059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2888</Words>
  <Characters>15890</Characters>
  <Application>Microsoft Office Word</Application>
  <DocSecurity>0</DocSecurity>
  <Lines>132</Lines>
  <Paragraphs>37</Paragraphs>
  <ScaleCrop>false</ScaleCrop>
  <Company/>
  <LinksUpToDate>false</LinksUpToDate>
  <CharactersWithSpaces>18741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técnico de implementación — Integra · Control de Clientes</dc:title>
  <dc:creator>Integra · Control de Clientes</dc:creator>
  <dc:description>Reporte técnico de implementación — Integra · Control de Clientes</dc:description>
  <cp:lastModifiedBy>Carlos Guillermo Flores Martinez</cp:lastModifiedBy>
  <cp:revision>2</cp:revision>
  <dcterms:created xsi:type="dcterms:W3CDTF">2026-10-08T02:34:00Z</dcterms:created>
  <dcterms:modified xsi:type="dcterms:W3CDTF">2026-10-08T02:35:00Z</dcterms:modified>
</cp:coreProperties>
</file>