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73" w:line="240" w:lineRule="auto"/>
        <w:ind w:left="1134" w:right="1005" w:firstLine="0"/>
        <w:jc w:val="center"/>
        <w:rPr>
          <w:rFonts w:ascii="Arial" w:cs="Arial" w:eastAsia="Arial" w:hAnsi="Arial"/>
          <w:color w:val="000000"/>
          <w:sz w:val="64"/>
          <w:szCs w:val="64"/>
        </w:rPr>
      </w:pPr>
      <w:r w:rsidDel="00000000" w:rsidR="00000000" w:rsidRPr="00000000">
        <w:rPr>
          <w:rtl w:val="0"/>
        </w:rPr>
      </w:r>
    </w:p>
    <w:p w:rsidR="00000000" w:rsidDel="00000000" w:rsidP="00000000" w:rsidRDefault="00000000" w:rsidRPr="00000000" w14:paraId="00000002">
      <w:pPr>
        <w:widowControl w:val="0"/>
        <w:spacing w:after="0" w:before="89" w:line="480" w:lineRule="auto"/>
        <w:ind w:left="104" w:right="100" w:firstLine="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SUPERIOR DEL POLITÉCNICO CÓRDOBA </w:t>
      </w:r>
    </w:p>
    <w:p w:rsidR="00000000" w:rsidDel="00000000" w:rsidP="00000000" w:rsidRDefault="00000000" w:rsidRPr="00000000" w14:paraId="00000003">
      <w:pPr>
        <w:widowControl w:val="0"/>
        <w:spacing w:after="0" w:before="9"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664438</wp:posOffset>
            </wp:positionH>
            <wp:positionV relativeFrom="paragraph">
              <wp:posOffset>176512</wp:posOffset>
            </wp:positionV>
            <wp:extent cx="4203066" cy="2044541"/>
            <wp:effectExtent b="0" l="0" r="0" t="0"/>
            <wp:wrapTopAndBottom distB="0" distT="0"/>
            <wp:docPr descr="Un nuevo modelo para la formación técnico profesional | Revista Saberes" id="1" name="image2.png"/>
            <a:graphic>
              <a:graphicData uri="http://schemas.openxmlformats.org/drawingml/2006/picture">
                <pic:pic>
                  <pic:nvPicPr>
                    <pic:cNvPr descr="Un nuevo modelo para la formación técnico profesional | Revista Saberes" id="0" name="image2.png"/>
                    <pic:cNvPicPr preferRelativeResize="0"/>
                  </pic:nvPicPr>
                  <pic:blipFill>
                    <a:blip r:embed="rId6"/>
                    <a:srcRect b="0" l="0" r="0" t="0"/>
                    <a:stretch>
                      <a:fillRect/>
                    </a:stretch>
                  </pic:blipFill>
                  <pic:spPr>
                    <a:xfrm>
                      <a:off x="0" y="0"/>
                      <a:ext cx="4203066" cy="2044541"/>
                    </a:xfrm>
                    <a:prstGeom prst="rect"/>
                    <a:ln/>
                  </pic:spPr>
                </pic:pic>
              </a:graphicData>
            </a:graphic>
          </wp:anchor>
        </w:drawing>
      </w:r>
    </w:p>
    <w:p w:rsidR="00000000" w:rsidDel="00000000" w:rsidP="00000000" w:rsidRDefault="00000000" w:rsidRPr="00000000" w14:paraId="00000004">
      <w:pPr>
        <w:widowControl w:val="0"/>
        <w:spacing w:after="0" w:before="89" w:line="480" w:lineRule="auto"/>
        <w:ind w:right="1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before="89" w:line="480" w:lineRule="auto"/>
        <w:ind w:left="104" w:right="-153" w:firstLine="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TECNICATURA SUPERIOR EN CIENCIAS DE DATOS E INTELIGENCIA ARTIFICIAL</w:t>
      </w:r>
    </w:p>
    <w:p w:rsidR="00000000" w:rsidDel="00000000" w:rsidP="00000000" w:rsidRDefault="00000000" w:rsidRPr="00000000" w14:paraId="00000006">
      <w:pPr>
        <w:widowControl w:val="0"/>
        <w:spacing w:after="0" w:before="89" w:line="480" w:lineRule="auto"/>
        <w:ind w:left="104" w:right="-153" w:firstLine="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 INNOVACIÓN EN GESTIÓN DE DATOS</w:t>
      </w:r>
    </w:p>
    <w:p w:rsidR="00000000" w:rsidDel="00000000" w:rsidP="00000000" w:rsidRDefault="00000000" w:rsidRPr="00000000" w14:paraId="00000007">
      <w:pPr>
        <w:widowControl w:val="0"/>
        <w:spacing w:after="0" w:line="240" w:lineRule="auto"/>
        <w:ind w:left="3174" w:right="-153" w:firstLine="426.000000000000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PRIMER AÑO</w:t>
      </w:r>
    </w:p>
    <w:p w:rsidR="00000000" w:rsidDel="00000000" w:rsidP="00000000" w:rsidRDefault="00000000" w:rsidRPr="00000000" w14:paraId="0000000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before="73" w:line="240" w:lineRule="auto"/>
        <w:ind w:right="441"/>
        <w:rPr>
          <w:rFonts w:ascii="Times New Roman" w:cs="Times New Roman" w:eastAsia="Times New Roman" w:hAnsi="Times New Roman"/>
          <w:b w:val="1"/>
          <w:color w:val="4f81bc"/>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before="73" w:line="240" w:lineRule="auto"/>
        <w:ind w:right="441"/>
        <w:jc w:val="center"/>
        <w:rPr>
          <w:rFonts w:ascii="Times New Roman" w:cs="Times New Roman" w:eastAsia="Times New Roman" w:hAnsi="Times New Roman"/>
          <w:b w:val="1"/>
          <w:color w:val="4f81bc"/>
          <w:sz w:val="24"/>
          <w:szCs w:val="24"/>
        </w:rPr>
      </w:pPr>
      <w:r w:rsidDel="00000000" w:rsidR="00000000" w:rsidRPr="00000000">
        <w:rPr>
          <w:rFonts w:ascii="Times New Roman" w:cs="Times New Roman" w:eastAsia="Times New Roman" w:hAnsi="Times New Roman"/>
          <w:b w:val="1"/>
          <w:color w:val="4f81bc"/>
          <w:sz w:val="24"/>
          <w:szCs w:val="24"/>
          <w:rtl w:val="0"/>
        </w:rPr>
        <w:t xml:space="preserve">   EVIDENCIA DE APRENDIZAJE N°1</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before="73" w:line="240" w:lineRule="auto"/>
        <w:ind w:right="441"/>
        <w:jc w:val="center"/>
        <w:rPr>
          <w:rFonts w:ascii="Times New Roman" w:cs="Times New Roman" w:eastAsia="Times New Roman" w:hAnsi="Times New Roman"/>
          <w:b w:val="1"/>
          <w:color w:val="4f81bc"/>
          <w:sz w:val="24"/>
          <w:szCs w:val="24"/>
        </w:rPr>
      </w:pPr>
      <w:r w:rsidDel="00000000" w:rsidR="00000000" w:rsidRPr="00000000">
        <w:rPr>
          <w:rtl w:val="0"/>
        </w:rPr>
      </w:r>
    </w:p>
    <w:p w:rsidR="00000000" w:rsidDel="00000000" w:rsidP="00000000" w:rsidRDefault="00000000" w:rsidRPr="00000000" w14:paraId="0000000C">
      <w:pPr>
        <w:keepNext w:val="0"/>
        <w:keepLines w:val="0"/>
        <w:pBdr>
          <w:top w:color="1c1917" w:space="0" w:sz="0" w:val="none"/>
          <w:left w:color="1c1917" w:space="0" w:sz="0" w:val="none"/>
          <w:bottom w:color="1c1917" w:space="0" w:sz="0" w:val="none"/>
          <w:right w:color="1c1917" w:space="0" w:sz="0" w:val="none"/>
          <w:between w:color="1c1917" w:space="0" w:sz="0" w:val="none"/>
        </w:pBdr>
        <w:shd w:fill="ffffff" w:val="clea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SISTEMA DE GESTIÓN DE KIOSCO</w:t>
      </w:r>
    </w:p>
    <w:p w:rsidR="00000000" w:rsidDel="00000000" w:rsidP="00000000" w:rsidRDefault="00000000" w:rsidRPr="00000000" w14:paraId="0000000D">
      <w:pPr>
        <w:widowControl w:val="0"/>
        <w:spacing w:after="0" w:before="266" w:line="240" w:lineRule="auto"/>
        <w:ind w:right="1005"/>
        <w:rPr>
          <w:rFonts w:ascii="Times New Roman" w:cs="Times New Roman" w:eastAsia="Times New Roman" w:hAnsi="Times New Roman"/>
          <w:sz w:val="24"/>
          <w:szCs w:val="24"/>
        </w:rPr>
      </w:pPr>
      <w:bookmarkStart w:colFirst="0" w:colLast="0" w:name="_1fob9te" w:id="1"/>
      <w:bookmarkEnd w:id="1"/>
      <w:r w:rsidDel="00000000" w:rsidR="00000000" w:rsidRPr="00000000">
        <w:rPr>
          <w:rtl w:val="0"/>
        </w:rPr>
      </w:r>
    </w:p>
    <w:tbl>
      <w:tblPr>
        <w:tblStyle w:val="Table1"/>
        <w:tblW w:w="8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02"/>
        <w:gridCol w:w="2410"/>
        <w:gridCol w:w="2923"/>
        <w:tblGridChange w:id="0">
          <w:tblGrid>
            <w:gridCol w:w="3402"/>
            <w:gridCol w:w="2410"/>
            <w:gridCol w:w="2923"/>
          </w:tblGrid>
        </w:tblGridChange>
      </w:tblGrid>
      <w:tr>
        <w:trPr>
          <w:cantSplit w:val="0"/>
          <w:tblHeader w:val="0"/>
        </w:trPr>
        <w:tc>
          <w:tcPr/>
          <w:p w:rsidR="00000000" w:rsidDel="00000000" w:rsidP="00000000" w:rsidRDefault="00000000" w:rsidRPr="00000000" w14:paraId="0000000E">
            <w:pPr>
              <w:widowControl w:val="0"/>
              <w:spacing w:before="266" w:lineRule="auto"/>
              <w:ind w:right="10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tc>
        <w:tc>
          <w:tcPr/>
          <w:p w:rsidR="00000000" w:rsidDel="00000000" w:rsidP="00000000" w:rsidRDefault="00000000" w:rsidRPr="00000000" w14:paraId="0000000F">
            <w:pPr>
              <w:widowControl w:val="0"/>
              <w:spacing w:before="266" w:lineRule="auto"/>
              <w:ind w:right="1005"/>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0">
            <w:pPr>
              <w:widowControl w:val="0"/>
              <w:spacing w:before="266" w:lineRule="auto"/>
              <w:ind w:right="10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w:t>
            </w:r>
          </w:p>
        </w:tc>
      </w:tr>
      <w:tr>
        <w:trPr>
          <w:cantSplit w:val="0"/>
          <w:tblHeader w:val="0"/>
        </w:trPr>
        <w:tc>
          <w:tcPr/>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60" w:before="266" w:line="259" w:lineRule="auto"/>
              <w:ind w:left="720" w:right="100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Carlos Garcia</w:t>
            </w:r>
          </w:p>
        </w:tc>
        <w:tc>
          <w:tcPr/>
          <w:p w:rsidR="00000000" w:rsidDel="00000000" w:rsidP="00000000" w:rsidRDefault="00000000" w:rsidRPr="00000000" w14:paraId="00000012">
            <w:pPr>
              <w:widowControl w:val="0"/>
              <w:spacing w:before="266" w:lineRule="auto"/>
              <w:ind w:right="1005"/>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95"/>
              </w:tabs>
              <w:spacing w:after="160" w:before="266" w:line="259" w:lineRule="auto"/>
              <w:ind w:left="282" w:right="1005" w:hanging="282"/>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Julian Conde</w:t>
            </w:r>
          </w:p>
        </w:tc>
      </w:tr>
      <w:tr>
        <w:trPr>
          <w:cantSplit w:val="0"/>
          <w:tblHeader w:val="0"/>
        </w:trPr>
        <w:tc>
          <w:tcPr/>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266" w:line="259" w:lineRule="auto"/>
              <w:ind w:left="720" w:right="100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Félix Tapia</w:t>
            </w:r>
          </w:p>
        </w:tc>
        <w:tc>
          <w:tcPr/>
          <w:p w:rsidR="00000000" w:rsidDel="00000000" w:rsidP="00000000" w:rsidRDefault="00000000" w:rsidRPr="00000000" w14:paraId="00000015">
            <w:pPr>
              <w:widowControl w:val="0"/>
              <w:spacing w:before="266" w:lineRule="auto"/>
              <w:ind w:right="1005"/>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266" w:line="259" w:lineRule="auto"/>
              <w:ind w:left="312" w:right="40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Romina Cattaneo</w:t>
            </w:r>
          </w:p>
        </w:tc>
      </w:tr>
      <w:tr>
        <w:trPr>
          <w:cantSplit w:val="0"/>
          <w:tblHeader w:val="0"/>
        </w:trPr>
        <w:tc>
          <w:tcPr/>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266" w:line="259" w:lineRule="auto"/>
              <w:ind w:left="720" w:right="100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Raúl Moreno</w:t>
            </w:r>
          </w:p>
        </w:tc>
        <w:tc>
          <w:tcPr/>
          <w:p w:rsidR="00000000" w:rsidDel="00000000" w:rsidP="00000000" w:rsidRDefault="00000000" w:rsidRPr="00000000" w14:paraId="00000018">
            <w:pPr>
              <w:widowControl w:val="0"/>
              <w:spacing w:before="266" w:lineRule="auto"/>
              <w:ind w:right="1005"/>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9">
            <w:pPr>
              <w:widowControl w:val="0"/>
              <w:spacing w:before="266" w:lineRule="auto"/>
              <w:ind w:right="1005"/>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A">
      <w:pPr>
        <w:widowControl w:val="0"/>
        <w:spacing w:after="0" w:before="266" w:line="240" w:lineRule="auto"/>
        <w:ind w:left="1617" w:right="100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0" w:before="266" w:line="240" w:lineRule="auto"/>
        <w:ind w:left="1617" w:right="100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0" w:before="266" w:line="240" w:lineRule="auto"/>
        <w:ind w:left="1617" w:right="10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de septiembre de 2024</w:t>
      </w:r>
    </w:p>
    <w:p w:rsidR="00000000" w:rsidDel="00000000" w:rsidP="00000000" w:rsidRDefault="00000000" w:rsidRPr="00000000" w14:paraId="0000001D">
      <w:pPr>
        <w:widowControl w:val="0"/>
        <w:spacing w:after="0" w:before="3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0"/>
        <w:keepLines w:val="0"/>
        <w:pBdr>
          <w:top w:color="1c1917" w:space="0" w:sz="0" w:val="none"/>
          <w:left w:color="1c1917" w:space="0" w:sz="0" w:val="none"/>
          <w:bottom w:color="1c1917" w:space="0" w:sz="0" w:val="none"/>
          <w:right w:color="1c1917" w:space="0" w:sz="0" w:val="none"/>
          <w:between w:color="1c1917" w:space="0" w:sz="0" w:val="none"/>
        </w:pBdr>
        <w:shd w:fill="ffffff" w:val="clea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after="0" w:before="60" w:line="480" w:lineRule="auto"/>
            <w:rPr>
              <w:rFonts w:ascii="Times New Roman" w:cs="Times New Roman" w:eastAsia="Times New Roman" w:hAnsi="Times New Roman"/>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 del Proyecto</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480" w:lineRule="auto"/>
            <w:rPr>
              <w:rFonts w:ascii="Times New Roman" w:cs="Times New Roman" w:eastAsia="Times New Roman" w:hAnsi="Times New Roman"/>
              <w:color w:val="000000"/>
              <w:sz w:val="24"/>
              <w:szCs w:val="24"/>
              <w:u w:val="none"/>
            </w:rPr>
          </w:pPr>
          <w:hyperlink w:anchor="_hnebpvg6pj8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Objetivo del Proyecto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480" w:lineRule="auto"/>
            <w:rPr>
              <w:rFonts w:ascii="Times New Roman" w:cs="Times New Roman" w:eastAsia="Times New Roman" w:hAnsi="Times New Roman"/>
              <w:color w:val="000000"/>
              <w:sz w:val="24"/>
              <w:szCs w:val="24"/>
              <w:u w:val="none"/>
            </w:rPr>
          </w:pPr>
          <w:hyperlink w:anchor="_ce48kazdx04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480" w:lineRule="auto"/>
            <w:rPr>
              <w:rFonts w:ascii="Times New Roman" w:cs="Times New Roman" w:eastAsia="Times New Roman" w:hAnsi="Times New Roman"/>
              <w:color w:val="000000"/>
              <w:sz w:val="24"/>
              <w:szCs w:val="24"/>
              <w:u w:val="none"/>
            </w:rPr>
          </w:pPr>
          <w:hyperlink w:anchor="_equkvdv901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Relevancia del proyecto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480" w:lineRule="auto"/>
            <w:rPr>
              <w:rFonts w:ascii="Times New Roman" w:cs="Times New Roman" w:eastAsia="Times New Roman" w:hAnsi="Times New Roman"/>
              <w:color w:val="000000"/>
              <w:sz w:val="24"/>
              <w:szCs w:val="24"/>
              <w:u w:val="none"/>
            </w:rPr>
          </w:pPr>
          <w:hyperlink w:anchor="_qyrlbr2476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Detalles de la Base de Datos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480" w:lineRule="auto"/>
            <w:rPr>
              <w:rFonts w:ascii="Times New Roman" w:cs="Times New Roman" w:eastAsia="Times New Roman" w:hAnsi="Times New Roman"/>
              <w:color w:val="000000"/>
              <w:sz w:val="24"/>
              <w:szCs w:val="24"/>
              <w:u w:val="none"/>
            </w:rPr>
          </w:pPr>
          <w:hyperlink w:anchor="_ngfp2ughv4a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Fuente Bibliográfica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keepNext w:val="0"/>
        <w:keepLines w:val="0"/>
        <w:pBdr>
          <w:top w:color="1c1917" w:space="0" w:sz="0" w:val="none"/>
          <w:left w:color="1c1917" w:space="0" w:sz="0" w:val="none"/>
          <w:bottom w:color="1c1917" w:space="0" w:sz="0" w:val="none"/>
          <w:right w:color="1c1917" w:space="0" w:sz="0" w:val="none"/>
          <w:between w:color="1c1917" w:space="0" w:sz="0" w:val="none"/>
        </w:pBdr>
        <w:shd w:fill="ffffff" w:val="clear"/>
        <w:spacing w:line="480" w:lineRule="auto"/>
        <w:jc w:val="both"/>
        <w:rPr>
          <w:rFonts w:ascii="Times New Roman" w:cs="Times New Roman" w:eastAsia="Times New Roman" w:hAnsi="Times New Roman"/>
          <w:sz w:val="24"/>
          <w:szCs w:val="24"/>
        </w:rPr>
      </w:pPr>
      <w:bookmarkStart w:colFirst="0" w:colLast="0" w:name="_2et92p0" w:id="2"/>
      <w:bookmarkEnd w:id="2"/>
      <w:r w:rsidDel="00000000" w:rsidR="00000000" w:rsidRPr="00000000">
        <w:rPr>
          <w:rFonts w:ascii="Times New Roman" w:cs="Times New Roman" w:eastAsia="Times New Roman" w:hAnsi="Times New Roman"/>
          <w:sz w:val="24"/>
          <w:szCs w:val="24"/>
          <w:rtl w:val="0"/>
        </w:rPr>
        <w:t xml:space="preserve">Descripción del Proyecto</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“Sistema de Gestión del Kiosco” tiene como objetivo desarrollar una aplicación que permita gestionar de manera eficiente y práctica todos los aspectos de un negocio de kiosco. Dada la complejidad de manejar un amplio catálogo de productos, múltiples proveedores, y diversas relaciones internas y externas, este proyecto busca reducir el desorden y mejorar la organización, evitando problemas como vencimientos de productos, desactualización de precios y otros inconvenientes operativos.</w:t>
      </w:r>
    </w:p>
    <w:p w:rsidR="00000000" w:rsidDel="00000000" w:rsidP="00000000" w:rsidRDefault="00000000" w:rsidRPr="00000000" w14:paraId="00000035">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negocios de kiosco suelen enfrentar varios desafíos relacionados con la gestión de inventarios, proveedores y ventas. Estos problemas incluyen:</w:t>
      </w:r>
    </w:p>
    <w:p w:rsidR="00000000" w:rsidDel="00000000" w:rsidP="00000000" w:rsidRDefault="00000000" w:rsidRPr="00000000" w14:paraId="00000036">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Desorden en la Gestión del Inventario:</w:t>
      </w:r>
      <w:r w:rsidDel="00000000" w:rsidR="00000000" w:rsidRPr="00000000">
        <w:rPr>
          <w:rFonts w:ascii="Times New Roman" w:cs="Times New Roman" w:eastAsia="Times New Roman" w:hAnsi="Times New Roman"/>
          <w:sz w:val="24"/>
          <w:szCs w:val="24"/>
          <w:rtl w:val="0"/>
        </w:rPr>
        <w:t xml:space="preserve"> La falta de un sistema organizado puede llevar a errores en el stock, como vencimientos no detectados y desactualización de precios.</w:t>
      </w:r>
    </w:p>
    <w:p w:rsidR="00000000" w:rsidDel="00000000" w:rsidP="00000000" w:rsidRDefault="00000000" w:rsidRPr="00000000" w14:paraId="00000037">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Dificultades en el Control de Proveedores:</w:t>
      </w:r>
      <w:r w:rsidDel="00000000" w:rsidR="00000000" w:rsidRPr="00000000">
        <w:rPr>
          <w:rFonts w:ascii="Times New Roman" w:cs="Times New Roman" w:eastAsia="Times New Roman" w:hAnsi="Times New Roman"/>
          <w:sz w:val="24"/>
          <w:szCs w:val="24"/>
          <w:rtl w:val="0"/>
        </w:rPr>
        <w:t xml:space="preserve"> La gestión de múltiples proveedores y sus precios puede resultar complicada, llevando a inconsistencias en el costo y la disponibilidad de productos.</w:t>
      </w:r>
    </w:p>
    <w:p w:rsidR="00000000" w:rsidDel="00000000" w:rsidP="00000000" w:rsidRDefault="00000000" w:rsidRPr="00000000" w14:paraId="00000038">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Problemas en la Facturación:</w:t>
      </w:r>
      <w:r w:rsidDel="00000000" w:rsidR="00000000" w:rsidRPr="00000000">
        <w:rPr>
          <w:rFonts w:ascii="Times New Roman" w:cs="Times New Roman" w:eastAsia="Times New Roman" w:hAnsi="Times New Roman"/>
          <w:sz w:val="24"/>
          <w:szCs w:val="24"/>
          <w:rtl w:val="0"/>
        </w:rPr>
        <w:t xml:space="preserve"> La falta de un registro claro de las ventas y facturas puede dificultar el seguimiento de ingresos y tipos de pagos, afectando la contabilidad y la toma de decisiones.</w:t>
      </w:r>
    </w:p>
    <w:p w:rsidR="00000000" w:rsidDel="00000000" w:rsidP="00000000" w:rsidRDefault="00000000" w:rsidRPr="00000000" w14:paraId="00000039">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Desorganización en la Información de Sucursales y Empleados:</w:t>
      </w:r>
      <w:r w:rsidDel="00000000" w:rsidR="00000000" w:rsidRPr="00000000">
        <w:rPr>
          <w:rFonts w:ascii="Times New Roman" w:cs="Times New Roman" w:eastAsia="Times New Roman" w:hAnsi="Times New Roman"/>
          <w:sz w:val="24"/>
          <w:szCs w:val="24"/>
          <w:rtl w:val="0"/>
        </w:rPr>
        <w:t xml:space="preserve"> La falta de un sistema centralizado para gestionar la información de sucursales y empleados puede llevar a confusión y errores en la administración.</w:t>
      </w:r>
      <w:r w:rsidDel="00000000" w:rsidR="00000000" w:rsidRPr="00000000">
        <w:rPr>
          <w:rtl w:val="0"/>
        </w:rPr>
      </w:r>
    </w:p>
    <w:p w:rsidR="00000000" w:rsidDel="00000000" w:rsidP="00000000" w:rsidRDefault="00000000" w:rsidRPr="00000000" w14:paraId="0000003A">
      <w:pPr>
        <w:pStyle w:val="Heading1"/>
        <w:spacing w:line="480" w:lineRule="auto"/>
        <w:rPr>
          <w:rFonts w:ascii="Times New Roman" w:cs="Times New Roman" w:eastAsia="Times New Roman" w:hAnsi="Times New Roman"/>
          <w:sz w:val="24"/>
          <w:szCs w:val="24"/>
        </w:rPr>
      </w:pPr>
      <w:bookmarkStart w:colFirst="0" w:colLast="0" w:name="_hnebpvg6pj8n" w:id="3"/>
      <w:bookmarkEnd w:id="3"/>
      <w:r w:rsidDel="00000000" w:rsidR="00000000" w:rsidRPr="00000000">
        <w:rPr>
          <w:rFonts w:ascii="Times New Roman" w:cs="Times New Roman" w:eastAsia="Times New Roman" w:hAnsi="Times New Roman"/>
          <w:sz w:val="24"/>
          <w:szCs w:val="24"/>
          <w:rtl w:val="0"/>
        </w:rPr>
        <w:t xml:space="preserve">Objetivo del Proyecto</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que facilite la organización y gestión de un kiosco mediante la integración de diversos datos clave, tales como inventario, proveedores, facturación, sucursales y empleados. La aplicación también generará estadísticas útiles para mejorar la toma de decisiones y optimizar la operación del kiosco.</w:t>
      </w:r>
    </w:p>
    <w:p w:rsidR="00000000" w:rsidDel="00000000" w:rsidP="00000000" w:rsidRDefault="00000000" w:rsidRPr="00000000" w14:paraId="0000003C">
      <w:pPr>
        <w:pStyle w:val="Heading1"/>
        <w:spacing w:line="480" w:lineRule="auto"/>
        <w:rPr>
          <w:rFonts w:ascii="Times New Roman" w:cs="Times New Roman" w:eastAsia="Times New Roman" w:hAnsi="Times New Roman"/>
          <w:sz w:val="24"/>
          <w:szCs w:val="24"/>
        </w:rPr>
      </w:pPr>
      <w:bookmarkStart w:colFirst="0" w:colLast="0" w:name="_ce48kazdx04k" w:id="4"/>
      <w:bookmarkEnd w:id="4"/>
      <w:r w:rsidDel="00000000" w:rsidR="00000000" w:rsidRPr="00000000">
        <w:rPr>
          <w:rFonts w:ascii="Times New Roman" w:cs="Times New Roman" w:eastAsia="Times New Roman" w:hAnsi="Times New Roman"/>
          <w:sz w:val="24"/>
          <w:szCs w:val="24"/>
          <w:rtl w:val="0"/>
        </w:rPr>
        <w:t xml:space="preserve">Metodología </w:t>
      </w:r>
    </w:p>
    <w:p w:rsidR="00000000" w:rsidDel="00000000" w:rsidP="00000000" w:rsidRDefault="00000000" w:rsidRPr="00000000" w14:paraId="000000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desarrollará utilizando una metodología ágil, con las siguientes etapas:</w:t>
      </w:r>
    </w:p>
    <w:p w:rsidR="00000000" w:rsidDel="00000000" w:rsidP="00000000" w:rsidRDefault="00000000" w:rsidRPr="00000000" w14:paraId="0000003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Análisis de requisitos y diseño de la base de datos.</w:t>
      </w:r>
    </w:p>
    <w:p w:rsidR="00000000" w:rsidDel="00000000" w:rsidP="00000000" w:rsidRDefault="00000000" w:rsidRPr="00000000" w14:paraId="0000003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Desarrollo de la aplicación en Python, utilizando programación orientada a objetos.</w:t>
      </w:r>
    </w:p>
    <w:p w:rsidR="00000000" w:rsidDel="00000000" w:rsidP="00000000" w:rsidRDefault="00000000" w:rsidRPr="00000000" w14:paraId="0000004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Implementación de la base de datos relacional con MySQL.</w:t>
      </w:r>
    </w:p>
    <w:p w:rsidR="00000000" w:rsidDel="00000000" w:rsidP="00000000" w:rsidRDefault="00000000" w:rsidRPr="00000000" w14:paraId="0000004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Desarrollo de módulos específicos (inventario, proveedores, facturación, etc.).</w:t>
      </w:r>
    </w:p>
    <w:p w:rsidR="00000000" w:rsidDel="00000000" w:rsidP="00000000" w:rsidRDefault="00000000" w:rsidRPr="00000000" w14:paraId="0000004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Integración de todos los módulos en una aplicación unificada.</w:t>
      </w:r>
    </w:p>
    <w:p w:rsidR="00000000" w:rsidDel="00000000" w:rsidP="00000000" w:rsidRDefault="00000000" w:rsidRPr="00000000" w14:paraId="0000004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Pruebas y depuración.</w:t>
      </w:r>
    </w:p>
    <w:p w:rsidR="00000000" w:rsidDel="00000000" w:rsidP="00000000" w:rsidRDefault="00000000" w:rsidRPr="00000000" w14:paraId="00000044">
      <w:pPr>
        <w:spacing w:after="0" w:line="480" w:lineRule="auto"/>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7. Documentación del proyecto.</w:t>
      </w:r>
      <w:r w:rsidDel="00000000" w:rsidR="00000000" w:rsidRPr="00000000">
        <w:rPr>
          <w:rtl w:val="0"/>
        </w:rPr>
      </w:r>
    </w:p>
    <w:p w:rsidR="00000000" w:rsidDel="00000000" w:rsidP="00000000" w:rsidRDefault="00000000" w:rsidRPr="00000000" w14:paraId="00000045">
      <w:pPr>
        <w:pStyle w:val="Heading1"/>
        <w:spacing w:line="480" w:lineRule="auto"/>
        <w:rPr>
          <w:rFonts w:ascii="Times New Roman" w:cs="Times New Roman" w:eastAsia="Times New Roman" w:hAnsi="Times New Roman"/>
          <w:sz w:val="24"/>
          <w:szCs w:val="24"/>
        </w:rPr>
      </w:pPr>
      <w:bookmarkStart w:colFirst="0" w:colLast="0" w:name="_equkvdv901z" w:id="5"/>
      <w:bookmarkEnd w:id="5"/>
      <w:r w:rsidDel="00000000" w:rsidR="00000000" w:rsidRPr="00000000">
        <w:rPr>
          <w:rFonts w:ascii="Times New Roman" w:cs="Times New Roman" w:eastAsia="Times New Roman" w:hAnsi="Times New Roman"/>
          <w:sz w:val="24"/>
          <w:szCs w:val="24"/>
          <w:rtl w:val="0"/>
        </w:rPr>
        <w:t xml:space="preserve">Relevancia del proyecto </w:t>
      </w:r>
    </w:p>
    <w:p w:rsidR="00000000" w:rsidDel="00000000" w:rsidP="00000000" w:rsidRDefault="00000000" w:rsidRPr="00000000" w14:paraId="0000004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una perspectiva académica, este proyecto ofrece una oportunidad única para aplicar conceptos teóricos de programación y bases de datos en un escenario práctico y relevante. Los estudiantes desarrollarán habilidades cruciales en el diseño de sistemas, programación orientada a objetos, y gestión de bases de datos relacionales.</w:t>
      </w:r>
    </w:p>
    <w:p w:rsidR="00000000" w:rsidDel="00000000" w:rsidP="00000000" w:rsidRDefault="00000000" w:rsidRPr="00000000" w14:paraId="0000004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profesional, la experiencia adquirida en el desarrollo de este sistema será invaluable. Los participantes del proyecto estarán mejor preparados para enfrentar desafíos similares en sus futuras carreras, ya sea en el desarrollo de software, la gestión de proyectos o la consultoría de negocios.</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Este proyecto es relevante tanto en el contexto académico como profesional por las siguientes razones:</w:t>
      </w:r>
      <w:r w:rsidDel="00000000" w:rsidR="00000000" w:rsidRPr="00000000">
        <w:rPr>
          <w:rtl w:val="0"/>
        </w:rPr>
      </w:r>
    </w:p>
    <w:p w:rsidR="00000000" w:rsidDel="00000000" w:rsidP="00000000" w:rsidRDefault="00000000" w:rsidRPr="00000000" w14:paraId="00000049">
      <w:pPr>
        <w:numPr>
          <w:ilvl w:val="0"/>
          <w:numId w:val="2"/>
        </w:numPr>
        <w:spacing w:after="0" w:afterAutospacing="0" w:line="480" w:lineRule="auto"/>
        <w:ind w:left="72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Aplicación práctica de conocimientos de programación y bases de datos.</w:t>
      </w:r>
      <w:r w:rsidDel="00000000" w:rsidR="00000000" w:rsidRPr="00000000">
        <w:rPr>
          <w:rtl w:val="0"/>
        </w:rPr>
      </w:r>
    </w:p>
    <w:p w:rsidR="00000000" w:rsidDel="00000000" w:rsidP="00000000" w:rsidRDefault="00000000" w:rsidRPr="00000000" w14:paraId="0000004A">
      <w:pPr>
        <w:numPr>
          <w:ilvl w:val="0"/>
          <w:numId w:val="2"/>
        </w:numPr>
        <w:spacing w:after="0" w:afterAutospacing="0" w:line="480" w:lineRule="auto"/>
        <w:ind w:left="72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Desarrollo de habilidades en la creación de soluciones de software para problemas del mundo real.</w:t>
      </w:r>
      <w:r w:rsidDel="00000000" w:rsidR="00000000" w:rsidRPr="00000000">
        <w:rPr>
          <w:rtl w:val="0"/>
        </w:rPr>
      </w:r>
    </w:p>
    <w:p w:rsidR="00000000" w:rsidDel="00000000" w:rsidP="00000000" w:rsidRDefault="00000000" w:rsidRPr="00000000" w14:paraId="0000004B">
      <w:pPr>
        <w:numPr>
          <w:ilvl w:val="0"/>
          <w:numId w:val="2"/>
        </w:numPr>
        <w:spacing w:after="0" w:afterAutospacing="0" w:line="480" w:lineRule="auto"/>
        <w:ind w:left="72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Experiencia en la integración de diferentes tecnologías y conceptos (Python, MySQL, POO).</w:t>
      </w:r>
      <w:r w:rsidDel="00000000" w:rsidR="00000000" w:rsidRPr="00000000">
        <w:rPr>
          <w:rtl w:val="0"/>
        </w:rPr>
      </w:r>
    </w:p>
    <w:p w:rsidR="00000000" w:rsidDel="00000000" w:rsidP="00000000" w:rsidRDefault="00000000" w:rsidRPr="00000000" w14:paraId="0000004C">
      <w:pPr>
        <w:numPr>
          <w:ilvl w:val="0"/>
          <w:numId w:val="2"/>
        </w:numPr>
        <w:spacing w:line="480" w:lineRule="auto"/>
        <w:ind w:left="72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Preparación para enfrentar desafíos similares en el ámbito profesional de la gestión de negocios.</w:t>
      </w:r>
      <w:r w:rsidDel="00000000" w:rsidR="00000000" w:rsidRPr="00000000">
        <w:rPr>
          <w:rtl w:val="0"/>
        </w:rPr>
      </w:r>
    </w:p>
    <w:p w:rsidR="00000000" w:rsidDel="00000000" w:rsidP="00000000" w:rsidRDefault="00000000" w:rsidRPr="00000000" w14:paraId="0000004D">
      <w:pPr>
        <w:pStyle w:val="Heading1"/>
        <w:keepNext w:val="0"/>
        <w:keepLines w:val="0"/>
        <w:tabs>
          <w:tab w:val="left" w:leader="none" w:pos="899"/>
          <w:tab w:val="left" w:leader="none" w:pos="900"/>
        </w:tabs>
        <w:spacing w:line="480" w:lineRule="auto"/>
        <w:jc w:val="both"/>
        <w:rPr>
          <w:rFonts w:ascii="Times New Roman" w:cs="Times New Roman" w:eastAsia="Times New Roman" w:hAnsi="Times New Roman"/>
          <w:sz w:val="24"/>
          <w:szCs w:val="24"/>
        </w:rPr>
      </w:pPr>
      <w:bookmarkStart w:colFirst="0" w:colLast="0" w:name="_qyrlbr2476ll" w:id="6"/>
      <w:bookmarkEnd w:id="6"/>
      <w:r w:rsidDel="00000000" w:rsidR="00000000" w:rsidRPr="00000000">
        <w:rPr>
          <w:rFonts w:ascii="Times New Roman" w:cs="Times New Roman" w:eastAsia="Times New Roman" w:hAnsi="Times New Roman"/>
          <w:sz w:val="24"/>
          <w:szCs w:val="24"/>
          <w:rtl w:val="0"/>
        </w:rPr>
        <w:t xml:space="preserve">Detalles de la Base de Datos</w:t>
      </w:r>
    </w:p>
    <w:p w:rsidR="00000000" w:rsidDel="00000000" w:rsidP="00000000" w:rsidRDefault="00000000" w:rsidRPr="00000000" w14:paraId="0000004E">
      <w:pPr>
        <w:tabs>
          <w:tab w:val="left" w:leader="none" w:pos="899"/>
          <w:tab w:val="left" w:leader="none" w:pos="900"/>
        </w:tabs>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La base de datos para el Sistema de Gestión de Kiosco está diseñada para almacenar y gestionar información relacionada con productos, proveedores, ventas, sucursales y empleados. Esta estructura permite una gestión eficiente de todos los aspectos del negocio.</w:t>
      </w:r>
    </w:p>
    <w:p w:rsidR="00000000" w:rsidDel="00000000" w:rsidP="00000000" w:rsidRDefault="00000000" w:rsidRPr="00000000" w14:paraId="0000004F">
      <w:pPr>
        <w:keepNext w:val="0"/>
        <w:keepLines w:val="0"/>
        <w:tabs>
          <w:tab w:val="left" w:leader="none" w:pos="899"/>
          <w:tab w:val="left" w:leader="none" w:pos="900"/>
        </w:tabs>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Tablas</w:t>
      </w:r>
    </w:p>
    <w:p w:rsidR="00000000" w:rsidDel="00000000" w:rsidP="00000000" w:rsidRDefault="00000000" w:rsidRPr="00000000" w14:paraId="00000050">
      <w:pPr>
        <w:numPr>
          <w:ilvl w:val="0"/>
          <w:numId w:val="6"/>
        </w:numPr>
        <w:tabs>
          <w:tab w:val="left" w:leader="none" w:pos="899"/>
          <w:tab w:val="left" w:leader="none" w:pos="900"/>
        </w:tabs>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w:t>
      </w:r>
    </w:p>
    <w:p w:rsidR="00000000" w:rsidDel="00000000" w:rsidP="00000000" w:rsidRDefault="00000000" w:rsidRPr="00000000" w14:paraId="00000051">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ID_Producto (PK)</w:t>
      </w:r>
    </w:p>
    <w:p w:rsidR="00000000" w:rsidDel="00000000" w:rsidP="00000000" w:rsidRDefault="00000000" w:rsidRPr="00000000" w14:paraId="00000052">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53">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054">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Precio_Venta</w:t>
      </w:r>
    </w:p>
    <w:p w:rsidR="00000000" w:rsidDel="00000000" w:rsidP="00000000" w:rsidRDefault="00000000" w:rsidRPr="00000000" w14:paraId="00000055">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Cantidad_Stock</w:t>
      </w:r>
    </w:p>
    <w:p w:rsidR="00000000" w:rsidDel="00000000" w:rsidP="00000000" w:rsidRDefault="00000000" w:rsidRPr="00000000" w14:paraId="00000056">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Fecha_Vencimiento</w:t>
      </w:r>
    </w:p>
    <w:p w:rsidR="00000000" w:rsidDel="00000000" w:rsidP="00000000" w:rsidRDefault="00000000" w:rsidRPr="00000000" w14:paraId="00000057">
      <w:pPr>
        <w:numPr>
          <w:ilvl w:val="0"/>
          <w:numId w:val="6"/>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Proveedores</w:t>
      </w:r>
    </w:p>
    <w:p w:rsidR="00000000" w:rsidDel="00000000" w:rsidP="00000000" w:rsidRDefault="00000000" w:rsidRPr="00000000" w14:paraId="00000058">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ID_Proveedor (PK)</w:t>
      </w:r>
    </w:p>
    <w:p w:rsidR="00000000" w:rsidDel="00000000" w:rsidP="00000000" w:rsidRDefault="00000000" w:rsidRPr="00000000" w14:paraId="00000059">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5A">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Contacto</w:t>
      </w:r>
    </w:p>
    <w:p w:rsidR="00000000" w:rsidDel="00000000" w:rsidP="00000000" w:rsidRDefault="00000000" w:rsidRPr="00000000" w14:paraId="0000005B">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w:t>
      </w:r>
    </w:p>
    <w:p w:rsidR="00000000" w:rsidDel="00000000" w:rsidP="00000000" w:rsidRDefault="00000000" w:rsidRPr="00000000" w14:paraId="0000005C">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5D">
      <w:pPr>
        <w:numPr>
          <w:ilvl w:val="0"/>
          <w:numId w:val="6"/>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Productos_Proveedor</w:t>
      </w:r>
    </w:p>
    <w:p w:rsidR="00000000" w:rsidDel="00000000" w:rsidP="00000000" w:rsidRDefault="00000000" w:rsidRPr="00000000" w14:paraId="0000005E">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ID_Producto (FK)</w:t>
      </w:r>
    </w:p>
    <w:p w:rsidR="00000000" w:rsidDel="00000000" w:rsidP="00000000" w:rsidRDefault="00000000" w:rsidRPr="00000000" w14:paraId="0000005F">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ID_Proveedor (FK)</w:t>
      </w:r>
    </w:p>
    <w:p w:rsidR="00000000" w:rsidDel="00000000" w:rsidP="00000000" w:rsidRDefault="00000000" w:rsidRPr="00000000" w14:paraId="00000060">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Precio_Compra</w:t>
      </w:r>
    </w:p>
    <w:p w:rsidR="00000000" w:rsidDel="00000000" w:rsidP="00000000" w:rsidRDefault="00000000" w:rsidRPr="00000000" w14:paraId="00000061">
      <w:pPr>
        <w:numPr>
          <w:ilvl w:val="0"/>
          <w:numId w:val="6"/>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Ventas</w:t>
      </w:r>
    </w:p>
    <w:p w:rsidR="00000000" w:rsidDel="00000000" w:rsidP="00000000" w:rsidRDefault="00000000" w:rsidRPr="00000000" w14:paraId="00000062">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ID_Venta (PK)</w:t>
      </w:r>
    </w:p>
    <w:p w:rsidR="00000000" w:rsidDel="00000000" w:rsidP="00000000" w:rsidRDefault="00000000" w:rsidRPr="00000000" w14:paraId="00000063">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p w:rsidR="00000000" w:rsidDel="00000000" w:rsidP="00000000" w:rsidRDefault="00000000" w:rsidRPr="00000000" w14:paraId="00000064">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p w:rsidR="00000000" w:rsidDel="00000000" w:rsidP="00000000" w:rsidRDefault="00000000" w:rsidRPr="00000000" w14:paraId="00000065">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Tipo_Pago</w:t>
      </w:r>
    </w:p>
    <w:p w:rsidR="00000000" w:rsidDel="00000000" w:rsidP="00000000" w:rsidRDefault="00000000" w:rsidRPr="00000000" w14:paraId="00000066">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ID_Sucursal (FK)</w:t>
      </w:r>
    </w:p>
    <w:p w:rsidR="00000000" w:rsidDel="00000000" w:rsidP="00000000" w:rsidRDefault="00000000" w:rsidRPr="00000000" w14:paraId="00000067">
      <w:pPr>
        <w:numPr>
          <w:ilvl w:val="0"/>
          <w:numId w:val="6"/>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Detalle_Venta</w:t>
      </w:r>
    </w:p>
    <w:p w:rsidR="00000000" w:rsidDel="00000000" w:rsidP="00000000" w:rsidRDefault="00000000" w:rsidRPr="00000000" w14:paraId="00000068">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ID_Venta (FK)</w:t>
      </w:r>
    </w:p>
    <w:p w:rsidR="00000000" w:rsidDel="00000000" w:rsidP="00000000" w:rsidRDefault="00000000" w:rsidRPr="00000000" w14:paraId="00000069">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ID_Producto (FK)</w:t>
      </w:r>
    </w:p>
    <w:p w:rsidR="00000000" w:rsidDel="00000000" w:rsidP="00000000" w:rsidRDefault="00000000" w:rsidRPr="00000000" w14:paraId="0000006A">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w:t>
      </w:r>
    </w:p>
    <w:p w:rsidR="00000000" w:rsidDel="00000000" w:rsidP="00000000" w:rsidRDefault="00000000" w:rsidRPr="00000000" w14:paraId="0000006B">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Precio_Unitario</w:t>
      </w:r>
    </w:p>
    <w:p w:rsidR="00000000" w:rsidDel="00000000" w:rsidP="00000000" w:rsidRDefault="00000000" w:rsidRPr="00000000" w14:paraId="0000006C">
      <w:pPr>
        <w:numPr>
          <w:ilvl w:val="0"/>
          <w:numId w:val="6"/>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Sucursales</w:t>
      </w:r>
    </w:p>
    <w:p w:rsidR="00000000" w:rsidDel="00000000" w:rsidP="00000000" w:rsidRDefault="00000000" w:rsidRPr="00000000" w14:paraId="0000006D">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ID_Sucursal (PK)</w:t>
      </w:r>
    </w:p>
    <w:p w:rsidR="00000000" w:rsidDel="00000000" w:rsidP="00000000" w:rsidRDefault="00000000" w:rsidRPr="00000000" w14:paraId="0000006E">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w:t>
      </w:r>
    </w:p>
    <w:p w:rsidR="00000000" w:rsidDel="00000000" w:rsidP="00000000" w:rsidRDefault="00000000" w:rsidRPr="00000000" w14:paraId="0000006F">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w:t>
      </w:r>
    </w:p>
    <w:p w:rsidR="00000000" w:rsidDel="00000000" w:rsidP="00000000" w:rsidRDefault="00000000" w:rsidRPr="00000000" w14:paraId="00000070">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ID_Encargado (FK)</w:t>
      </w:r>
    </w:p>
    <w:p w:rsidR="00000000" w:rsidDel="00000000" w:rsidP="00000000" w:rsidRDefault="00000000" w:rsidRPr="00000000" w14:paraId="00000071">
      <w:pPr>
        <w:numPr>
          <w:ilvl w:val="0"/>
          <w:numId w:val="6"/>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Empleados</w:t>
      </w:r>
    </w:p>
    <w:p w:rsidR="00000000" w:rsidDel="00000000" w:rsidP="00000000" w:rsidRDefault="00000000" w:rsidRPr="00000000" w14:paraId="00000072">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ID_Empleado (PK)</w:t>
      </w:r>
    </w:p>
    <w:p w:rsidR="00000000" w:rsidDel="00000000" w:rsidP="00000000" w:rsidRDefault="00000000" w:rsidRPr="00000000" w14:paraId="00000073">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74">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w:t>
      </w:r>
    </w:p>
    <w:p w:rsidR="00000000" w:rsidDel="00000000" w:rsidP="00000000" w:rsidRDefault="00000000" w:rsidRPr="00000000" w14:paraId="00000075">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DNI</w:t>
      </w:r>
    </w:p>
    <w:p w:rsidR="00000000" w:rsidDel="00000000" w:rsidP="00000000" w:rsidRDefault="00000000" w:rsidRPr="00000000" w14:paraId="00000076">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w:t>
      </w:r>
    </w:p>
    <w:p w:rsidR="00000000" w:rsidDel="00000000" w:rsidP="00000000" w:rsidRDefault="00000000" w:rsidRPr="00000000" w14:paraId="00000077">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Fecha_Ingreso</w:t>
      </w:r>
    </w:p>
    <w:p w:rsidR="00000000" w:rsidDel="00000000" w:rsidP="00000000" w:rsidRDefault="00000000" w:rsidRPr="00000000" w14:paraId="00000078">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Salario</w:t>
      </w:r>
    </w:p>
    <w:p w:rsidR="00000000" w:rsidDel="00000000" w:rsidP="00000000" w:rsidRDefault="00000000" w:rsidRPr="00000000" w14:paraId="00000079">
      <w:pPr>
        <w:numPr>
          <w:ilvl w:val="1"/>
          <w:numId w:val="6"/>
        </w:numPr>
        <w:tabs>
          <w:tab w:val="left" w:leader="none" w:pos="899"/>
          <w:tab w:val="left" w:leader="none" w:pos="900"/>
        </w:tabs>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w:t>
      </w:r>
    </w:p>
    <w:p w:rsidR="00000000" w:rsidDel="00000000" w:rsidP="00000000" w:rsidRDefault="00000000" w:rsidRPr="00000000" w14:paraId="0000007A">
      <w:pPr>
        <w:numPr>
          <w:ilvl w:val="1"/>
          <w:numId w:val="6"/>
        </w:numPr>
        <w:tabs>
          <w:tab w:val="left" w:leader="none" w:pos="899"/>
          <w:tab w:val="left" w:leader="none" w:pos="900"/>
        </w:tabs>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ID_Sucursal (FK)</w:t>
      </w:r>
    </w:p>
    <w:p w:rsidR="00000000" w:rsidDel="00000000" w:rsidP="00000000" w:rsidRDefault="00000000" w:rsidRPr="00000000" w14:paraId="0000007B">
      <w:pPr>
        <w:keepNext w:val="0"/>
        <w:keepLines w:val="0"/>
        <w:tabs>
          <w:tab w:val="left" w:leader="none" w:pos="899"/>
          <w:tab w:val="left" w:leader="none" w:pos="900"/>
        </w:tabs>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Relaciones</w:t>
      </w:r>
    </w:p>
    <w:p w:rsidR="00000000" w:rsidDel="00000000" w:rsidP="00000000" w:rsidRDefault="00000000" w:rsidRPr="00000000" w14:paraId="0000007C">
      <w:pPr>
        <w:numPr>
          <w:ilvl w:val="0"/>
          <w:numId w:val="4"/>
        </w:numPr>
        <w:tabs>
          <w:tab w:val="left" w:leader="none" w:pos="899"/>
          <w:tab w:val="left" w:leader="none" w:pos="900"/>
        </w:tabs>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 - Productos_Proveedor: One-to-Many</w:t>
      </w:r>
    </w:p>
    <w:p w:rsidR="00000000" w:rsidDel="00000000" w:rsidP="00000000" w:rsidRDefault="00000000" w:rsidRPr="00000000" w14:paraId="0000007D">
      <w:pPr>
        <w:numPr>
          <w:ilvl w:val="0"/>
          <w:numId w:val="4"/>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Proveedores - Productos_Proveedor: One-to-Many</w:t>
      </w:r>
    </w:p>
    <w:p w:rsidR="00000000" w:rsidDel="00000000" w:rsidP="00000000" w:rsidRDefault="00000000" w:rsidRPr="00000000" w14:paraId="0000007E">
      <w:pPr>
        <w:numPr>
          <w:ilvl w:val="0"/>
          <w:numId w:val="4"/>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Ventas - Detalle_Venta: One-to-Many</w:t>
      </w:r>
    </w:p>
    <w:p w:rsidR="00000000" w:rsidDel="00000000" w:rsidP="00000000" w:rsidRDefault="00000000" w:rsidRPr="00000000" w14:paraId="0000007F">
      <w:pPr>
        <w:numPr>
          <w:ilvl w:val="0"/>
          <w:numId w:val="4"/>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 - Detalle_Venta: One-to-Many</w:t>
      </w:r>
    </w:p>
    <w:p w:rsidR="00000000" w:rsidDel="00000000" w:rsidP="00000000" w:rsidRDefault="00000000" w:rsidRPr="00000000" w14:paraId="00000080">
      <w:pPr>
        <w:numPr>
          <w:ilvl w:val="0"/>
          <w:numId w:val="4"/>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Sucursales - Ventas: One-to-Many</w:t>
      </w:r>
    </w:p>
    <w:p w:rsidR="00000000" w:rsidDel="00000000" w:rsidP="00000000" w:rsidRDefault="00000000" w:rsidRPr="00000000" w14:paraId="00000081">
      <w:pPr>
        <w:numPr>
          <w:ilvl w:val="0"/>
          <w:numId w:val="4"/>
        </w:numPr>
        <w:tabs>
          <w:tab w:val="left" w:leader="none" w:pos="899"/>
          <w:tab w:val="left" w:leader="none" w:pos="900"/>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Sucursales - Empleados: One-to-Many</w:t>
      </w:r>
    </w:p>
    <w:p w:rsidR="00000000" w:rsidDel="00000000" w:rsidP="00000000" w:rsidRDefault="00000000" w:rsidRPr="00000000" w14:paraId="00000082">
      <w:pPr>
        <w:numPr>
          <w:ilvl w:val="0"/>
          <w:numId w:val="4"/>
        </w:numPr>
        <w:tabs>
          <w:tab w:val="left" w:leader="none" w:pos="899"/>
          <w:tab w:val="left" w:leader="none" w:pos="900"/>
        </w:tabs>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Empleados - Sucursales (Encargado): One-to-One</w:t>
      </w:r>
    </w:p>
    <w:p w:rsidR="00000000" w:rsidDel="00000000" w:rsidP="00000000" w:rsidRDefault="00000000" w:rsidRPr="00000000" w14:paraId="00000083">
      <w:pPr>
        <w:tabs>
          <w:tab w:val="left" w:leader="none" w:pos="899"/>
          <w:tab w:val="left" w:leader="none" w:pos="900"/>
        </w:tabs>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1"/>
        <w:tabs>
          <w:tab w:val="left" w:leader="none" w:pos="899"/>
          <w:tab w:val="left" w:leader="none" w:pos="900"/>
        </w:tabs>
        <w:spacing w:line="480" w:lineRule="auto"/>
        <w:ind w:right="621"/>
        <w:jc w:val="both"/>
        <w:rPr>
          <w:rFonts w:ascii="Times New Roman" w:cs="Times New Roman" w:eastAsia="Times New Roman" w:hAnsi="Times New Roman"/>
          <w:sz w:val="24"/>
          <w:szCs w:val="24"/>
        </w:rPr>
      </w:pPr>
      <w:bookmarkStart w:colFirst="0" w:colLast="0" w:name="_ngfp2ughv4aq" w:id="7"/>
      <w:bookmarkEnd w:id="7"/>
      <w:r w:rsidDel="00000000" w:rsidR="00000000" w:rsidRPr="00000000">
        <w:rPr>
          <w:rFonts w:ascii="Times New Roman" w:cs="Times New Roman" w:eastAsia="Times New Roman" w:hAnsi="Times New Roman"/>
          <w:sz w:val="24"/>
          <w:szCs w:val="24"/>
          <w:rtl w:val="0"/>
        </w:rPr>
        <w:t xml:space="preserve">Fuente Bibliográfica</w:t>
      </w:r>
    </w:p>
    <w:p w:rsidR="00000000" w:rsidDel="00000000" w:rsidP="00000000" w:rsidRDefault="00000000" w:rsidRPr="00000000" w14:paraId="00000085">
      <w:pPr>
        <w:numPr>
          <w:ilvl w:val="0"/>
          <w:numId w:val="1"/>
        </w:numPr>
        <w:spacing w:after="0" w:line="480" w:lineRule="auto"/>
        <w:ind w:left="720" w:right="300" w:hanging="360"/>
        <w:jc w:val="both"/>
        <w:rPr>
          <w:sz w:val="24"/>
          <w:szCs w:val="24"/>
        </w:rPr>
      </w:pPr>
      <w:r w:rsidDel="00000000" w:rsidR="00000000" w:rsidRPr="00000000">
        <w:rPr>
          <w:rFonts w:ascii="Times New Roman" w:cs="Times New Roman" w:eastAsia="Times New Roman" w:hAnsi="Times New Roman"/>
          <w:sz w:val="24"/>
          <w:szCs w:val="24"/>
          <w:rtl w:val="0"/>
        </w:rPr>
        <w:t xml:space="preserve">Apuntes del Módulo Innovación de Gestión de Datos (2024). Tecnicatura Superior de Ciencias de Datos e Inteligencia Artificial. Instituto Superior del Politécnico Córdoba. </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8" w:w="11906" w:orient="portrait"/>
      <w:pgMar w:bottom="1417" w:top="1417" w:left="1700" w:right="1428"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5b9bd5"/>
        <w:sz w:val="20"/>
        <w:szCs w:val="20"/>
        <w:rtl w:val="0"/>
      </w:rPr>
      <w:tab/>
      <w:tab/>
      <w:t xml:space="preserve">pág. </w:t>
    </w:r>
    <w:r w:rsidDel="00000000" w:rsidR="00000000" w:rsidRPr="00000000">
      <w:rPr>
        <w:color w:val="5b9bd5"/>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-190496</wp:posOffset>
          </wp:positionH>
          <wp:positionV relativeFrom="paragraph">
            <wp:posOffset>-76196</wp:posOffset>
          </wp:positionV>
          <wp:extent cx="1091944" cy="553555"/>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91944" cy="553555"/>
                  </a:xfrm>
                  <a:prstGeom prst="rect"/>
                  <a:ln/>
                </pic:spPr>
              </pic:pic>
            </a:graphicData>
          </a:graphic>
        </wp:anchor>
      </w:drawing>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73" w:line="240" w:lineRule="auto"/>
      <w:ind w:left="1624" w:right="1005"/>
      <w:jc w:val="center"/>
    </w:pPr>
    <w:rPr>
      <w:rFonts w:ascii="Times New Roman" w:cs="Times New Roman" w:eastAsia="Times New Roman" w:hAnsi="Times New Roman"/>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