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98A" w:rsidRDefault="00EE398A" w:rsidP="00EE398A">
      <w:pPr>
        <w:spacing w:after="0"/>
      </w:pPr>
      <w:bookmarkStart w:id="0" w:name="_GoBack"/>
      <w:bookmarkEnd w:id="0"/>
      <w:r>
        <w:t>/* Ajustes responsivos específicos de la vista */</w:t>
      </w:r>
    </w:p>
    <w:p w:rsidR="00EE398A" w:rsidRPr="00EE398A" w:rsidRDefault="00EE398A" w:rsidP="00EE398A">
      <w:pPr>
        <w:spacing w:after="0"/>
        <w:rPr>
          <w:color w:val="0070C0"/>
        </w:rPr>
      </w:pPr>
      <w:r w:rsidRPr="00EE398A">
        <w:rPr>
          <w:color w:val="0070C0"/>
        </w:rPr>
        <w:t>`@media (</w:t>
      </w:r>
      <w:proofErr w:type="spellStart"/>
      <w:r w:rsidRPr="00EE398A">
        <w:rPr>
          <w:color w:val="0070C0"/>
        </w:rPr>
        <w:t>max-width</w:t>
      </w:r>
      <w:proofErr w:type="spellEnd"/>
      <w:r w:rsidRPr="00EE398A">
        <w:rPr>
          <w:color w:val="0070C0"/>
        </w:rPr>
        <w:t>: 900px) { ... }`: todo lo que va dentro sólo se aplica en pantallas de 900 </w:t>
      </w:r>
      <w:proofErr w:type="spellStart"/>
      <w:r w:rsidRPr="00EE398A">
        <w:rPr>
          <w:color w:val="0070C0"/>
        </w:rPr>
        <w:t>px</w:t>
      </w:r>
      <w:proofErr w:type="spellEnd"/>
      <w:r w:rsidRPr="00EE398A">
        <w:rPr>
          <w:color w:val="0070C0"/>
        </w:rPr>
        <w:t xml:space="preserve"> o menos, es decir, móviles y </w:t>
      </w:r>
      <w:proofErr w:type="spellStart"/>
      <w:r w:rsidRPr="00EE398A">
        <w:rPr>
          <w:color w:val="0070C0"/>
        </w:rPr>
        <w:t>tablets</w:t>
      </w:r>
      <w:proofErr w:type="spellEnd"/>
      <w:r w:rsidRPr="00EE398A">
        <w:rPr>
          <w:color w:val="0070C0"/>
        </w:rPr>
        <w:t>.</w:t>
      </w:r>
    </w:p>
    <w:p w:rsidR="00EE398A" w:rsidRDefault="00EE398A" w:rsidP="00EE398A">
      <w:pPr>
        <w:spacing w:after="0"/>
      </w:pPr>
      <w:r>
        <w:t>@media (</w:t>
      </w:r>
      <w:proofErr w:type="spellStart"/>
      <w:r>
        <w:t>max-width</w:t>
      </w:r>
      <w:proofErr w:type="spellEnd"/>
      <w:r>
        <w:t>: 900px) {</w:t>
      </w:r>
    </w:p>
    <w:p w:rsidR="00EE398A" w:rsidRDefault="00EE398A" w:rsidP="00EE398A">
      <w:pPr>
        <w:spacing w:after="0"/>
      </w:pPr>
      <w:r>
        <w:t xml:space="preserve">  /* Cabecera y botón volver */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.</w:t>
      </w:r>
      <w:proofErr w:type="spellStart"/>
      <w:r>
        <w:t>header</w:t>
      </w:r>
      <w:proofErr w:type="spellEnd"/>
      <w:r>
        <w:t>-bar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padding</w:t>
      </w:r>
      <w:proofErr w:type="spellEnd"/>
      <w:r>
        <w:t>: 10px;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:rsidR="00EE398A" w:rsidRDefault="00EE398A" w:rsidP="00EE398A">
      <w:pPr>
        <w:spacing w:after="0"/>
      </w:pPr>
      <w:r>
        <w:t xml:space="preserve">  }</w:t>
      </w:r>
    </w:p>
    <w:p w:rsidR="00EE398A" w:rsidRPr="00EE398A" w:rsidRDefault="00EE398A" w:rsidP="00EE398A">
      <w:pPr>
        <w:spacing w:after="0"/>
        <w:rPr>
          <w:color w:val="0070C0"/>
        </w:rPr>
      </w:pPr>
      <w:r w:rsidRPr="00EE398A">
        <w:rPr>
          <w:color w:val="0070C0"/>
        </w:rPr>
        <w:t>Las reglas que empiezan por `</w:t>
      </w:r>
      <w:proofErr w:type="spellStart"/>
      <w:r w:rsidRPr="00EE398A">
        <w:rPr>
          <w:color w:val="0070C0"/>
        </w:rPr>
        <w:t>body.layout</w:t>
      </w:r>
      <w:proofErr w:type="spellEnd"/>
      <w:r w:rsidRPr="00EE398A">
        <w:rPr>
          <w:color w:val="0070C0"/>
        </w:rPr>
        <w:t>-crear .</w:t>
      </w:r>
      <w:proofErr w:type="spellStart"/>
      <w:r w:rsidRPr="00EE398A">
        <w:rPr>
          <w:color w:val="0070C0"/>
        </w:rPr>
        <w:t>header</w:t>
      </w:r>
      <w:proofErr w:type="spellEnd"/>
      <w:r w:rsidRPr="00EE398A">
        <w:rPr>
          <w:color w:val="0070C0"/>
        </w:rPr>
        <w:t>-bar` ajustan la cabecera: le dan un relleno de 10 </w:t>
      </w:r>
      <w:proofErr w:type="spellStart"/>
      <w:r w:rsidRPr="00EE398A">
        <w:rPr>
          <w:color w:val="0070C0"/>
        </w:rPr>
        <w:t>px</w:t>
      </w:r>
      <w:proofErr w:type="spellEnd"/>
      <w:r w:rsidRPr="00EE398A">
        <w:rPr>
          <w:color w:val="0070C0"/>
        </w:rPr>
        <w:t xml:space="preserve"> y centran el texto; al título </w:t>
      </w:r>
      <w:r w:rsidRPr="00EE398A">
        <w:rPr>
          <w:color w:val="0070C0"/>
          <w:u w:val="single"/>
        </w:rPr>
        <w:t>(`h1`) le quitan márgenes</w:t>
      </w:r>
      <w:r w:rsidRPr="00EE398A">
        <w:rPr>
          <w:color w:val="0070C0"/>
        </w:rPr>
        <w:t xml:space="preserve"> y ponen </w:t>
      </w:r>
      <w:r w:rsidRPr="00EE398A">
        <w:rPr>
          <w:color w:val="0070C0"/>
          <w:u w:val="single"/>
        </w:rPr>
        <w:t>la letra un poco más grande</w:t>
      </w:r>
      <w:r w:rsidRPr="00EE398A">
        <w:rPr>
          <w:color w:val="0070C0"/>
        </w:rPr>
        <w:t xml:space="preserve">; el botón “Volver” se convierte en un bloque que ocupa todo el ancho y se coloca debajo, </w:t>
      </w:r>
      <w:r w:rsidRPr="00BE1CDE">
        <w:rPr>
          <w:color w:val="0070C0"/>
          <w:u w:val="single"/>
        </w:rPr>
        <w:t>centrado.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.</w:t>
      </w:r>
      <w:proofErr w:type="spellStart"/>
      <w:r>
        <w:t>header</w:t>
      </w:r>
      <w:proofErr w:type="spellEnd"/>
      <w:r>
        <w:t>-bar h1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margin</w:t>
      </w:r>
      <w:proofErr w:type="spellEnd"/>
      <w:r>
        <w:t>: 0;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font-size</w:t>
      </w:r>
      <w:proofErr w:type="spellEnd"/>
      <w:r>
        <w:t>: 1.2rem;</w:t>
      </w:r>
    </w:p>
    <w:p w:rsidR="00EE398A" w:rsidRDefault="00EE398A" w:rsidP="00EE398A">
      <w:pPr>
        <w:spacing w:after="0"/>
      </w:pPr>
      <w:r>
        <w:t xml:space="preserve">  }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.</w:t>
      </w:r>
      <w:proofErr w:type="spellStart"/>
      <w:r>
        <w:t>btn</w:t>
      </w:r>
      <w:proofErr w:type="spellEnd"/>
      <w:r>
        <w:t>-volver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display</w:t>
      </w:r>
      <w:proofErr w:type="spellEnd"/>
      <w:r>
        <w:t>: block;</w:t>
      </w:r>
    </w:p>
    <w:p w:rsidR="00EE398A" w:rsidRDefault="00EE398A" w:rsidP="00EE398A">
      <w:pPr>
        <w:spacing w:after="0"/>
      </w:pPr>
      <w:r>
        <w:t xml:space="preserve">    position: </w:t>
      </w:r>
      <w:proofErr w:type="spellStart"/>
      <w:r>
        <w:t>static</w:t>
      </w:r>
      <w:proofErr w:type="spellEnd"/>
      <w:r>
        <w:t>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width</w:t>
      </w:r>
      <w:proofErr w:type="spellEnd"/>
      <w:r>
        <w:t>: 100%;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margin</w:t>
      </w:r>
      <w:proofErr w:type="spellEnd"/>
      <w:r>
        <w:t>: 8px 0 12px 0;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:rsidR="00EE398A" w:rsidRDefault="00EE398A" w:rsidP="00EE398A">
      <w:pPr>
        <w:spacing w:after="0"/>
      </w:pPr>
      <w:r>
        <w:t xml:space="preserve">  }</w:t>
      </w:r>
    </w:p>
    <w:p w:rsidR="00EE398A" w:rsidRDefault="00BE1CDE" w:rsidP="00EE398A">
      <w:pPr>
        <w:spacing w:after="0"/>
      </w:pPr>
      <w:r w:rsidRPr="00BE1CDE">
        <w:rPr>
          <w:color w:val="0070C0"/>
        </w:rPr>
        <w:t>El bloque de `</w:t>
      </w:r>
      <w:proofErr w:type="spellStart"/>
      <w:r w:rsidRPr="00BE1CDE">
        <w:rPr>
          <w:color w:val="0070C0"/>
        </w:rPr>
        <w:t>form</w:t>
      </w:r>
      <w:proofErr w:type="spellEnd"/>
      <w:r w:rsidRPr="00BE1CDE">
        <w:rPr>
          <w:color w:val="0070C0"/>
        </w:rPr>
        <w:t xml:space="preserve"> input, </w:t>
      </w:r>
      <w:proofErr w:type="spellStart"/>
      <w:r w:rsidRPr="00BE1CDE">
        <w:rPr>
          <w:color w:val="0070C0"/>
        </w:rPr>
        <w:t>select</w:t>
      </w:r>
      <w:proofErr w:type="spellEnd"/>
      <w:r w:rsidRPr="00BE1CDE">
        <w:rPr>
          <w:color w:val="0070C0"/>
        </w:rPr>
        <w:t xml:space="preserve">, </w:t>
      </w:r>
      <w:proofErr w:type="spellStart"/>
      <w:r w:rsidRPr="00BE1CDE">
        <w:rPr>
          <w:color w:val="0070C0"/>
        </w:rPr>
        <w:t>textarea</w:t>
      </w:r>
      <w:proofErr w:type="spellEnd"/>
      <w:r w:rsidRPr="00BE1CDE">
        <w:rPr>
          <w:color w:val="0070C0"/>
        </w:rPr>
        <w:t>` pone fondo azul claro, aumenta el tamaño de la letra, añade espacio interno (</w:t>
      </w:r>
      <w:proofErr w:type="spellStart"/>
      <w:r w:rsidRPr="00BE1CDE">
        <w:rPr>
          <w:color w:val="0070C0"/>
        </w:rPr>
        <w:t>padding</w:t>
      </w:r>
      <w:proofErr w:type="spellEnd"/>
      <w:r w:rsidRPr="00BE1CDE">
        <w:rPr>
          <w:color w:val="0070C0"/>
        </w:rPr>
        <w:t>) y altura mínima a todos los campos del formulario para que se vean más grandes y cómodos de tocar en móvil.</w:t>
      </w:r>
    </w:p>
    <w:p w:rsidR="00EE398A" w:rsidRDefault="00EE398A" w:rsidP="00EE398A">
      <w:pPr>
        <w:spacing w:after="0"/>
      </w:pPr>
      <w:r>
        <w:t xml:space="preserve">  /* Campos con fondo azul claro y más altos */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input,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select</w:t>
      </w:r>
      <w:proofErr w:type="spellEnd"/>
      <w:r>
        <w:t>,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background</w:t>
      </w:r>
      <w:proofErr w:type="spellEnd"/>
      <w:r>
        <w:t>: #e0f7ff;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font-size</w:t>
      </w:r>
      <w:proofErr w:type="spellEnd"/>
      <w:r>
        <w:t>: 16px;</w:t>
      </w:r>
    </w:p>
    <w:p w:rsidR="00EE398A" w:rsidRDefault="00EE398A" w:rsidP="00EE398A">
      <w:pPr>
        <w:spacing w:after="0"/>
      </w:pPr>
      <w:r>
        <w:t xml:space="preserve">    line-</w:t>
      </w:r>
      <w:proofErr w:type="spellStart"/>
      <w:r>
        <w:t>height</w:t>
      </w:r>
      <w:proofErr w:type="spellEnd"/>
      <w:r>
        <w:t>: 1.2;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padding</w:t>
      </w:r>
      <w:proofErr w:type="spellEnd"/>
      <w:r>
        <w:t>: 12px 14px;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height</w:t>
      </w:r>
      <w:proofErr w:type="spellEnd"/>
      <w:r>
        <w:t>: auto;</w:t>
      </w:r>
    </w:p>
    <w:p w:rsidR="00EE398A" w:rsidRDefault="00EE398A" w:rsidP="00EE398A">
      <w:pPr>
        <w:spacing w:after="0"/>
      </w:pPr>
      <w:r>
        <w:t xml:space="preserve">    min-</w:t>
      </w:r>
      <w:proofErr w:type="spellStart"/>
      <w:r>
        <w:t>height</w:t>
      </w:r>
      <w:proofErr w:type="spellEnd"/>
      <w:r>
        <w:t>: 60px;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margin</w:t>
      </w:r>
      <w:proofErr w:type="spellEnd"/>
      <w:r>
        <w:t>: 6px 0;</w:t>
      </w:r>
    </w:p>
    <w:p w:rsidR="00EE398A" w:rsidRDefault="00EE398A" w:rsidP="00EE398A">
      <w:pPr>
        <w:spacing w:after="0"/>
      </w:pPr>
      <w:r>
        <w:t xml:space="preserve">  }</w:t>
      </w:r>
    </w:p>
    <w:p w:rsidR="00BE1CDE" w:rsidRPr="00BE1CDE" w:rsidRDefault="00BE1CDE" w:rsidP="00BE1CDE">
      <w:pPr>
        <w:spacing w:after="0"/>
        <w:rPr>
          <w:color w:val="0070C0"/>
        </w:rPr>
      </w:pPr>
      <w:r w:rsidRPr="00BE1CDE">
        <w:rPr>
          <w:color w:val="0070C0"/>
        </w:rPr>
        <w:t xml:space="preserve">El bloque que lista </w:t>
      </w:r>
      <w:r w:rsidRPr="00BE1CDE">
        <w:rPr>
          <w:color w:val="0070C0"/>
          <w:u w:val="single"/>
        </w:rPr>
        <w:t>`</w:t>
      </w:r>
      <w:proofErr w:type="spellStart"/>
      <w:r w:rsidRPr="00BE1CDE">
        <w:rPr>
          <w:color w:val="0070C0"/>
          <w:u w:val="single"/>
        </w:rPr>
        <w:t>form</w:t>
      </w:r>
      <w:proofErr w:type="spellEnd"/>
      <w:r w:rsidRPr="00BE1CDE">
        <w:rPr>
          <w:color w:val="0070C0"/>
          <w:u w:val="single"/>
        </w:rPr>
        <w:t>`, `</w:t>
      </w:r>
      <w:proofErr w:type="spellStart"/>
      <w:r w:rsidRPr="00BE1CDE">
        <w:rPr>
          <w:color w:val="0070C0"/>
          <w:u w:val="single"/>
        </w:rPr>
        <w:t>form</w:t>
      </w:r>
      <w:proofErr w:type="spellEnd"/>
      <w:r w:rsidRPr="00BE1CDE">
        <w:rPr>
          <w:color w:val="0070C0"/>
          <w:u w:val="single"/>
        </w:rPr>
        <w:t xml:space="preserve"> &gt; div`, `.</w:t>
      </w:r>
      <w:proofErr w:type="spellStart"/>
      <w:r w:rsidRPr="00BE1CDE">
        <w:rPr>
          <w:color w:val="0070C0"/>
          <w:u w:val="single"/>
        </w:rPr>
        <w:t>row</w:t>
      </w:r>
      <w:proofErr w:type="spellEnd"/>
      <w:r w:rsidRPr="00BE1CDE">
        <w:rPr>
          <w:color w:val="0070C0"/>
          <w:u w:val="single"/>
        </w:rPr>
        <w:t>-compact</w:t>
      </w:r>
      <w:r w:rsidRPr="00BE1CDE">
        <w:rPr>
          <w:color w:val="0070C0"/>
        </w:rPr>
        <w:t>`, etc. los convierte en bloques uno debajo de otro, eliminando rellenos y huecos extra, para que todo el formulario se apile verticalmente y ocupe el ancho completo.</w:t>
      </w:r>
    </w:p>
    <w:p w:rsidR="00EE398A" w:rsidRDefault="00EE398A" w:rsidP="00EE398A">
      <w:pPr>
        <w:spacing w:after="0"/>
      </w:pPr>
      <w:r>
        <w:t xml:space="preserve">  /* Quita espacios extra entre filas */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>,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&gt; div,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.</w:t>
      </w:r>
      <w:proofErr w:type="spellStart"/>
      <w:r>
        <w:t>row</w:t>
      </w:r>
      <w:proofErr w:type="spellEnd"/>
      <w:r>
        <w:t>-compact,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.</w:t>
      </w:r>
      <w:proofErr w:type="spellStart"/>
      <w:r>
        <w:t>row</w:t>
      </w:r>
      <w:proofErr w:type="spellEnd"/>
      <w:r>
        <w:t>-contacto,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.</w:t>
      </w:r>
      <w:proofErr w:type="spellStart"/>
      <w:r>
        <w:t>row-identificacion</w:t>
      </w:r>
      <w:proofErr w:type="spellEnd"/>
      <w:r>
        <w:t>,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.</w:t>
      </w:r>
      <w:proofErr w:type="spellStart"/>
      <w:r>
        <w:t>row-caracteristicas</w:t>
      </w:r>
      <w:proofErr w:type="spellEnd"/>
      <w:r>
        <w:t>,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form</w:t>
      </w:r>
      <w:proofErr w:type="spellEnd"/>
      <w:r>
        <w:t xml:space="preserve"> .foto-</w:t>
      </w:r>
      <w:proofErr w:type="spellStart"/>
      <w:r>
        <w:t>uploader</w:t>
      </w:r>
      <w:proofErr w:type="spellEnd"/>
      <w:r>
        <w:t xml:space="preserve">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display</w:t>
      </w:r>
      <w:proofErr w:type="spellEnd"/>
      <w:r>
        <w:t>: block;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margin</w:t>
      </w:r>
      <w:proofErr w:type="spellEnd"/>
      <w:r>
        <w:t>: 0 0 8px 0;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padding</w:t>
      </w:r>
      <w:proofErr w:type="spellEnd"/>
      <w:r>
        <w:t>: 0;</w:t>
      </w:r>
    </w:p>
    <w:p w:rsidR="00EE398A" w:rsidRDefault="00EE398A" w:rsidP="00EE398A">
      <w:pPr>
        <w:spacing w:after="0"/>
      </w:pPr>
      <w:r>
        <w:t xml:space="preserve">    gap: 0;</w:t>
      </w:r>
    </w:p>
    <w:p w:rsidR="00EE398A" w:rsidRDefault="00EE398A" w:rsidP="00EE398A">
      <w:pPr>
        <w:spacing w:after="0"/>
      </w:pPr>
      <w:r>
        <w:lastRenderedPageBreak/>
        <w:t xml:space="preserve">    </w:t>
      </w:r>
      <w:proofErr w:type="spellStart"/>
      <w:r>
        <w:t>width</w:t>
      </w:r>
      <w:proofErr w:type="spellEnd"/>
      <w:r>
        <w:t>: 100%;</w:t>
      </w:r>
    </w:p>
    <w:p w:rsidR="00EE398A" w:rsidRDefault="00EE398A" w:rsidP="00EE398A">
      <w:pPr>
        <w:spacing w:after="0"/>
      </w:pPr>
      <w:r>
        <w:t xml:space="preserve">  }</w:t>
      </w:r>
    </w:p>
    <w:p w:rsidR="00BE1CDE" w:rsidRPr="00BE1CDE" w:rsidRDefault="00BE1CDE" w:rsidP="00BE1CDE">
      <w:pPr>
        <w:spacing w:after="0"/>
        <w:rPr>
          <w:color w:val="0070C0"/>
        </w:rPr>
      </w:pPr>
      <w:r w:rsidRPr="00BE1CDE">
        <w:rPr>
          <w:color w:val="0070C0"/>
        </w:rPr>
        <w:t>Las reglas de `#</w:t>
      </w:r>
      <w:proofErr w:type="spellStart"/>
      <w:r w:rsidRPr="00BE1CDE">
        <w:rPr>
          <w:color w:val="0070C0"/>
        </w:rPr>
        <w:t>descripcion</w:t>
      </w:r>
      <w:proofErr w:type="spellEnd"/>
      <w:r w:rsidRPr="00BE1CDE">
        <w:rPr>
          <w:color w:val="0070C0"/>
        </w:rPr>
        <w:t xml:space="preserve">` se aplican al campo de descripción: lo hacen bloque, le dan </w:t>
      </w:r>
      <w:r w:rsidRPr="00BE1CDE">
        <w:rPr>
          <w:color w:val="0070C0"/>
          <w:u w:val="single"/>
        </w:rPr>
        <w:t>ancho al 100 %, altura mínima de 220 </w:t>
      </w:r>
      <w:proofErr w:type="spellStart"/>
      <w:r w:rsidRPr="00BE1CDE">
        <w:rPr>
          <w:color w:val="0070C0"/>
          <w:u w:val="single"/>
        </w:rPr>
        <w:t>px</w:t>
      </w:r>
      <w:proofErr w:type="spellEnd"/>
      <w:r w:rsidRPr="00BE1CDE">
        <w:rPr>
          <w:color w:val="0070C0"/>
        </w:rPr>
        <w:t>, sin límite de altura máxima, letra más grande y más relleno. La regla siguiente evita que herede comportamiento de “</w:t>
      </w:r>
      <w:proofErr w:type="spellStart"/>
      <w:r w:rsidRPr="00BE1CDE">
        <w:rPr>
          <w:color w:val="0070C0"/>
        </w:rPr>
        <w:t>flex</w:t>
      </w:r>
      <w:proofErr w:type="spellEnd"/>
      <w:r w:rsidRPr="00BE1CDE">
        <w:rPr>
          <w:color w:val="0070C0"/>
        </w:rPr>
        <w:t>” y anchura mínima de sus contenedores.</w:t>
      </w:r>
    </w:p>
    <w:p w:rsidR="00EE398A" w:rsidRDefault="00EE398A" w:rsidP="00EE398A">
      <w:pPr>
        <w:spacing w:after="0"/>
      </w:pPr>
      <w:r>
        <w:t xml:space="preserve">  /* Descripción a todo el ancho, más alta y sin limitaciones */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#</w:t>
      </w:r>
      <w:proofErr w:type="spellStart"/>
      <w:r>
        <w:t>descripcion</w:t>
      </w:r>
      <w:proofErr w:type="spellEnd"/>
      <w:r>
        <w:t xml:space="preserve">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display</w:t>
      </w:r>
      <w:proofErr w:type="spellEnd"/>
      <w:r>
        <w:t>: block;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width</w:t>
      </w:r>
      <w:proofErr w:type="spellEnd"/>
      <w:r>
        <w:t>: 100%;</w:t>
      </w:r>
    </w:p>
    <w:p w:rsidR="00EE398A" w:rsidRDefault="00EE398A" w:rsidP="00EE398A">
      <w:pPr>
        <w:spacing w:after="0"/>
      </w:pPr>
      <w:r>
        <w:t xml:space="preserve">    min-</w:t>
      </w:r>
      <w:proofErr w:type="spellStart"/>
      <w:r>
        <w:t>height</w:t>
      </w:r>
      <w:proofErr w:type="spellEnd"/>
      <w:r>
        <w:t>: 220px;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height</w:t>
      </w:r>
      <w:proofErr w:type="spellEnd"/>
      <w:r>
        <w:t>: auto;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max-height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font-size</w:t>
      </w:r>
      <w:proofErr w:type="spellEnd"/>
      <w:r>
        <w:t>: 20px;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padding</w:t>
      </w:r>
      <w:proofErr w:type="spellEnd"/>
      <w:r>
        <w:t>: 16px 18px;</w:t>
      </w:r>
    </w:p>
    <w:p w:rsidR="00EE398A" w:rsidRDefault="00EE398A" w:rsidP="00EE398A">
      <w:pPr>
        <w:spacing w:after="0"/>
      </w:pPr>
      <w:r>
        <w:t xml:space="preserve">  }</w:t>
      </w:r>
    </w:p>
    <w:p w:rsidR="00EE398A" w:rsidRDefault="00EE398A" w:rsidP="00EE398A">
      <w:pPr>
        <w:spacing w:after="0"/>
      </w:pPr>
      <w:r>
        <w:t xml:space="preserve">  /* Que no herede el </w:t>
      </w:r>
      <w:proofErr w:type="spellStart"/>
      <w:r>
        <w:t>flex</w:t>
      </w:r>
      <w:proofErr w:type="spellEnd"/>
      <w:r>
        <w:t xml:space="preserve"> ni el min-</w:t>
      </w:r>
      <w:proofErr w:type="spellStart"/>
      <w:r>
        <w:t>width</w:t>
      </w:r>
      <w:proofErr w:type="spellEnd"/>
      <w:r>
        <w:t xml:space="preserve"> de .</w:t>
      </w:r>
      <w:proofErr w:type="spellStart"/>
      <w:r>
        <w:t>row</w:t>
      </w:r>
      <w:proofErr w:type="spellEnd"/>
      <w:r>
        <w:t>-compact */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.</w:t>
      </w:r>
      <w:proofErr w:type="spellStart"/>
      <w:r>
        <w:t>row</w:t>
      </w:r>
      <w:proofErr w:type="spellEnd"/>
      <w:r>
        <w:t>-compact #</w:t>
      </w:r>
      <w:proofErr w:type="spellStart"/>
      <w:r>
        <w:t>descripcion</w:t>
      </w:r>
      <w:proofErr w:type="spellEnd"/>
      <w:r>
        <w:t xml:space="preserve">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flex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EE398A" w:rsidRDefault="00EE398A" w:rsidP="00EE398A">
      <w:pPr>
        <w:spacing w:after="0"/>
      </w:pPr>
      <w:r>
        <w:t xml:space="preserve">    min-</w:t>
      </w:r>
      <w:proofErr w:type="spellStart"/>
      <w:r>
        <w:t>width</w:t>
      </w:r>
      <w:proofErr w:type="spellEnd"/>
      <w:r>
        <w:t>: 0;</w:t>
      </w:r>
    </w:p>
    <w:p w:rsidR="00EE398A" w:rsidRDefault="00EE398A" w:rsidP="00EE398A">
      <w:pPr>
        <w:spacing w:after="0"/>
      </w:pPr>
      <w:r>
        <w:t xml:space="preserve">  }</w:t>
      </w:r>
    </w:p>
    <w:p w:rsidR="00BE1CDE" w:rsidRPr="00BE1CDE" w:rsidRDefault="00BE1CDE" w:rsidP="00BE1CDE">
      <w:pPr>
        <w:spacing w:after="0"/>
        <w:rPr>
          <w:color w:val="0070C0"/>
        </w:rPr>
      </w:pPr>
      <w:r w:rsidRPr="00BE1CDE">
        <w:rPr>
          <w:color w:val="0070C0"/>
        </w:rPr>
        <w:t>El bloque de fotos (`.foto-</w:t>
      </w:r>
      <w:proofErr w:type="spellStart"/>
      <w:r w:rsidRPr="00BE1CDE">
        <w:rPr>
          <w:color w:val="0070C0"/>
        </w:rPr>
        <w:t>uploader</w:t>
      </w:r>
      <w:proofErr w:type="spellEnd"/>
      <w:r w:rsidRPr="00BE1CDE">
        <w:rPr>
          <w:color w:val="0070C0"/>
        </w:rPr>
        <w:t>-line`, `.foto-</w:t>
      </w:r>
      <w:proofErr w:type="spellStart"/>
      <w:r w:rsidRPr="00BE1CDE">
        <w:rPr>
          <w:color w:val="0070C0"/>
        </w:rPr>
        <w:t>uploader</w:t>
      </w:r>
      <w:proofErr w:type="spellEnd"/>
      <w:r w:rsidRPr="00BE1CDE">
        <w:rPr>
          <w:color w:val="0070C0"/>
        </w:rPr>
        <w:t xml:space="preserve"> </w:t>
      </w:r>
      <w:proofErr w:type="spellStart"/>
      <w:r w:rsidRPr="00BE1CDE">
        <w:rPr>
          <w:color w:val="0070C0"/>
        </w:rPr>
        <w:t>label</w:t>
      </w:r>
      <w:proofErr w:type="spellEnd"/>
      <w:r w:rsidRPr="00BE1CDE">
        <w:rPr>
          <w:color w:val="0070C0"/>
        </w:rPr>
        <w:t>`, `.</w:t>
      </w:r>
      <w:proofErr w:type="spellStart"/>
      <w:r w:rsidRPr="00BE1CDE">
        <w:rPr>
          <w:color w:val="0070C0"/>
        </w:rPr>
        <w:t>inline-group</w:t>
      </w:r>
      <w:proofErr w:type="spellEnd"/>
      <w:r w:rsidRPr="00BE1CDE">
        <w:rPr>
          <w:color w:val="0070C0"/>
        </w:rPr>
        <w:t>`) hace que el texto “Subir fotografías” se ponga en su propia línea sin partirse, y que los campos de selección y subida se apilen uno debajo de otro ocupando el ancho completo.</w:t>
      </w:r>
    </w:p>
    <w:p w:rsidR="00EE398A" w:rsidRDefault="00EE398A" w:rsidP="00EE398A">
      <w:pPr>
        <w:spacing w:after="0"/>
      </w:pPr>
      <w:r>
        <w:t xml:space="preserve">  /* Fotos: el texto va en su propia línea y sin partirse */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.foto-</w:t>
      </w:r>
      <w:proofErr w:type="spellStart"/>
      <w:r>
        <w:t>uploader</w:t>
      </w:r>
      <w:proofErr w:type="spellEnd"/>
      <w:r>
        <w:t>-line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display</w:t>
      </w:r>
      <w:proofErr w:type="spellEnd"/>
      <w:r>
        <w:t>: block;</w:t>
      </w:r>
    </w:p>
    <w:p w:rsidR="00EE398A" w:rsidRDefault="00EE398A" w:rsidP="00EE398A">
      <w:pPr>
        <w:spacing w:after="0"/>
      </w:pPr>
      <w:r>
        <w:t xml:space="preserve">  }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.foto-</w:t>
      </w:r>
      <w:proofErr w:type="spellStart"/>
      <w:r>
        <w:t>uploader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display</w:t>
      </w:r>
      <w:proofErr w:type="spellEnd"/>
      <w:r>
        <w:t>: block;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width</w:t>
      </w:r>
      <w:proofErr w:type="spellEnd"/>
      <w:r>
        <w:t>: 100%;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margin</w:t>
      </w:r>
      <w:proofErr w:type="spellEnd"/>
      <w:r>
        <w:t>: 8px 0 4px 0;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font-size</w:t>
      </w:r>
      <w:proofErr w:type="spellEnd"/>
      <w:r>
        <w:t>: 15px;</w:t>
      </w:r>
    </w:p>
    <w:p w:rsidR="00EE398A" w:rsidRDefault="00EE398A" w:rsidP="00EE398A">
      <w:pPr>
        <w:spacing w:after="0"/>
      </w:pPr>
      <w:r>
        <w:t xml:space="preserve">  }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.</w:t>
      </w:r>
      <w:proofErr w:type="spellStart"/>
      <w:r>
        <w:t>inline-group</w:t>
      </w:r>
      <w:proofErr w:type="spellEnd"/>
      <w:r>
        <w:t xml:space="preserve">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display</w:t>
      </w:r>
      <w:proofErr w:type="spellEnd"/>
      <w:r>
        <w:t>: block;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margin</w:t>
      </w:r>
      <w:proofErr w:type="spellEnd"/>
      <w:r>
        <w:t>: 0;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padding</w:t>
      </w:r>
      <w:proofErr w:type="spellEnd"/>
      <w:r>
        <w:t>: 0;</w:t>
      </w:r>
    </w:p>
    <w:p w:rsidR="00EE398A" w:rsidRDefault="00EE398A" w:rsidP="00EE398A">
      <w:pPr>
        <w:spacing w:after="0"/>
      </w:pPr>
      <w:r>
        <w:t xml:space="preserve">  }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>-crear .</w:t>
      </w:r>
      <w:proofErr w:type="spellStart"/>
      <w:r>
        <w:t>inline-group</w:t>
      </w:r>
      <w:proofErr w:type="spellEnd"/>
      <w:r>
        <w:t xml:space="preserve"> &gt; *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width</w:t>
      </w:r>
      <w:proofErr w:type="spellEnd"/>
      <w:r>
        <w:t>: 100%;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margin</w:t>
      </w:r>
      <w:proofErr w:type="spellEnd"/>
      <w:r>
        <w:t>: 6px 0 0 0;</w:t>
      </w:r>
    </w:p>
    <w:p w:rsidR="00EE398A" w:rsidRDefault="00EE398A" w:rsidP="00EE398A">
      <w:pPr>
        <w:spacing w:after="0"/>
      </w:pPr>
      <w:r>
        <w:t xml:space="preserve">  }</w:t>
      </w:r>
    </w:p>
    <w:p w:rsidR="00BE1CDE" w:rsidRPr="00BE1CDE" w:rsidRDefault="00BE1CDE" w:rsidP="00BE1CDE">
      <w:pPr>
        <w:spacing w:after="0"/>
        <w:rPr>
          <w:color w:val="0070C0"/>
        </w:rPr>
      </w:pPr>
      <w:r w:rsidRPr="00BE1CDE">
        <w:rPr>
          <w:color w:val="0070C0"/>
        </w:rPr>
        <w:t>El último bloque ajusta el `</w:t>
      </w:r>
      <w:proofErr w:type="spellStart"/>
      <w:r w:rsidRPr="00BE1CDE">
        <w:rPr>
          <w:color w:val="0070C0"/>
        </w:rPr>
        <w:t>main</w:t>
      </w:r>
      <w:proofErr w:type="spellEnd"/>
      <w:r w:rsidRPr="00BE1CDE">
        <w:rPr>
          <w:color w:val="0070C0"/>
        </w:rPr>
        <w:t>` (contenedor principal): reduce los rellenos y márgenes y quita la sombra, para que el contenido use mejor el espacio en pantallas pequeñas.</w:t>
      </w:r>
    </w:p>
    <w:p w:rsidR="00EE398A" w:rsidRDefault="00EE398A" w:rsidP="00EE398A">
      <w:pPr>
        <w:spacing w:after="0"/>
      </w:pPr>
      <w:r>
        <w:t xml:space="preserve">  /* Contenedor principal más compacto */</w:t>
      </w:r>
    </w:p>
    <w:p w:rsidR="00EE398A" w:rsidRDefault="00EE398A" w:rsidP="00EE398A">
      <w:pPr>
        <w:spacing w:after="0"/>
      </w:pPr>
      <w:r>
        <w:t xml:space="preserve">  </w:t>
      </w:r>
      <w:proofErr w:type="spellStart"/>
      <w:r>
        <w:t>body.layout</w:t>
      </w:r>
      <w:proofErr w:type="spellEnd"/>
      <w:r>
        <w:t xml:space="preserve">-crear </w:t>
      </w:r>
      <w:proofErr w:type="spellStart"/>
      <w:r>
        <w:t>main</w:t>
      </w:r>
      <w:proofErr w:type="spellEnd"/>
      <w:r>
        <w:t xml:space="preserve"> {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padding</w:t>
      </w:r>
      <w:proofErr w:type="spellEnd"/>
      <w:r>
        <w:t>: 8px 10px;</w:t>
      </w:r>
    </w:p>
    <w:p w:rsidR="00EE398A" w:rsidRDefault="00EE398A" w:rsidP="00EE398A">
      <w:pPr>
        <w:spacing w:after="0"/>
      </w:pPr>
      <w:r>
        <w:t xml:space="preserve">    </w:t>
      </w:r>
      <w:proofErr w:type="spellStart"/>
      <w:r>
        <w:t>margin</w:t>
      </w:r>
      <w:proofErr w:type="spellEnd"/>
      <w:r>
        <w:t>: 0;</w:t>
      </w:r>
    </w:p>
    <w:p w:rsidR="00EE398A" w:rsidRDefault="00EE398A" w:rsidP="00EE398A">
      <w:pPr>
        <w:spacing w:after="0"/>
      </w:pPr>
      <w:r>
        <w:t xml:space="preserve">    box-</w:t>
      </w:r>
      <w:proofErr w:type="spellStart"/>
      <w:r>
        <w:t>shadow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EE398A" w:rsidRDefault="00EE398A" w:rsidP="00EE398A">
      <w:pPr>
        <w:spacing w:after="0"/>
      </w:pPr>
      <w:r>
        <w:t xml:space="preserve">  }</w:t>
      </w:r>
    </w:p>
    <w:p w:rsidR="00341799" w:rsidRDefault="00EE398A" w:rsidP="00EE398A">
      <w:pPr>
        <w:spacing w:after="0"/>
      </w:pPr>
      <w:r>
        <w:t>}</w:t>
      </w:r>
    </w:p>
    <w:sectPr w:rsidR="00341799" w:rsidSect="003960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0F3"/>
    <w:rsid w:val="00341799"/>
    <w:rsid w:val="003960F3"/>
    <w:rsid w:val="00BE1CDE"/>
    <w:rsid w:val="00EE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5EDC"/>
  <w15:chartTrackingRefBased/>
  <w15:docId w15:val="{69B6100B-3954-44CB-AF7E-35B50ED8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</Pages>
  <Words>580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1</cp:revision>
  <dcterms:created xsi:type="dcterms:W3CDTF">2025-12-25T07:50:00Z</dcterms:created>
  <dcterms:modified xsi:type="dcterms:W3CDTF">2025-12-26T08:15:00Z</dcterms:modified>
</cp:coreProperties>
</file>