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DB4" w:rsidRPr="00467BCB" w:rsidRDefault="00467BCB">
      <w:pPr>
        <w:rPr>
          <w:b/>
          <w:sz w:val="28"/>
        </w:rPr>
      </w:pPr>
      <w:bookmarkStart w:id="0" w:name="_GoBack"/>
      <w:r w:rsidRPr="00467BCB">
        <w:rPr>
          <w:b/>
          <w:sz w:val="28"/>
        </w:rPr>
        <w:t>2020</w:t>
      </w:r>
    </w:p>
    <w:bookmarkEnd w:id="0"/>
    <w:p w:rsidR="00467BCB" w:rsidRDefault="00467BCB"/>
    <w:p w:rsidR="00467BCB" w:rsidRDefault="00467BCB" w:rsidP="00467BCB">
      <w:pPr>
        <w:rPr>
          <w:b/>
          <w:color w:val="1F497D"/>
          <w:lang w:val="en-US"/>
        </w:rPr>
      </w:pPr>
      <w:r>
        <w:rPr>
          <w:b/>
          <w:color w:val="1F497D"/>
          <w:lang w:val="en-US"/>
        </w:rPr>
        <w:t>Publications</w:t>
      </w:r>
    </w:p>
    <w:p w:rsidR="00467BCB" w:rsidRDefault="00467BCB" w:rsidP="00467BCB">
      <w:pPr>
        <w:pStyle w:val="Paragraphedeliste"/>
        <w:numPr>
          <w:ilvl w:val="0"/>
          <w:numId w:val="1"/>
        </w:numPr>
        <w:autoSpaceDE w:val="0"/>
        <w:autoSpaceDN w:val="0"/>
        <w:rPr>
          <w:rFonts w:ascii="LMRoman10-Regular-Identity-H" w:hAnsi="LMRoman10-Regular-Identity-H"/>
          <w:lang w:val="en-US"/>
        </w:rPr>
      </w:pPr>
      <w:r>
        <w:rPr>
          <w:rFonts w:ascii="LMRoman10-Regular-Identity-H" w:hAnsi="LMRoman10-Regular-Identity-H"/>
        </w:rPr>
        <w:t xml:space="preserve">Romain Janodet, Carlos Guillamón, Vincent </w:t>
      </w:r>
      <w:proofErr w:type="spellStart"/>
      <w:r>
        <w:rPr>
          <w:rFonts w:ascii="LMRoman10-Regular-Identity-H" w:hAnsi="LMRoman10-Regular-Identity-H"/>
        </w:rPr>
        <w:t>Moureau</w:t>
      </w:r>
      <w:proofErr w:type="spellEnd"/>
      <w:r>
        <w:rPr>
          <w:rFonts w:ascii="LMRoman10-Regular-Identity-H" w:hAnsi="LMRoman10-Regular-Identity-H"/>
        </w:rPr>
        <w:t xml:space="preserve">, Renaud Mercier, Ghislain Lartigue, Pierre </w:t>
      </w:r>
      <w:proofErr w:type="spellStart"/>
      <w:r>
        <w:rPr>
          <w:rFonts w:ascii="LMRoman10-Regular-Identity-H" w:hAnsi="LMRoman10-Regular-Identity-H"/>
        </w:rPr>
        <w:t>Benard</w:t>
      </w:r>
      <w:proofErr w:type="spellEnd"/>
      <w:r>
        <w:rPr>
          <w:rFonts w:ascii="LMRoman10-Regular-Identity-H" w:hAnsi="LMRoman10-Regular-Identity-H"/>
        </w:rPr>
        <w:t xml:space="preserve">, Thibaut Ménard, Alain </w:t>
      </w:r>
      <w:proofErr w:type="spellStart"/>
      <w:r>
        <w:rPr>
          <w:rFonts w:ascii="LMRoman10-Regular-Identity-H" w:hAnsi="LMRoman10-Regular-Identity-H"/>
        </w:rPr>
        <w:t>Berlemont</w:t>
      </w:r>
      <w:proofErr w:type="spellEnd"/>
      <w:r>
        <w:rPr>
          <w:rFonts w:ascii="LMRoman10-Regular-Identity-H" w:hAnsi="LMRoman10-Regular-Identity-H"/>
        </w:rPr>
        <w:t xml:space="preserve">. </w:t>
      </w:r>
      <w:r>
        <w:rPr>
          <w:rFonts w:ascii="LMRoman10-Regular-Identity-H" w:hAnsi="LMRoman10-Regular-Identity-H"/>
          <w:lang w:val="en-US"/>
        </w:rPr>
        <w:t>“A massively parallel accurate conservative level set algorithm for simulating turbulent atomization on adaptive unstructured grids</w:t>
      </w:r>
      <w:proofErr w:type="gramStart"/>
      <w:r>
        <w:rPr>
          <w:rFonts w:ascii="LMRoman10-Regular-Identity-H" w:hAnsi="LMRoman10-Regular-Identity-H"/>
          <w:lang w:val="en-US"/>
        </w:rPr>
        <w:t>” .</w:t>
      </w:r>
      <w:proofErr w:type="gramEnd"/>
      <w:r>
        <w:rPr>
          <w:rFonts w:ascii="LMRoman10-Regular-Identity-H" w:hAnsi="LMRoman10-Regular-Identity-H"/>
          <w:lang w:val="en-US"/>
        </w:rPr>
        <w:t xml:space="preserve"> 2020. Submitted to Journal of Computational Physics.</w:t>
      </w:r>
    </w:p>
    <w:p w:rsidR="00467BCB" w:rsidRDefault="00467BCB" w:rsidP="00467BCB">
      <w:pPr>
        <w:rPr>
          <w:b/>
          <w:color w:val="1F497D"/>
          <w:lang w:val="en-US"/>
        </w:rPr>
      </w:pPr>
    </w:p>
    <w:p w:rsidR="00467BCB" w:rsidRDefault="00467BCB" w:rsidP="00467BCB">
      <w:pPr>
        <w:rPr>
          <w:b/>
          <w:color w:val="1F497D"/>
          <w:lang w:val="en-US"/>
        </w:rPr>
      </w:pPr>
      <w:r>
        <w:rPr>
          <w:b/>
          <w:color w:val="1F497D"/>
          <w:lang w:val="en-US"/>
        </w:rPr>
        <w:t>Posters</w:t>
      </w:r>
    </w:p>
    <w:p w:rsidR="00467BCB" w:rsidRDefault="00467BCB" w:rsidP="00467BCB">
      <w:pPr>
        <w:pStyle w:val="Paragraphedeliste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</w:rPr>
        <w:t xml:space="preserve">C. G. </w:t>
      </w:r>
      <w:r>
        <w:rPr>
          <w:rFonts w:ascii="LMRoman10-Regular-Identity-H" w:hAnsi="LMRoman10-Regular-Identity-H"/>
        </w:rPr>
        <w:t>Guillamón</w:t>
      </w:r>
      <w:r>
        <w:rPr>
          <w:color w:val="000000" w:themeColor="text1"/>
        </w:rPr>
        <w:t xml:space="preserve">, L. Voivenel, R. Mercier, M. </w:t>
      </w:r>
      <w:proofErr w:type="spellStart"/>
      <w:r>
        <w:rPr>
          <w:color w:val="000000" w:themeColor="text1"/>
        </w:rPr>
        <w:t>Cazalens</w:t>
      </w:r>
      <w:proofErr w:type="spellEnd"/>
      <w:r>
        <w:rPr>
          <w:color w:val="000000" w:themeColor="text1"/>
        </w:rPr>
        <w:t xml:space="preserve">, T. Poinsot. </w:t>
      </w:r>
      <w:r>
        <w:rPr>
          <w:color w:val="000000" w:themeColor="text1"/>
          <w:lang w:val="en-US"/>
        </w:rPr>
        <w:t>“</w:t>
      </w:r>
      <w:r>
        <w:rPr>
          <w:color w:val="000000" w:themeColor="text1"/>
          <w:lang w:val="en-GB"/>
        </w:rPr>
        <w:t xml:space="preserve">Development of Smart Lagrangian Injectors for LES of multi-staged fuel injection systems: Application to a JICF configuration”. PhD day on combustion at Safran Aircraft Engines, January 2020, </w:t>
      </w:r>
      <w:proofErr w:type="spellStart"/>
      <w:r>
        <w:rPr>
          <w:color w:val="000000" w:themeColor="text1"/>
          <w:lang w:val="en-GB"/>
        </w:rPr>
        <w:t>Villaroche</w:t>
      </w:r>
      <w:proofErr w:type="spellEnd"/>
      <w:r>
        <w:rPr>
          <w:color w:val="000000" w:themeColor="text1"/>
          <w:lang w:val="en-GB"/>
        </w:rPr>
        <w:t>, France.</w:t>
      </w:r>
    </w:p>
    <w:p w:rsidR="00467BCB" w:rsidRDefault="00467BCB" w:rsidP="00467BCB">
      <w:pPr>
        <w:pStyle w:val="Paragraphedeliste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</w:rPr>
        <w:t xml:space="preserve">C. G. </w:t>
      </w:r>
      <w:r>
        <w:rPr>
          <w:rFonts w:ascii="LMRoman10-Regular-Identity-H" w:hAnsi="LMRoman10-Regular-Identity-H"/>
        </w:rPr>
        <w:t>Guillamón</w:t>
      </w:r>
      <w:r>
        <w:rPr>
          <w:color w:val="000000" w:themeColor="text1"/>
        </w:rPr>
        <w:t xml:space="preserve">, L. Voivenel, R. Mercier, M. </w:t>
      </w:r>
      <w:proofErr w:type="spellStart"/>
      <w:r>
        <w:rPr>
          <w:color w:val="000000" w:themeColor="text1"/>
        </w:rPr>
        <w:t>Cazalens</w:t>
      </w:r>
      <w:proofErr w:type="spellEnd"/>
      <w:r>
        <w:rPr>
          <w:color w:val="000000" w:themeColor="text1"/>
        </w:rPr>
        <w:t xml:space="preserve">, T. Poinsot. </w:t>
      </w:r>
      <w:r>
        <w:rPr>
          <w:color w:val="000000" w:themeColor="text1"/>
          <w:lang w:val="en-US"/>
        </w:rPr>
        <w:t>“</w:t>
      </w:r>
      <w:r>
        <w:rPr>
          <w:color w:val="000000" w:themeColor="text1"/>
          <w:lang w:val="en-GB"/>
        </w:rPr>
        <w:t xml:space="preserve">Development of Smart Lagrangian Injectors for LES of multi-staged fuel injection systems: Application to a JICF configuration”. Workshop in Advanced Numerical Methods for Multiphase Flows, February 2020, </w:t>
      </w:r>
      <w:proofErr w:type="spellStart"/>
      <w:r>
        <w:rPr>
          <w:color w:val="000000" w:themeColor="text1"/>
          <w:lang w:val="en-GB"/>
        </w:rPr>
        <w:t>Chatou</w:t>
      </w:r>
      <w:proofErr w:type="spellEnd"/>
      <w:r>
        <w:rPr>
          <w:color w:val="000000" w:themeColor="text1"/>
          <w:lang w:val="en-GB"/>
        </w:rPr>
        <w:t>, France.</w:t>
      </w:r>
    </w:p>
    <w:p w:rsidR="00467BCB" w:rsidRDefault="00467BCB" w:rsidP="00467BCB">
      <w:pPr>
        <w:rPr>
          <w:b/>
          <w:color w:val="1F497D"/>
          <w:lang w:val="en-US"/>
        </w:rPr>
      </w:pPr>
    </w:p>
    <w:p w:rsidR="00467BCB" w:rsidRDefault="00467BCB" w:rsidP="00467BCB">
      <w:pPr>
        <w:rPr>
          <w:b/>
          <w:color w:val="1F497D"/>
          <w:lang w:val="en-US"/>
        </w:rPr>
      </w:pPr>
      <w:r>
        <w:rPr>
          <w:b/>
          <w:color w:val="1F497D"/>
          <w:lang w:val="en-US"/>
        </w:rPr>
        <w:t>Conferences/presentations</w:t>
      </w:r>
    </w:p>
    <w:p w:rsidR="00467BCB" w:rsidRDefault="00467BCB" w:rsidP="00467BCB">
      <w:pPr>
        <w:pStyle w:val="Paragraphedeliste"/>
        <w:numPr>
          <w:ilvl w:val="0"/>
          <w:numId w:val="1"/>
        </w:numPr>
        <w:rPr>
          <w:rFonts w:asciiTheme="minorHAnsi" w:hAnsiTheme="minorHAnsi" w:cstheme="minorBidi"/>
          <w:b/>
          <w:color w:val="000000" w:themeColor="text1"/>
          <w:lang w:eastAsia="en-US"/>
        </w:rPr>
      </w:pPr>
      <w:r>
        <w:rPr>
          <w:rFonts w:asciiTheme="minorHAnsi" w:hAnsiTheme="minorHAnsi" w:cstheme="minorBidi"/>
          <w:color w:val="000000" w:themeColor="text1"/>
          <w:lang w:val="en-US" w:eastAsia="en-US"/>
        </w:rPr>
        <w:t xml:space="preserve">C. G. </w:t>
      </w:r>
      <w:r w:rsidRPr="00467BCB">
        <w:rPr>
          <w:rFonts w:ascii="LMRoman10-Regular-Identity-H" w:hAnsi="LMRoman10-Regular-Identity-H"/>
          <w:lang w:val="en-US"/>
        </w:rPr>
        <w:t>Guillamón</w:t>
      </w:r>
      <w:r>
        <w:rPr>
          <w:rFonts w:asciiTheme="minorHAnsi" w:hAnsiTheme="minorHAnsi" w:cstheme="minorBidi"/>
          <w:color w:val="000000" w:themeColor="text1"/>
          <w:lang w:val="en-US" w:eastAsia="en-US"/>
        </w:rPr>
        <w:t xml:space="preserve">. “Development of Smart Lagrangian Injectors for LES of multi-staged fuel injection”. </w:t>
      </w:r>
      <w:r>
        <w:rPr>
          <w:rFonts w:asciiTheme="minorHAnsi" w:hAnsiTheme="minorHAnsi" w:cstheme="minorBidi"/>
          <w:color w:val="000000" w:themeColor="text1"/>
          <w:lang w:eastAsia="en-US"/>
        </w:rPr>
        <w:t>Troisième Rencontre Réseau Diphasique, 12 Février 2020, Safran Paris-Saclay, Magny-les-Hameaux, France.</w:t>
      </w:r>
    </w:p>
    <w:p w:rsidR="00467BCB" w:rsidRDefault="00467BCB"/>
    <w:sectPr w:rsidR="00467B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Roman10-Regular-Identity-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4763F"/>
    <w:multiLevelType w:val="hybridMultilevel"/>
    <w:tmpl w:val="E96C56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BCB"/>
    <w:rsid w:val="002E080F"/>
    <w:rsid w:val="00467BCB"/>
    <w:rsid w:val="00604DB4"/>
    <w:rsid w:val="00F2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FD41"/>
  <w15:chartTrackingRefBased/>
  <w15:docId w15:val="{9F68B420-4D03-4676-81D3-82F16925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7BCB"/>
    <w:pPr>
      <w:spacing w:after="0" w:line="240" w:lineRule="auto"/>
      <w:ind w:left="720"/>
    </w:pPr>
    <w:rPr>
      <w:rFonts w:ascii="Calibri" w:hAnsi="Calibri" w:cs="Calibri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9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974</Characters>
  <Application>Microsoft Office Word</Application>
  <DocSecurity>0</DocSecurity>
  <Lines>8</Lines>
  <Paragraphs>2</Paragraphs>
  <ScaleCrop>false</ScaleCrop>
  <Company>SAFRAN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GUILLAMON Carlos (SAFRAN)</dc:creator>
  <cp:keywords/>
  <dc:description/>
  <cp:lastModifiedBy>GARCIA GUILLAMON Carlos (SAFRAN)</cp:lastModifiedBy>
  <cp:revision>2</cp:revision>
  <dcterms:created xsi:type="dcterms:W3CDTF">2021-02-23T11:22:00Z</dcterms:created>
  <dcterms:modified xsi:type="dcterms:W3CDTF">2021-02-23T11:23:00Z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90121152-ba24-4530-bcfa-833dd2e0263b</vt:lpwstr>
  </property>
  <property fmtid="{D5CDD505-2E9C-101B-9397-08002B2CF9AE}" pid="3" name="Confidentiality">
    <vt:lpwstr>C2</vt:lpwstr>
  </property>
  <property fmtid="{D5CDD505-2E9C-101B-9397-08002B2CF9AE}" pid="4" name="NationalSecret">
    <vt:lpwstr>NONS</vt:lpwstr>
  </property>
  <property fmtid="{D5CDD505-2E9C-101B-9397-08002B2CF9AE}" pid="5" name="ExportControl">
    <vt:lpwstr/>
  </property>
</Properties>
</file>