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1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67"/>
        <w:gridCol w:w="2218"/>
        <w:gridCol w:w="3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tcBorders>
              <w:bottom w:val="single" w:color="auto" w:sz="4" w:space="0"/>
            </w:tcBorders>
            <w:vAlign w:val="center"/>
          </w:tcPr>
          <w:p>
            <w:pPr>
              <w:spacing w:after="0" w:line="276" w:lineRule="auto"/>
              <w:jc w:val="center"/>
              <w:rPr>
                <w:b/>
                <w:bCs/>
                <w:lang w:val="es-BO"/>
              </w:rPr>
            </w:pPr>
            <w:r>
              <w:rPr>
                <w:b/>
                <w:bCs/>
                <w:lang w:val="es-BO"/>
              </w:rPr>
              <w:t>INFORME PRELIMINAR DE RIESGO INTEGRAL VERIFICACIÓN Y EVALUACIÓN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bottom w:val="single" w:color="auto" w:sz="4" w:space="0"/>
              <w:right w:val="nil"/>
            </w:tcBorders>
            <w:vAlign w:val="center"/>
          </w:tcPr>
          <w:p>
            <w:pPr>
              <w:spacing w:after="0" w:line="276" w:lineRule="auto"/>
              <w:jc w:val="both"/>
              <w:rPr>
                <w:b/>
                <w:bCs/>
              </w:rPr>
            </w:pPr>
            <w:r>
              <w:rPr>
                <w:b/>
                <w:bCs/>
              </w:rPr>
              <w:t>1.DATOS GENERALES</w:t>
            </w:r>
          </w:p>
        </w:tc>
        <w:tc>
          <w:tcPr>
            <w:tcW w:w="2218" w:type="dxa"/>
            <w:tcBorders>
              <w:left w:val="nil"/>
              <w:bottom w:val="single" w:color="auto" w:sz="4" w:space="0"/>
              <w:right w:val="nil"/>
            </w:tcBorders>
            <w:vAlign w:val="center"/>
          </w:tcPr>
          <w:p>
            <w:pPr>
              <w:spacing w:after="0" w:line="276" w:lineRule="auto"/>
              <w:jc w:val="both"/>
              <w:rPr>
                <w:b/>
                <w:bCs/>
              </w:rPr>
            </w:pPr>
            <w:r>
              <w:rPr>
                <w:b/>
                <w:bCs/>
              </w:rPr>
              <w:t> </w:t>
            </w:r>
          </w:p>
        </w:tc>
        <w:tc>
          <w:tcPr>
            <w:tcW w:w="3631" w:type="dxa"/>
            <w:tcBorders>
              <w:left w:val="nil"/>
              <w:bottom w:val="single" w:color="auto" w:sz="4" w:space="0"/>
            </w:tcBorders>
            <w:vAlign w:val="center"/>
          </w:tcPr>
          <w:p>
            <w:pPr>
              <w:spacing w:after="0" w:line="276" w:lineRule="auto"/>
              <w:jc w:val="both"/>
              <w:rPr>
                <w:b/>
                <w:bCs/>
              </w:rPr>
            </w:pPr>
            <w:r>
              <w:rPr>
                <w:b/>
                <w:bCs/>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top w:val="single" w:color="auto" w:sz="4" w:space="0"/>
              <w:right w:val="single" w:color="auto" w:sz="4" w:space="0"/>
            </w:tcBorders>
            <w:vAlign w:val="center"/>
          </w:tcPr>
          <w:p>
            <w:pPr>
              <w:spacing w:after="0" w:line="276" w:lineRule="auto"/>
              <w:jc w:val="both"/>
              <w:rPr>
                <w:b/>
                <w:bCs/>
              </w:rPr>
            </w:pPr>
            <w:r>
              <w:rPr>
                <w:b/>
                <w:bCs/>
              </w:rPr>
              <w:t>NOMBRE DEL SOLICITANTE</w:t>
            </w:r>
          </w:p>
        </w:tc>
        <w:tc>
          <w:tcPr>
            <w:tcW w:w="5849" w:type="dxa"/>
            <w:gridSpan w:val="2"/>
            <w:tcBorders>
              <w:top w:val="single" w:color="auto" w:sz="4" w:space="0"/>
              <w:left w:val="single" w:color="auto" w:sz="4" w:space="0"/>
              <w:bottom w:val="nil"/>
              <w:right w:val="single" w:color="auto" w:sz="4" w:space="0"/>
            </w:tcBorders>
            <w:vAlign w:val="center"/>
          </w:tcPr>
          <w:p>
            <w:pPr>
              <w:spacing w:after="0" w:line="276" w:lineRule="auto"/>
              <w:jc w:val="both"/>
            </w:pPr>
            <w:r>
              <w:rPr>
                <w:highlight w:val="green"/>
              </w:rPr>
              <w:t>MARIO VELA FLORES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NOMBRE DEL COSOLICITANTE 1</w:t>
            </w:r>
          </w:p>
        </w:tc>
        <w:tc>
          <w:tcPr>
            <w:tcW w:w="5849" w:type="dxa"/>
            <w:gridSpan w:val="2"/>
            <w:tcBorders>
              <w:top w:val="nil"/>
              <w:left w:val="single" w:color="auto" w:sz="4" w:space="0"/>
              <w:bottom w:val="nil"/>
              <w:right w:val="single" w:color="auto" w:sz="4" w:space="0"/>
            </w:tcBorders>
            <w:vAlign w:val="center"/>
          </w:tcPr>
          <w:p>
            <w:pPr>
              <w:spacing w:after="0" w:line="276" w:lineRule="auto"/>
              <w:jc w:val="both"/>
              <w:rPr>
                <w:u w:val="single"/>
              </w:rPr>
            </w:pPr>
            <w:r>
              <w:rPr>
                <w:highlight w:val="green"/>
              </w:rPr>
              <w:t>AGUSTINA LOPEZ ROJAS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TIPO DE PRESTAMO</w:t>
            </w:r>
          </w:p>
        </w:tc>
        <w:tc>
          <w:tcPr>
            <w:tcW w:w="5849" w:type="dxa"/>
            <w:gridSpan w:val="2"/>
            <w:tcBorders>
              <w:top w:val="nil"/>
              <w:left w:val="single" w:color="auto" w:sz="4" w:space="0"/>
              <w:bottom w:val="nil"/>
              <w:right w:val="single" w:color="auto" w:sz="4" w:space="0"/>
            </w:tcBorders>
            <w:vAlign w:val="center"/>
          </w:tcPr>
          <w:p>
            <w:pPr>
              <w:spacing w:after="0" w:line="276" w:lineRule="auto"/>
              <w:jc w:val="both"/>
            </w:pPr>
            <w:r>
              <w:rPr>
                <w:highlight w:val="green"/>
              </w:rPr>
              <w:t>CONSUMO A SOLA FIRMA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DESTINO DEL CREDITO</w:t>
            </w:r>
          </w:p>
        </w:tc>
        <w:tc>
          <w:tcPr>
            <w:tcW w:w="5849" w:type="dxa"/>
            <w:gridSpan w:val="2"/>
            <w:tcBorders>
              <w:top w:val="nil"/>
              <w:left w:val="single" w:color="auto" w:sz="4" w:space="0"/>
              <w:bottom w:val="nil"/>
              <w:right w:val="single" w:color="auto" w:sz="4" w:space="0"/>
            </w:tcBorders>
            <w:vAlign w:val="center"/>
          </w:tcPr>
          <w:p>
            <w:pPr>
              <w:spacing w:after="0" w:line="276" w:lineRule="auto"/>
              <w:jc w:val="both"/>
            </w:pPr>
            <w:r>
              <w:rPr>
                <w:highlight w:val="green"/>
                <w:lang w:val="es-BO"/>
              </w:rPr>
              <w:t>Consumo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MONTO SOLICITADO</w:t>
            </w:r>
          </w:p>
        </w:tc>
        <w:tc>
          <w:tcPr>
            <w:tcW w:w="2218" w:type="dxa"/>
            <w:tcBorders>
              <w:top w:val="nil"/>
              <w:left w:val="single" w:color="auto" w:sz="4" w:space="0"/>
              <w:bottom w:val="nil"/>
              <w:right w:val="nil"/>
            </w:tcBorders>
            <w:vAlign w:val="center"/>
          </w:tcPr>
          <w:p>
            <w:pPr>
              <w:spacing w:after="0" w:line="276" w:lineRule="auto"/>
              <w:jc w:val="both"/>
            </w:pPr>
            <w:r>
              <w:rPr>
                <w:highlight w:val="green"/>
                <w:lang w:val="es-ES"/>
              </w:rPr>
              <w:t>Bs.</w:t>
            </w:r>
          </w:p>
        </w:tc>
        <w:tc>
          <w:tcPr>
            <w:tcW w:w="3631" w:type="dxa"/>
            <w:tcBorders>
              <w:top w:val="nil"/>
              <w:left w:val="nil"/>
              <w:bottom w:val="nil"/>
              <w:right w:val="single" w:color="auto" w:sz="4" w:space="0"/>
            </w:tcBorders>
            <w:vAlign w:val="center"/>
          </w:tcPr>
          <w:p>
            <w:pPr>
              <w:spacing w:after="0" w:line="276" w:lineRule="auto"/>
              <w:jc w:val="right"/>
            </w:pPr>
            <w:r>
              <w:t xml:space="preserve">                                           </w:t>
            </w:r>
            <w:r>
              <w:rPr>
                <w:highlight w:val="green"/>
                <w:lang w:val="es-BO"/>
              </w:rPr>
              <w:t>60.000,00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GARANTÍA</w:t>
            </w:r>
          </w:p>
        </w:tc>
        <w:tc>
          <w:tcPr>
            <w:tcW w:w="5849" w:type="dxa"/>
            <w:gridSpan w:val="2"/>
            <w:tcBorders>
              <w:top w:val="nil"/>
              <w:left w:val="single" w:color="auto" w:sz="4" w:space="0"/>
              <w:bottom w:val="nil"/>
              <w:right w:val="single" w:color="auto" w:sz="4" w:space="0"/>
            </w:tcBorders>
            <w:vAlign w:val="center"/>
          </w:tcPr>
          <w:p>
            <w:pPr>
              <w:spacing w:after="0" w:line="276" w:lineRule="auto"/>
              <w:jc w:val="both"/>
              <w:rPr>
                <w:lang w:val="es-B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PLAZO DEL PRESTAMO</w:t>
            </w:r>
          </w:p>
        </w:tc>
        <w:tc>
          <w:tcPr>
            <w:tcW w:w="2218" w:type="dxa"/>
            <w:tcBorders>
              <w:top w:val="nil"/>
              <w:left w:val="single" w:color="auto" w:sz="4" w:space="0"/>
              <w:bottom w:val="nil"/>
              <w:right w:val="nil"/>
            </w:tcBorders>
            <w:vAlign w:val="center"/>
          </w:tcPr>
          <w:p>
            <w:pPr>
              <w:spacing w:after="0" w:line="276" w:lineRule="auto"/>
              <w:jc w:val="both"/>
            </w:pPr>
            <w:r>
              <w:t>MESES</w:t>
            </w:r>
          </w:p>
        </w:tc>
        <w:tc>
          <w:tcPr>
            <w:tcW w:w="3631" w:type="dxa"/>
            <w:tcBorders>
              <w:top w:val="nil"/>
              <w:left w:val="nil"/>
              <w:bottom w:val="nil"/>
              <w:right w:val="single" w:color="auto" w:sz="4" w:space="0"/>
            </w:tcBorders>
            <w:vAlign w:val="center"/>
          </w:tcPr>
          <w:p>
            <w:pPr>
              <w:spacing w:after="0" w:line="276" w:lineRule="auto"/>
              <w:jc w:val="right"/>
            </w:pPr>
            <w:r>
              <w:rPr>
                <w:highlight w:val="green"/>
                <w:lang w:val="es-BO"/>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right w:val="single" w:color="auto" w:sz="4" w:space="0"/>
            </w:tcBorders>
            <w:vAlign w:val="center"/>
          </w:tcPr>
          <w:p>
            <w:pPr>
              <w:spacing w:after="0" w:line="276" w:lineRule="auto"/>
              <w:jc w:val="both"/>
              <w:rPr>
                <w:b/>
                <w:bCs/>
              </w:rPr>
            </w:pPr>
            <w:r>
              <w:rPr>
                <w:b/>
                <w:bCs/>
              </w:rPr>
              <w:t>TASA DE INTERES</w:t>
            </w:r>
          </w:p>
        </w:tc>
        <w:tc>
          <w:tcPr>
            <w:tcW w:w="2218" w:type="dxa"/>
            <w:tcBorders>
              <w:top w:val="nil"/>
              <w:left w:val="single" w:color="auto" w:sz="4" w:space="0"/>
              <w:bottom w:val="single" w:color="auto" w:sz="4" w:space="0"/>
              <w:right w:val="nil"/>
            </w:tcBorders>
            <w:vAlign w:val="center"/>
          </w:tcPr>
          <w:p>
            <w:pPr>
              <w:spacing w:after="0" w:line="276" w:lineRule="auto"/>
              <w:jc w:val="both"/>
            </w:pPr>
            <w:r>
              <w:t>Anual</w:t>
            </w:r>
          </w:p>
        </w:tc>
        <w:tc>
          <w:tcPr>
            <w:tcW w:w="3631" w:type="dxa"/>
            <w:tcBorders>
              <w:top w:val="nil"/>
              <w:left w:val="nil"/>
              <w:bottom w:val="single" w:color="auto" w:sz="4" w:space="0"/>
              <w:right w:val="single" w:color="auto" w:sz="4" w:space="0"/>
            </w:tcBorders>
            <w:vAlign w:val="center"/>
          </w:tcPr>
          <w:p>
            <w:pPr>
              <w:spacing w:after="0" w:line="276" w:lineRule="auto"/>
              <w:jc w:val="right"/>
            </w:pPr>
            <w:r>
              <w:rPr>
                <w:highlight w:val="green"/>
                <w:lang w:val="es-BO"/>
              </w:rPr>
              <w:t>24</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bottom w:val="single" w:color="auto" w:sz="4" w:space="0"/>
              <w:right w:val="single" w:color="auto" w:sz="4" w:space="0"/>
            </w:tcBorders>
            <w:vAlign w:val="center"/>
          </w:tcPr>
          <w:p>
            <w:pPr>
              <w:spacing w:after="0" w:line="276" w:lineRule="auto"/>
              <w:jc w:val="both"/>
              <w:rPr>
                <w:b/>
                <w:bCs/>
                <w:lang w:val="es-BO"/>
              </w:rPr>
            </w:pPr>
            <w:r>
              <w:rPr>
                <w:b/>
                <w:bCs/>
                <w:lang w:val="es-BO"/>
              </w:rPr>
              <w:t>FECHA DE INICIO DE TRAMITE</w:t>
            </w:r>
          </w:p>
        </w:tc>
        <w:tc>
          <w:tcPr>
            <w:tcW w:w="5849" w:type="dxa"/>
            <w:gridSpan w:val="2"/>
            <w:tcBorders>
              <w:top w:val="single" w:color="auto" w:sz="4" w:space="0"/>
              <w:left w:val="single" w:color="auto" w:sz="4" w:space="0"/>
              <w:bottom w:val="single" w:color="auto" w:sz="4" w:space="0"/>
              <w:right w:val="single" w:color="auto" w:sz="4" w:space="0"/>
            </w:tcBorders>
            <w:vAlign w:val="center"/>
          </w:tcPr>
          <w:p>
            <w:pPr>
              <w:spacing w:after="0" w:line="276" w:lineRule="auto"/>
              <w:jc w:val="right"/>
              <w:rPr>
                <w:bCs/>
              </w:rPr>
            </w:pPr>
            <w:r>
              <w:rPr>
                <w:bCs/>
                <w:highlight w:val="green"/>
              </w:rPr>
              <w:t>2025-01-28 13:00:08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7385" w:type="dxa"/>
            <w:gridSpan w:val="2"/>
            <w:tcBorders>
              <w:top w:val="single" w:color="auto" w:sz="4" w:space="0"/>
              <w:left w:val="single" w:color="auto" w:sz="4" w:space="0"/>
              <w:bottom w:val="single" w:color="auto" w:sz="4" w:space="0"/>
              <w:right w:val="nil"/>
            </w:tcBorders>
            <w:vAlign w:val="center"/>
          </w:tcPr>
          <w:p>
            <w:pPr>
              <w:spacing w:after="0" w:line="276" w:lineRule="auto"/>
              <w:jc w:val="both"/>
              <w:rPr>
                <w:b/>
                <w:bCs/>
                <w:lang w:val="es-BO"/>
              </w:rPr>
            </w:pPr>
            <w:r>
              <w:rPr>
                <w:b/>
                <w:bCs/>
                <w:lang w:val="es-BO"/>
              </w:rPr>
              <w:t>FECHA DE VERIFICACION Y EVALUACIÓN:</w:t>
            </w:r>
          </w:p>
        </w:tc>
        <w:tc>
          <w:tcPr>
            <w:tcW w:w="3631" w:type="dxa"/>
            <w:tcBorders>
              <w:top w:val="single" w:color="auto" w:sz="4" w:space="0"/>
              <w:left w:val="nil"/>
              <w:bottom w:val="single" w:color="auto" w:sz="4" w:space="0"/>
              <w:right w:val="single" w:color="auto" w:sz="4" w:space="0"/>
            </w:tcBorders>
            <w:vAlign w:val="center"/>
          </w:tcPr>
          <w:p>
            <w:pPr>
              <w:spacing w:after="0" w:line="276" w:lineRule="auto"/>
              <w:jc w:val="right"/>
              <w:rPr>
                <w:bCs/>
              </w:rPr>
            </w:pPr>
            <w:r>
              <w:rPr>
                <w:bCs/>
                <w:highlight w:val="green"/>
              </w:rPr>
              <w:t>2025-01-29 09:43:14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top w:val="single" w:color="auto" w:sz="4" w:space="0"/>
              <w:left w:val="single" w:color="auto" w:sz="4" w:space="0"/>
              <w:bottom w:val="single" w:color="auto" w:sz="4" w:space="0"/>
              <w:right w:val="nil"/>
            </w:tcBorders>
            <w:vAlign w:val="center"/>
          </w:tcPr>
          <w:p>
            <w:pPr>
              <w:spacing w:after="0" w:line="276" w:lineRule="auto"/>
              <w:jc w:val="both"/>
              <w:rPr>
                <w:b/>
                <w:bCs/>
              </w:rPr>
            </w:pPr>
            <w:r>
              <w:rPr>
                <w:b/>
                <w:bCs/>
              </w:rPr>
              <w:t>II. RIESGO DE CREDITO</w:t>
            </w:r>
          </w:p>
        </w:tc>
        <w:tc>
          <w:tcPr>
            <w:tcW w:w="2218" w:type="dxa"/>
            <w:tcBorders>
              <w:top w:val="single" w:color="auto" w:sz="4" w:space="0"/>
              <w:left w:val="nil"/>
              <w:bottom w:val="single" w:color="auto" w:sz="4" w:space="0"/>
              <w:right w:val="nil"/>
            </w:tcBorders>
            <w:vAlign w:val="center"/>
          </w:tcPr>
          <w:p>
            <w:pPr>
              <w:spacing w:after="0" w:line="276" w:lineRule="auto"/>
              <w:jc w:val="both"/>
              <w:rPr>
                <w:b/>
                <w:bCs/>
              </w:rPr>
            </w:pPr>
            <w:r>
              <w:rPr>
                <w:b/>
                <w:bCs/>
              </w:rPr>
              <w:t> </w:t>
            </w:r>
          </w:p>
        </w:tc>
        <w:tc>
          <w:tcPr>
            <w:tcW w:w="3631" w:type="dxa"/>
            <w:tcBorders>
              <w:top w:val="single" w:color="auto" w:sz="4" w:space="0"/>
              <w:left w:val="nil"/>
              <w:bottom w:val="single" w:color="auto" w:sz="4" w:space="0"/>
              <w:right w:val="single" w:color="auto" w:sz="4" w:space="0"/>
            </w:tcBorders>
            <w:vAlign w:val="center"/>
          </w:tcPr>
          <w:p>
            <w:pPr>
              <w:spacing w:after="0" w:line="276" w:lineRule="auto"/>
              <w:jc w:val="both"/>
              <w:rPr>
                <w:b/>
                <w:bCs/>
              </w:rPr>
            </w:pPr>
            <w:r>
              <w:rPr>
                <w:b/>
                <w:bCs/>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tcBorders>
              <w:top w:val="single" w:color="auto" w:sz="4" w:space="0"/>
            </w:tcBorders>
            <w:vAlign w:val="center"/>
          </w:tcPr>
          <w:p>
            <w:pPr>
              <w:spacing w:after="0" w:line="276" w:lineRule="auto"/>
              <w:jc w:val="both"/>
              <w:rPr>
                <w:lang w:val="es-BO"/>
              </w:rPr>
            </w:pPr>
            <w:r>
              <w:rPr>
                <w:lang w:val="es-BO"/>
              </w:rPr>
              <w:t xml:space="preserve">Se ha verificado información de créditos, con referencia a datos generales, declaración de ingresos y gastos, garantes personales.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7385" w:type="dxa"/>
            <w:gridSpan w:val="2"/>
            <w:vAlign w:val="center"/>
          </w:tcPr>
          <w:p>
            <w:pPr>
              <w:spacing w:after="0" w:line="276" w:lineRule="auto"/>
              <w:jc w:val="both"/>
              <w:rPr>
                <w:b/>
                <w:bCs/>
                <w:lang w:val="es-BO"/>
              </w:rPr>
            </w:pPr>
            <w:r>
              <w:rPr>
                <w:b/>
                <w:bCs/>
                <w:lang w:val="es-BO"/>
              </w:rPr>
              <w:t xml:space="preserve">RGP: </w:t>
            </w:r>
            <w:r>
              <w:rPr>
                <w:lang w:val="es-BO"/>
              </w:rPr>
              <w:t>Relación Garantía/Préstamo</w:t>
            </w:r>
            <w:r>
              <w:rPr>
                <w:bCs/>
                <w:lang w:val="es-BO"/>
              </w:rPr>
              <w:t xml:space="preserve"> No aplica</w:t>
            </w:r>
            <w:r>
              <w:rPr>
                <w:lang w:val="es-BO"/>
              </w:rPr>
              <w:t xml:space="preserve"> </w:t>
            </w:r>
          </w:p>
        </w:tc>
        <w:tc>
          <w:tcPr>
            <w:tcW w:w="3631" w:type="dxa"/>
            <w:vAlign w:val="center"/>
          </w:tcPr>
          <w:p>
            <w:pPr>
              <w:spacing w:after="0" w:line="276" w:lineRule="auto"/>
              <w:jc w:val="both"/>
              <w:rPr>
                <w:b/>
                <w:bCs/>
                <w:lang w:val="es-BO"/>
              </w:rPr>
            </w:pPr>
            <w:r>
              <w:rPr>
                <w:b/>
                <w:bCs/>
                <w:lang w:val="es-BO"/>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vAlign w:val="center"/>
          </w:tcPr>
          <w:p>
            <w:pPr>
              <w:spacing w:after="0" w:line="276" w:lineRule="auto"/>
              <w:jc w:val="both"/>
              <w:rPr>
                <w:b/>
                <w:bCs/>
                <w:u w:val="single"/>
                <w:lang w:val="es-BO"/>
              </w:rPr>
            </w:pPr>
            <w:r>
              <w:rPr>
                <w:b/>
                <w:bCs/>
                <w:lang w:val="es-BO"/>
              </w:rPr>
              <w:t xml:space="preserve">RCI: </w:t>
            </w:r>
            <w:r>
              <w:rPr>
                <w:highlight w:val="green"/>
                <w:lang w:val="es-ES"/>
              </w:rPr>
              <w:t xml:space="preserve">Bs. </w:t>
            </w:r>
            <w:r>
              <w:rPr>
                <w:highlight w:val="green"/>
                <w:lang w:val="es-BO"/>
              </w:rPr>
              <w:t>1.779,87/</w:t>
            </w:r>
            <w:r>
              <w:rPr>
                <w:highlight w:val="green"/>
                <w:lang w:val="es-ES"/>
              </w:rPr>
              <w:t xml:space="preserve">Bs. </w:t>
            </w:r>
            <w:r>
              <w:rPr>
                <w:highlight w:val="green"/>
                <w:lang w:val="es-BO"/>
              </w:rPr>
              <w:t>8.120,87</w:t>
            </w:r>
          </w:p>
        </w:tc>
        <w:tc>
          <w:tcPr>
            <w:tcW w:w="2218" w:type="dxa"/>
            <w:vAlign w:val="center"/>
          </w:tcPr>
          <w:p>
            <w:pPr>
              <w:spacing w:after="0" w:line="276" w:lineRule="auto"/>
              <w:jc w:val="both"/>
              <w:rPr>
                <w:lang w:val="es-BO"/>
              </w:rPr>
            </w:pPr>
            <w:r>
              <w:rPr>
                <w:lang w:val="es-BO"/>
              </w:rPr>
              <w:t>La relación cuota/ingresos es:</w:t>
            </w:r>
          </w:p>
        </w:tc>
        <w:tc>
          <w:tcPr>
            <w:tcW w:w="3631" w:type="dxa"/>
            <w:vAlign w:val="center"/>
          </w:tcPr>
          <w:p>
            <w:pPr>
              <w:spacing w:after="0" w:line="276" w:lineRule="auto"/>
              <w:jc w:val="right"/>
              <w:rPr>
                <w:b/>
                <w:bCs/>
              </w:rPr>
            </w:pPr>
            <w:r>
              <w:rPr>
                <w:b/>
                <w:bCs/>
                <w:highlight w:val="green"/>
              </w:rPr>
              <w:t>21.92</w:t>
            </w:r>
            <w:r>
              <w:rPr>
                <w:b/>
                <w:bC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rPr>
            </w:pPr>
            <w:r>
              <w:rPr>
                <w:b/>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CE:</w:t>
            </w:r>
            <w:r>
              <w:rPr>
                <w:b/>
                <w:lang w:val="es-BO"/>
              </w:rPr>
              <w:t xml:space="preserve"> </w:t>
            </w:r>
            <w:r>
              <w:rPr>
                <w:lang w:val="es-BO"/>
              </w:rPr>
              <w:t xml:space="preserve">La Capacidad de endeudamiento de la solicitante al </w:t>
            </w:r>
            <w:r>
              <w:rPr>
                <w:highlight w:val="green"/>
                <w:lang w:val="es-BO"/>
              </w:rPr>
              <w:t>25%,</w:t>
            </w:r>
            <w:r>
              <w:rPr>
                <w:lang w:val="es-BO"/>
              </w:rPr>
              <w:t xml:space="preserve"> es suficiente para asumir las obligaciones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tcBorders>
              <w:bottom w:val="single" w:color="auto" w:sz="4" w:space="0"/>
            </w:tcBorders>
            <w:vAlign w:val="center"/>
          </w:tcPr>
          <w:p>
            <w:pPr>
              <w:spacing w:after="0" w:line="276" w:lineRule="auto"/>
              <w:jc w:val="both"/>
              <w:rPr>
                <w:b/>
                <w:bCs/>
                <w:lang w:val="es-BO"/>
              </w:rPr>
            </w:pPr>
            <w:r>
              <w:rPr>
                <w:b/>
                <w:bCs/>
                <w:lang w:val="es-BO"/>
              </w:rPr>
              <w:t xml:space="preserve">Patrimonio/Monto del crédito= </w:t>
            </w:r>
            <w:r>
              <w:rPr>
                <w:highlight w:val="green"/>
                <w:lang w:val="es-ES"/>
              </w:rPr>
              <w:t xml:space="preserve">Bs. </w:t>
            </w:r>
            <w:r>
              <w:rPr>
                <w:highlight w:val="green"/>
                <w:lang w:val="es-BO"/>
              </w:rPr>
              <w:t>142.505,41/</w:t>
            </w:r>
            <w:r>
              <w:rPr>
                <w:highlight w:val="green"/>
                <w:lang w:val="es-ES"/>
              </w:rPr>
              <w:t xml:space="preserve">Bs. </w:t>
            </w:r>
            <w:r>
              <w:rPr>
                <w:highlight w:val="green"/>
                <w:lang w:val="es-BO"/>
              </w:rPr>
              <w:t>60.000,00= 2.38</w:t>
            </w:r>
            <w:r>
              <w:rPr>
                <w:lang w:val="es-BO"/>
              </w:rPr>
              <w:t xml:space="preserve"> Cumple la relación patrimonial de 2/1, según políticas de crédito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top w:val="single" w:color="auto" w:sz="4" w:space="0"/>
              <w:left w:val="single" w:color="auto" w:sz="4" w:space="0"/>
              <w:bottom w:val="single" w:color="auto" w:sz="4" w:space="0"/>
              <w:right w:val="nil"/>
            </w:tcBorders>
            <w:vAlign w:val="center"/>
          </w:tcPr>
          <w:p>
            <w:pPr>
              <w:spacing w:after="0" w:line="276" w:lineRule="auto"/>
              <w:jc w:val="both"/>
              <w:rPr>
                <w:b/>
                <w:bCs/>
              </w:rPr>
            </w:pPr>
            <w:r>
              <w:rPr>
                <w:b/>
                <w:bCs/>
              </w:rPr>
              <w:t>VINCULACIONES: Ninguna</w:t>
            </w:r>
          </w:p>
        </w:tc>
        <w:tc>
          <w:tcPr>
            <w:tcW w:w="2218" w:type="dxa"/>
            <w:tcBorders>
              <w:top w:val="single" w:color="auto" w:sz="4" w:space="0"/>
              <w:left w:val="nil"/>
              <w:bottom w:val="single" w:color="auto" w:sz="4" w:space="0"/>
              <w:right w:val="nil"/>
            </w:tcBorders>
            <w:vAlign w:val="center"/>
          </w:tcPr>
          <w:p>
            <w:pPr>
              <w:spacing w:after="0" w:line="276" w:lineRule="auto"/>
              <w:jc w:val="both"/>
              <w:rPr>
                <w:b/>
                <w:bCs/>
              </w:rPr>
            </w:pPr>
            <w:r>
              <w:rPr>
                <w:b/>
                <w:bCs/>
              </w:rPr>
              <w:t> </w:t>
            </w:r>
          </w:p>
        </w:tc>
        <w:tc>
          <w:tcPr>
            <w:tcW w:w="3631" w:type="dxa"/>
            <w:tcBorders>
              <w:top w:val="single" w:color="auto" w:sz="4" w:space="0"/>
              <w:left w:val="nil"/>
              <w:bottom w:val="single" w:color="auto" w:sz="4" w:space="0"/>
              <w:right w:val="single" w:color="auto" w:sz="4" w:space="0"/>
            </w:tcBorders>
            <w:vAlign w:val="center"/>
          </w:tcPr>
          <w:p>
            <w:pPr>
              <w:spacing w:after="0" w:line="276" w:lineRule="auto"/>
              <w:jc w:val="both"/>
              <w:rPr>
                <w:b/>
                <w:bCs/>
              </w:rPr>
            </w:pPr>
            <w:r>
              <w:rPr>
                <w:b/>
                <w:bCs/>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5167" w:type="dxa"/>
            <w:tcBorders>
              <w:top w:val="single" w:color="auto" w:sz="4" w:space="0"/>
              <w:left w:val="single" w:color="auto" w:sz="4" w:space="0"/>
              <w:bottom w:val="single" w:color="auto" w:sz="4" w:space="0"/>
              <w:right w:val="nil"/>
            </w:tcBorders>
            <w:vAlign w:val="center"/>
          </w:tcPr>
          <w:p>
            <w:pPr>
              <w:spacing w:after="0" w:line="276" w:lineRule="auto"/>
              <w:jc w:val="both"/>
              <w:rPr>
                <w:b/>
                <w:bCs/>
              </w:rPr>
            </w:pPr>
            <w:r>
              <w:rPr>
                <w:b/>
                <w:bCs/>
              </w:rPr>
              <w:t>III. RIESGO OPERATIVO</w:t>
            </w:r>
          </w:p>
        </w:tc>
        <w:tc>
          <w:tcPr>
            <w:tcW w:w="2218" w:type="dxa"/>
            <w:tcBorders>
              <w:top w:val="single" w:color="auto" w:sz="4" w:space="0"/>
              <w:left w:val="nil"/>
              <w:bottom w:val="single" w:color="auto" w:sz="4" w:space="0"/>
              <w:right w:val="nil"/>
            </w:tcBorders>
            <w:vAlign w:val="center"/>
          </w:tcPr>
          <w:p>
            <w:pPr>
              <w:spacing w:after="0" w:line="276" w:lineRule="auto"/>
              <w:jc w:val="both"/>
              <w:rPr>
                <w:b/>
                <w:bCs/>
              </w:rPr>
            </w:pPr>
            <w:r>
              <w:rPr>
                <w:b/>
                <w:bCs/>
              </w:rPr>
              <w:t> </w:t>
            </w:r>
          </w:p>
        </w:tc>
        <w:tc>
          <w:tcPr>
            <w:tcW w:w="3631" w:type="dxa"/>
            <w:tcBorders>
              <w:top w:val="single" w:color="auto" w:sz="4" w:space="0"/>
              <w:left w:val="nil"/>
              <w:bottom w:val="single" w:color="auto" w:sz="4" w:space="0"/>
              <w:right w:val="single" w:color="auto" w:sz="4" w:space="0"/>
            </w:tcBorders>
            <w:vAlign w:val="center"/>
          </w:tcPr>
          <w:p>
            <w:pPr>
              <w:spacing w:after="0" w:line="276" w:lineRule="auto"/>
              <w:jc w:val="both"/>
              <w:rPr>
                <w:b/>
                <w:bCs/>
              </w:rPr>
            </w:pPr>
            <w:r>
              <w:rPr>
                <w:b/>
                <w:bCs/>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tcBorders>
              <w:top w:val="single" w:color="auto" w:sz="4" w:space="0"/>
            </w:tcBorders>
            <w:vAlign w:val="center"/>
          </w:tcPr>
          <w:p>
            <w:pPr>
              <w:spacing w:after="0" w:line="276" w:lineRule="auto"/>
              <w:jc w:val="both"/>
              <w:rPr>
                <w:lang w:val="es-BO"/>
              </w:rPr>
            </w:pPr>
            <w:r>
              <w:rPr>
                <w:lang w:val="es-BO"/>
              </w:rPr>
              <w:t>Se ha verificado la presente operación, la misma que se ha gestionado acorde a los requisitos y características del tipo de crédito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Buró de Información Crediticia Solicitante:</w:t>
            </w:r>
            <w:r>
              <w:rPr>
                <w:b/>
                <w:lang w:val="es-BO"/>
              </w:rPr>
              <w:t xml:space="preserve"> </w:t>
            </w:r>
            <w:r>
              <w:rPr>
                <w:b/>
                <w:bCs/>
                <w:lang w:val="es-BO"/>
              </w:rPr>
              <w:t>22/12/2020,</w:t>
            </w:r>
            <w:r>
              <w:rPr>
                <w:b/>
                <w:lang w:val="es-BO"/>
              </w:rPr>
              <w:t xml:space="preserve"> corresponde</w:t>
            </w:r>
            <w:r>
              <w:rPr>
                <w:lang w:val="es-BO"/>
              </w:rPr>
              <w:t xml:space="preserve"> a información al mes de noviembre/2018, el solicitante, no reporta créditos en el sistema financiero.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 xml:space="preserve">Buró de Información Crediticia Garantes:  </w:t>
            </w:r>
            <w:r>
              <w:rPr>
                <w:lang w:val="es-BO"/>
              </w:rPr>
              <w:t>No aplica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Certificacion de SEGIP: 26/12/2020,</w:t>
            </w:r>
            <w:r>
              <w:rPr>
                <w:b/>
                <w:lang w:val="es-BO"/>
              </w:rPr>
              <w:t xml:space="preserve"> </w:t>
            </w:r>
            <w:r>
              <w:rPr>
                <w:lang w:val="es-BO"/>
              </w:rPr>
              <w:t>los datos principales, registrados guardan relación con los documentos de identidad del solicitante.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 xml:space="preserve">Certificado de Seguro de Desgravamen: 19/12/2020, Certificados N°540, </w:t>
            </w:r>
            <w:r>
              <w:rPr>
                <w:lang w:val="es-BO"/>
              </w:rPr>
              <w:t>Cobertura para riesgo NORMAL, para el solicitante.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Características de la garantía/Garante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lang w:val="es-BO"/>
              </w:rPr>
            </w:pPr>
            <w:r>
              <w:rPr>
                <w:lang w:val="es-BO"/>
              </w:rPr>
              <w:t>El crédito será otorgado a Sola firma, y garantiza la recuperación del crédito con sus haberes, para lo cual presenta carta del Sindicato Mixto de Trabajadores Municipales en Construcción de Potosí del G.A.M.P., autorizando descuento de haberes en forma mensual.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 w:hRule="atLeast"/>
        </w:trPr>
        <w:tc>
          <w:tcPr>
            <w:tcW w:w="11016" w:type="dxa"/>
            <w:gridSpan w:val="3"/>
            <w:vAlign w:val="center"/>
          </w:tcPr>
          <w:p>
            <w:pPr>
              <w:spacing w:after="0" w:line="276" w:lineRule="auto"/>
              <w:jc w:val="both"/>
              <w:rPr>
                <w:b/>
                <w:bCs/>
                <w:lang w:val="es-BO"/>
              </w:rPr>
            </w:pPr>
            <w:r>
              <w:rPr>
                <w:b/>
                <w:bCs/>
                <w:lang w:val="es-BO"/>
              </w:rPr>
              <w:t xml:space="preserve">COMENTARIO: </w:t>
            </w:r>
            <w:r>
              <w:rPr>
                <w:lang w:val="es-BO"/>
              </w:rPr>
              <w:t>Se ha dado cumplimiento al proceso operativo del crédito.</w:t>
            </w:r>
          </w:p>
        </w:tc>
      </w:tr>
    </w:tbl>
    <w:p>
      <w:pPr>
        <w:spacing w:after="0" w:line="240" w:lineRule="auto"/>
        <w:jc w:val="both"/>
        <w:rPr>
          <w:b/>
          <w:lang w:val="es-BO"/>
        </w:rPr>
      </w:pPr>
    </w:p>
    <w:p>
      <w:pPr>
        <w:spacing w:after="0" w:line="240" w:lineRule="auto"/>
        <w:jc w:val="both"/>
        <w:rPr>
          <w:b/>
          <w:lang w:val="es-BO"/>
        </w:rPr>
      </w:pPr>
    </w:p>
    <w:p>
      <w:pPr>
        <w:spacing w:after="0" w:line="240" w:lineRule="auto"/>
        <w:jc w:val="both"/>
        <w:rPr>
          <w:b/>
          <w:lang w:val="es-BO"/>
        </w:rPr>
      </w:pPr>
    </w:p>
    <w:p>
      <w:pPr>
        <w:spacing w:after="0" w:line="240" w:lineRule="auto"/>
        <w:jc w:val="both"/>
        <w:rPr>
          <w:b/>
          <w:lang w:val="es-BO"/>
        </w:rPr>
      </w:pPr>
    </w:p>
    <w:p>
      <w:pPr>
        <w:spacing w:after="0" w:line="240" w:lineRule="auto"/>
        <w:jc w:val="both"/>
        <w:rPr>
          <w:b/>
          <w:lang w:val="es-BO"/>
        </w:rPr>
      </w:pPr>
    </w:p>
    <w:p>
      <w:pPr>
        <w:spacing w:after="0" w:line="240" w:lineRule="auto"/>
        <w:jc w:val="both"/>
        <w:rPr>
          <w:b/>
          <w:lang w:val="es-BO"/>
        </w:rPr>
      </w:pPr>
    </w:p>
    <w:p>
      <w:pPr>
        <w:spacing w:after="0" w:line="240" w:lineRule="auto"/>
        <w:jc w:val="both"/>
        <w:rPr>
          <w:b/>
          <w:lang w:val="es-BO"/>
        </w:rPr>
      </w:pPr>
    </w:p>
    <w:tbl>
      <w:tblPr>
        <w:tblStyle w:val="6"/>
        <w:tblW w:w="10760" w:type="dxa"/>
        <w:tblInd w:w="0" w:type="dxa"/>
        <w:tblLayout w:type="fixed"/>
        <w:tblCellMar>
          <w:top w:w="0" w:type="dxa"/>
          <w:left w:w="70" w:type="dxa"/>
          <w:bottom w:w="0" w:type="dxa"/>
          <w:right w:w="70" w:type="dxa"/>
        </w:tblCellMar>
      </w:tblPr>
      <w:tblGrid>
        <w:gridCol w:w="4266"/>
        <w:gridCol w:w="2402"/>
        <w:gridCol w:w="4092"/>
      </w:tblGrid>
      <w:tr>
        <w:tblPrEx>
          <w:tblLayout w:type="fixed"/>
          <w:tblCellMar>
            <w:top w:w="0" w:type="dxa"/>
            <w:left w:w="70" w:type="dxa"/>
            <w:bottom w:w="0" w:type="dxa"/>
            <w:right w:w="70" w:type="dxa"/>
          </w:tblCellMar>
        </w:tblPrEx>
        <w:trPr>
          <w:trHeight w:val="20" w:hRule="atLeast"/>
        </w:trPr>
        <w:tc>
          <w:tcPr>
            <w:tcW w:w="10760" w:type="dxa"/>
            <w:gridSpan w:val="3"/>
            <w:shd w:val="clear" w:color="auto" w:fill="auto"/>
            <w:vAlign w:val="center"/>
          </w:tcPr>
          <w:p>
            <w:pPr>
              <w:spacing w:after="0" w:line="240" w:lineRule="auto"/>
              <w:jc w:val="center"/>
              <w:rPr>
                <w:rFonts w:ascii="Arial" w:hAnsi="Arial" w:eastAsia="Times New Roman" w:cs="Arial"/>
                <w:b/>
                <w:bCs/>
                <w:color w:val="000000"/>
                <w:lang w:val="es-BO" w:eastAsia="es-BO"/>
              </w:rPr>
            </w:pPr>
            <w:r>
              <w:rPr>
                <w:rFonts w:ascii="Arial" w:hAnsi="Arial" w:eastAsia="Times New Roman" w:cs="Arial"/>
                <w:b/>
                <w:bCs/>
                <w:color w:val="000000"/>
                <w:lang w:val="es-BO" w:eastAsia="es-BO"/>
              </w:rPr>
              <w:t>INFORME PRELIMINAR DE RIESGO INTEGRAL VERIFICACION Y EVALUACIÓN</w:t>
            </w:r>
          </w:p>
        </w:tc>
      </w:tr>
      <w:tr>
        <w:tblPrEx>
          <w:tblLayout w:type="fixed"/>
          <w:tblCellMar>
            <w:top w:w="0" w:type="dxa"/>
            <w:left w:w="70" w:type="dxa"/>
            <w:bottom w:w="0" w:type="dxa"/>
            <w:right w:w="70" w:type="dxa"/>
          </w:tblCellMar>
        </w:tblPrEx>
        <w:trPr>
          <w:trHeight w:val="20" w:hRule="atLeast"/>
        </w:trPr>
        <w:tc>
          <w:tcPr>
            <w:tcW w:w="4266" w:type="dxa"/>
            <w:tcBorders>
              <w:bottom w:val="single" w:color="auto" w:sz="4" w:space="0"/>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IV. RIESGO LEGAL</w:t>
            </w:r>
          </w:p>
        </w:tc>
        <w:tc>
          <w:tcPr>
            <w:tcW w:w="2402" w:type="dxa"/>
            <w:tcBorders>
              <w:left w:val="nil"/>
              <w:bottom w:val="single" w:color="auto" w:sz="4" w:space="0"/>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 </w:t>
            </w:r>
          </w:p>
        </w:tc>
        <w:tc>
          <w:tcPr>
            <w:tcW w:w="4092" w:type="dxa"/>
            <w:tcBorders>
              <w:left w:val="nil"/>
              <w:bottom w:val="single" w:color="auto" w:sz="4" w:space="0"/>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 </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La solicitud de crédito cuenta con la autorización del solicitante para verificación de Información crediticia en el Buro INFOCRED, RUI-SEGIP y Listas Peps y otras observadas; debidamente firmadas.</w:t>
            </w:r>
          </w:p>
        </w:tc>
      </w:tr>
      <w:tr>
        <w:tblPrEx>
          <w:tblLayout w:type="fixed"/>
          <w:tblCellMar>
            <w:top w:w="0" w:type="dxa"/>
            <w:left w:w="70" w:type="dxa"/>
            <w:bottom w:w="0" w:type="dxa"/>
            <w:right w:w="70" w:type="dxa"/>
          </w:tblCellMar>
        </w:tblPrEx>
        <w:trPr>
          <w:trHeight w:val="20" w:hRule="atLeast"/>
        </w:trPr>
        <w:tc>
          <w:tcPr>
            <w:tcW w:w="4266" w:type="dxa"/>
            <w:tcBorders>
              <w:top w:val="nil"/>
              <w:left w:val="single" w:color="auto" w:sz="4" w:space="0"/>
              <w:bottom w:val="single" w:color="auto" w:sz="4" w:space="0"/>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V. RIESGO DE MERCADO</w:t>
            </w:r>
          </w:p>
        </w:tc>
        <w:tc>
          <w:tcPr>
            <w:tcW w:w="2402" w:type="dxa"/>
            <w:tcBorders>
              <w:top w:val="nil"/>
              <w:left w:val="nil"/>
              <w:bottom w:val="single" w:color="auto" w:sz="4" w:space="0"/>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 </w:t>
            </w:r>
          </w:p>
        </w:tc>
        <w:tc>
          <w:tcPr>
            <w:tcW w:w="4092" w:type="dxa"/>
            <w:tcBorders>
              <w:top w:val="nil"/>
              <w:left w:val="nil"/>
              <w:bottom w:val="single" w:color="auto" w:sz="4" w:space="0"/>
              <w:right w:val="single" w:color="auto" w:sz="4" w:space="0"/>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 </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jc w:val="both"/>
              <w:rPr>
                <w:rFonts w:ascii="Arial" w:hAnsi="Arial" w:eastAsia="Times New Roman" w:cs="Arial"/>
                <w:color w:val="000000"/>
                <w:lang w:val="es-BO" w:eastAsia="es-BO"/>
              </w:rPr>
            </w:pPr>
            <w:r>
              <w:rPr>
                <w:rFonts w:ascii="Arial" w:hAnsi="Arial" w:eastAsia="Times New Roman" w:cs="Arial"/>
                <w:color w:val="000000"/>
                <w:lang w:val="es-BO" w:eastAsia="es-BO"/>
              </w:rPr>
              <w:t>La tasa de interés establecida para el presente crédito, no corre riesgo de ser modificada por cambios en el mercado.</w:t>
            </w:r>
          </w:p>
          <w:p>
            <w:pPr>
              <w:spacing w:after="0" w:line="276" w:lineRule="auto"/>
              <w:jc w:val="both"/>
              <w:rPr>
                <w:rFonts w:ascii="Arial" w:hAnsi="Arial" w:eastAsia="Times New Roman" w:cs="Arial"/>
                <w:color w:val="000000"/>
                <w:lang w:val="es-BO" w:eastAsia="es-BO"/>
              </w:rPr>
            </w:pPr>
            <w:r>
              <w:rPr>
                <w:rFonts w:ascii="Arial" w:hAnsi="Arial" w:eastAsia="Times New Roman" w:cs="Arial"/>
                <w:color w:val="000000"/>
                <w:lang w:val="es-BO" w:eastAsia="es-BO"/>
              </w:rPr>
              <w:t>De acuerdo a la declaración de ingresos del solicitante, respaldos y verificación realizada por el Oficial de Créditos, se tiene los siguientes datos:</w:t>
            </w:r>
          </w:p>
          <w:p>
            <w:pPr>
              <w:spacing w:after="0" w:line="276" w:lineRule="auto"/>
              <w:jc w:val="both"/>
              <w:rPr>
                <w:rFonts w:ascii="Arial" w:hAnsi="Arial" w:eastAsia="Times New Roman" w:cs="Arial"/>
                <w:color w:val="000000"/>
                <w:lang w:val="es-BO" w:eastAsia="es-BO"/>
              </w:rPr>
            </w:pPr>
            <w:r>
              <w:rPr>
                <w:rFonts w:ascii="Arial" w:hAnsi="Arial" w:eastAsia="Times New Roman" w:cs="Arial"/>
                <w:color w:val="000000"/>
                <w:lang w:val="es-BO" w:eastAsia="es-BO"/>
              </w:rPr>
              <w:t>Los ingresos del socio provienen de su actividad como Auxiliar de oficina de archivos, del Gobierno Autónomo Municipal de Potosí, con 8 años de servicio. La boleta de pago, menciona que tiene el Ítem de Portero Mensajero.</w:t>
            </w:r>
          </w:p>
          <w:p>
            <w:pPr>
              <w:spacing w:after="0" w:line="276" w:lineRule="auto"/>
              <w:jc w:val="both"/>
              <w:rPr>
                <w:rFonts w:ascii="Arial" w:hAnsi="Arial" w:eastAsia="Times New Roman" w:cs="Arial"/>
                <w:color w:val="000000"/>
                <w:lang w:val="es-BO" w:eastAsia="es-BO"/>
              </w:rPr>
            </w:pPr>
            <w:r>
              <w:rPr>
                <w:rFonts w:ascii="Arial" w:hAnsi="Arial" w:eastAsia="Times New Roman" w:cs="Arial"/>
                <w:color w:val="000000"/>
                <w:lang w:val="es-BO" w:eastAsia="es-BO"/>
              </w:rPr>
              <w:t xml:space="preserve">La variable macroeconómica que puede afectar la fuente de ingresos, es una inflación. </w:t>
            </w:r>
          </w:p>
        </w:tc>
      </w:tr>
      <w:tr>
        <w:tblPrEx>
          <w:tblLayout w:type="fixed"/>
          <w:tblCellMar>
            <w:top w:w="0" w:type="dxa"/>
            <w:left w:w="70" w:type="dxa"/>
            <w:bottom w:w="0" w:type="dxa"/>
            <w:right w:w="70" w:type="dxa"/>
          </w:tblCellMar>
        </w:tblPrEx>
        <w:trPr>
          <w:trHeight w:val="20" w:hRule="atLeast"/>
        </w:trPr>
        <w:tc>
          <w:tcPr>
            <w:tcW w:w="4266" w:type="dxa"/>
            <w:tcBorders>
              <w:top w:val="nil"/>
              <w:left w:val="single" w:color="auto" w:sz="4" w:space="0"/>
              <w:bottom w:val="single" w:color="auto" w:sz="4" w:space="0"/>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VI. RIESGO DE LIQUIDEZ</w:t>
            </w:r>
          </w:p>
        </w:tc>
        <w:tc>
          <w:tcPr>
            <w:tcW w:w="2402" w:type="dxa"/>
            <w:tcBorders>
              <w:top w:val="nil"/>
              <w:left w:val="nil"/>
              <w:bottom w:val="single" w:color="auto" w:sz="4" w:space="0"/>
              <w:right w:val="nil"/>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 </w:t>
            </w:r>
          </w:p>
        </w:tc>
        <w:tc>
          <w:tcPr>
            <w:tcW w:w="4092" w:type="dxa"/>
            <w:tcBorders>
              <w:top w:val="nil"/>
              <w:left w:val="nil"/>
              <w:bottom w:val="single" w:color="auto" w:sz="4" w:space="0"/>
              <w:right w:val="single" w:color="auto"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 </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Se ha verificado con el Área de Contabilidad y la entidad está en la capacidad de realizar el desembolso del crédito</w:t>
            </w:r>
          </w:p>
        </w:tc>
      </w:tr>
      <w:tr>
        <w:tblPrEx>
          <w:tblLayout w:type="fixed"/>
          <w:tblCellMar>
            <w:top w:w="0" w:type="dxa"/>
            <w:left w:w="70" w:type="dxa"/>
            <w:bottom w:w="0" w:type="dxa"/>
            <w:right w:w="70" w:type="dxa"/>
          </w:tblCellMar>
        </w:tblPrEx>
        <w:trPr>
          <w:trHeight w:val="20" w:hRule="atLeast"/>
        </w:trPr>
        <w:tc>
          <w:tcPr>
            <w:tcW w:w="6668" w:type="dxa"/>
            <w:gridSpan w:val="2"/>
            <w:tcBorders>
              <w:top w:val="single" w:color="auto" w:sz="4" w:space="0"/>
              <w:left w:val="single" w:color="auto" w:sz="4" w:space="0"/>
              <w:bottom w:val="single" w:color="auto" w:sz="4" w:space="0"/>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VII. RIESGO DE LAVADO DE DINERO</w:t>
            </w:r>
          </w:p>
        </w:tc>
        <w:tc>
          <w:tcPr>
            <w:tcW w:w="4092" w:type="dxa"/>
            <w:tcBorders>
              <w:top w:val="nil"/>
              <w:left w:val="nil"/>
              <w:bottom w:val="single" w:color="auto" w:sz="4" w:space="0"/>
              <w:right w:val="single" w:color="auto"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 </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jc w:val="both"/>
              <w:rPr>
                <w:rFonts w:ascii="Arial" w:hAnsi="Arial" w:eastAsia="Times New Roman" w:cs="Arial"/>
                <w:b/>
                <w:bCs/>
                <w:color w:val="000000"/>
                <w:lang w:val="es-BO" w:eastAsia="es-BO"/>
              </w:rPr>
            </w:pPr>
            <w:r>
              <w:rPr>
                <w:rFonts w:ascii="Arial" w:hAnsi="Arial" w:eastAsia="Times New Roman" w:cs="Arial"/>
                <w:b/>
                <w:bCs/>
                <w:color w:val="000000"/>
                <w:lang w:val="es-BO" w:eastAsia="es-BO"/>
              </w:rPr>
              <w:t xml:space="preserve">Listas PEP's/otras listas </w:t>
            </w:r>
            <w:r>
              <w:rPr>
                <w:rFonts w:ascii="Arial" w:hAnsi="Arial" w:eastAsia="Times New Roman" w:cs="Arial"/>
                <w:color w:val="000000"/>
                <w:lang w:val="es-BO" w:eastAsia="es-BO"/>
              </w:rPr>
              <w:t>Revisadas en fecha</w:t>
            </w:r>
            <w:r>
              <w:rPr>
                <w:rFonts w:ascii="Arial" w:hAnsi="Arial" w:eastAsia="Times New Roman" w:cs="Arial"/>
                <w:b/>
                <w:bCs/>
                <w:color w:val="000000"/>
                <w:lang w:val="es-BO" w:eastAsia="es-BO"/>
              </w:rPr>
              <w:t xml:space="preserve"> 26/12/2020</w:t>
            </w:r>
            <w:r>
              <w:rPr>
                <w:rFonts w:ascii="Arial" w:hAnsi="Arial" w:eastAsia="Times New Roman" w:cs="Arial"/>
                <w:color w:val="000000"/>
                <w:lang w:val="es-BO" w:eastAsia="es-BO"/>
              </w:rPr>
              <w:t xml:space="preserve">, el prestatario no se encuentra registrado en las listas PEPs y otras listas observadas. </w:t>
            </w:r>
          </w:p>
        </w:tc>
      </w:tr>
      <w:tr>
        <w:tblPrEx>
          <w:tblLayout w:type="fixed"/>
          <w:tblCellMar>
            <w:top w:w="0" w:type="dxa"/>
            <w:left w:w="70" w:type="dxa"/>
            <w:bottom w:w="0" w:type="dxa"/>
            <w:right w:w="70" w:type="dxa"/>
          </w:tblCellMar>
        </w:tblPrEx>
        <w:trPr>
          <w:trHeight w:val="20" w:hRule="atLeast"/>
        </w:trPr>
        <w:tc>
          <w:tcPr>
            <w:tcW w:w="4266" w:type="dxa"/>
            <w:tcBorders>
              <w:top w:val="nil"/>
              <w:left w:val="single" w:color="auto" w:sz="4" w:space="0"/>
              <w:bottom w:val="nil"/>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VIII. OBSERVACIONES</w:t>
            </w:r>
          </w:p>
        </w:tc>
        <w:tc>
          <w:tcPr>
            <w:tcW w:w="2402" w:type="dxa"/>
            <w:tcBorders>
              <w:top w:val="nil"/>
              <w:left w:val="nil"/>
              <w:bottom w:val="nil"/>
              <w:right w:val="nil"/>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 </w:t>
            </w:r>
          </w:p>
        </w:tc>
        <w:tc>
          <w:tcPr>
            <w:tcW w:w="4092" w:type="dxa"/>
            <w:tcBorders>
              <w:top w:val="nil"/>
              <w:left w:val="nil"/>
              <w:bottom w:val="nil"/>
              <w:right w:val="single" w:color="auto" w:sz="4" w:space="0"/>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r>
              <w:rPr>
                <w:rFonts w:ascii="Arial" w:hAnsi="Arial" w:eastAsia="Times New Roman" w:cs="Arial"/>
                <w:b/>
                <w:bCs/>
                <w:color w:val="000000"/>
                <w:sz w:val="28"/>
                <w:szCs w:val="28"/>
                <w:lang w:val="es-BO" w:eastAsia="es-BO"/>
              </w:rPr>
              <w:t> </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Ninguna</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rPr>
                <w:rFonts w:ascii="Arial" w:hAnsi="Arial" w:eastAsia="Times New Roman" w:cs="Arial"/>
                <w:b/>
                <w:bCs/>
                <w:color w:val="000000"/>
                <w:sz w:val="28"/>
                <w:szCs w:val="28"/>
                <w:lang w:val="es-BO" w:eastAsia="es-BO"/>
              </w:rPr>
            </w:pPr>
            <w:bookmarkStart w:id="0" w:name="_GoBack"/>
            <w:bookmarkEnd w:id="0"/>
            <w:r>
              <w:rPr>
                <w:rFonts w:ascii="Arial" w:hAnsi="Arial" w:eastAsia="Times New Roman" w:cs="Arial"/>
                <w:b/>
                <w:bCs/>
                <w:color w:val="000000"/>
                <w:sz w:val="28"/>
                <w:szCs w:val="28"/>
                <w:lang w:val="es-BO" w:eastAsia="es-BO"/>
              </w:rPr>
              <w:t>IX. RECOMENDACIONES</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 xml:space="preserve">Se recomienda seguimiento al comportamiento crediticio del prestatario y amortizaciones según plan de pagos, considerando que es primera vez que la Cooperativa le otorgara crédito. </w:t>
            </w:r>
          </w:p>
        </w:tc>
      </w:tr>
      <w:tr>
        <w:tblPrEx>
          <w:tblLayout w:type="fixed"/>
          <w:tblCellMar>
            <w:top w:w="0" w:type="dxa"/>
            <w:left w:w="70" w:type="dxa"/>
            <w:bottom w:w="0" w:type="dxa"/>
            <w:right w:w="70" w:type="dxa"/>
          </w:tblCellMar>
        </w:tblPrEx>
        <w:trPr>
          <w:trHeight w:val="20" w:hRule="atLeast"/>
        </w:trPr>
        <w:tc>
          <w:tcPr>
            <w:tcW w:w="10760"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pPr>
              <w:spacing w:after="0" w:line="276" w:lineRule="auto"/>
              <w:rPr>
                <w:rFonts w:ascii="Arial" w:hAnsi="Arial" w:eastAsia="Times New Roman" w:cs="Arial"/>
                <w:color w:val="000000"/>
                <w:lang w:val="es-BO" w:eastAsia="es-BO"/>
              </w:rPr>
            </w:pPr>
            <w:r>
              <w:rPr>
                <w:rFonts w:ascii="Arial" w:hAnsi="Arial" w:eastAsia="Times New Roman" w:cs="Arial"/>
                <w:color w:val="000000"/>
                <w:lang w:val="es-BO" w:eastAsia="es-BO"/>
              </w:rPr>
              <w:t> </w:t>
            </w:r>
          </w:p>
        </w:tc>
      </w:tr>
      <w:tr>
        <w:tblPrEx>
          <w:tblLayout w:type="fixed"/>
          <w:tblCellMar>
            <w:top w:w="0" w:type="dxa"/>
            <w:left w:w="70" w:type="dxa"/>
            <w:bottom w:w="0" w:type="dxa"/>
            <w:right w:w="70" w:type="dxa"/>
          </w:tblCellMar>
        </w:tblPrEx>
        <w:trPr>
          <w:trHeight w:val="20" w:hRule="atLeast"/>
        </w:trPr>
        <w:tc>
          <w:tcPr>
            <w:tcW w:w="4266" w:type="dxa"/>
            <w:tcBorders>
              <w:top w:val="nil"/>
              <w:left w:val="nil"/>
              <w:bottom w:val="nil"/>
              <w:right w:val="nil"/>
            </w:tcBorders>
            <w:shd w:val="clear" w:color="auto" w:fill="auto"/>
            <w:vAlign w:val="center"/>
          </w:tcPr>
          <w:p>
            <w:pPr>
              <w:spacing w:after="0" w:line="276" w:lineRule="auto"/>
              <w:rPr>
                <w:rFonts w:ascii="Arial" w:hAnsi="Arial" w:eastAsia="Times New Roman" w:cs="Arial"/>
                <w:b/>
                <w:color w:val="000000"/>
                <w:lang w:val="es-BO" w:eastAsia="es-BO"/>
              </w:rPr>
            </w:pPr>
            <w:r>
              <w:rPr>
                <w:rFonts w:ascii="Arial" w:hAnsi="Arial" w:eastAsia="Times New Roman" w:cs="Arial"/>
                <w:b/>
                <w:color w:val="000000"/>
                <w:lang w:val="es-BO" w:eastAsia="es-BO"/>
              </w:rPr>
              <w:t>NOMBRE DEL SOLICITANTE</w:t>
            </w:r>
          </w:p>
        </w:tc>
        <w:tc>
          <w:tcPr>
            <w:tcW w:w="2402" w:type="dxa"/>
            <w:tcBorders>
              <w:top w:val="nil"/>
              <w:left w:val="nil"/>
              <w:bottom w:val="nil"/>
              <w:right w:val="nil"/>
            </w:tcBorders>
            <w:shd w:val="clear" w:color="auto" w:fill="auto"/>
            <w:vAlign w:val="center"/>
          </w:tcPr>
          <w:p>
            <w:pPr>
              <w:spacing w:after="0" w:line="276" w:lineRule="auto"/>
              <w:rPr>
                <w:rFonts w:ascii="Arial" w:hAnsi="Arial" w:eastAsia="Times New Roman" w:cs="Arial"/>
                <w:color w:val="000000"/>
                <w:lang w:val="es-BO" w:eastAsia="es-BO"/>
              </w:rPr>
            </w:pPr>
          </w:p>
        </w:tc>
        <w:tc>
          <w:tcPr>
            <w:tcW w:w="4092" w:type="dxa"/>
            <w:tcBorders>
              <w:top w:val="nil"/>
              <w:left w:val="nil"/>
              <w:bottom w:val="nil"/>
              <w:right w:val="nil"/>
            </w:tcBorders>
            <w:shd w:val="clear" w:color="auto" w:fill="auto"/>
            <w:vAlign w:val="center"/>
          </w:tcPr>
          <w:p>
            <w:pPr>
              <w:spacing w:after="0" w:line="276" w:lineRule="auto"/>
              <w:rPr>
                <w:rFonts w:ascii="Arial" w:hAnsi="Arial" w:eastAsia="Times New Roman" w:cs="Arial"/>
                <w:color w:val="000000"/>
                <w:lang w:val="es-BO" w:eastAsia="es-BO"/>
              </w:rPr>
            </w:pPr>
            <w:r>
              <w:rPr>
                <w:highlight w:val="green"/>
              </w:rPr>
              <w:t>MARIO VELA FLORES</w:t>
            </w:r>
          </w:p>
        </w:tc>
      </w:tr>
    </w:tbl>
    <w:p>
      <w:pPr>
        <w:spacing w:after="0" w:line="276" w:lineRule="auto"/>
        <w:jc w:val="both"/>
        <w:rPr>
          <w:b/>
          <w:lang w:val="es-BO"/>
        </w:rPr>
      </w:pPr>
    </w:p>
    <w:sectPr>
      <w:headerReference r:id="rId3" w:type="default"/>
      <w:pgSz w:w="12240" w:h="15840"/>
      <w:pgMar w:top="720" w:right="720" w:bottom="720" w:left="72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lang w:val="es-BO"/>
      </w:rPr>
    </w:pPr>
    <w:r>
      <w:rPr>
        <w:lang w:val="es-BO" w:eastAsia="es-BO"/>
      </w:rPr>
      <w:drawing>
        <wp:inline distT="0" distB="0" distL="0" distR="0">
          <wp:extent cx="685800" cy="342265"/>
          <wp:effectExtent l="0" t="0" r="0" b="635"/>
          <wp:docPr id="1" name="Imagen 1" descr="coop"/>
          <wp:cNvGraphicFramePr/>
          <a:graphic xmlns:a="http://schemas.openxmlformats.org/drawingml/2006/main">
            <a:graphicData uri="http://schemas.openxmlformats.org/drawingml/2006/picture">
              <pic:pic xmlns:pic="http://schemas.openxmlformats.org/drawingml/2006/picture">
                <pic:nvPicPr>
                  <pic:cNvPr id="1" name="Imagen 1" descr="coop"/>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342265"/>
                  </a:xfrm>
                  <a:prstGeom prst="rect">
                    <a:avLst/>
                  </a:prstGeom>
                  <a:noFill/>
                  <a:ln>
                    <a:noFill/>
                  </a:ln>
                </pic:spPr>
              </pic:pic>
            </a:graphicData>
          </a:graphic>
        </wp:inline>
      </w:drawing>
    </w:r>
    <w:r>
      <w:rPr>
        <w:lang w:val="es-BO"/>
      </w:rPr>
      <w:t>COOPERATIVA DE AHORRO Y CRÉDITO SOCIETARIA SAN MARTIN LTDA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documentProtection w:enforcement="0"/>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B52"/>
    <w:rsid w:val="00024111"/>
    <w:rsid w:val="001E1191"/>
    <w:rsid w:val="00223FE8"/>
    <w:rsid w:val="00236273"/>
    <w:rsid w:val="002657FD"/>
    <w:rsid w:val="002944D0"/>
    <w:rsid w:val="002B2B9F"/>
    <w:rsid w:val="003036CD"/>
    <w:rsid w:val="00323A78"/>
    <w:rsid w:val="00326BAB"/>
    <w:rsid w:val="00326F97"/>
    <w:rsid w:val="00364601"/>
    <w:rsid w:val="00367EA8"/>
    <w:rsid w:val="004329B5"/>
    <w:rsid w:val="004A4BF5"/>
    <w:rsid w:val="005B28D0"/>
    <w:rsid w:val="005C3436"/>
    <w:rsid w:val="005D7389"/>
    <w:rsid w:val="00651AE2"/>
    <w:rsid w:val="00664C08"/>
    <w:rsid w:val="0068524E"/>
    <w:rsid w:val="006E1FD0"/>
    <w:rsid w:val="006E3F56"/>
    <w:rsid w:val="006F2174"/>
    <w:rsid w:val="006F23EE"/>
    <w:rsid w:val="006F520A"/>
    <w:rsid w:val="006F7AFF"/>
    <w:rsid w:val="00713A16"/>
    <w:rsid w:val="007B0AB1"/>
    <w:rsid w:val="007C7BDD"/>
    <w:rsid w:val="00807DCC"/>
    <w:rsid w:val="00815EDB"/>
    <w:rsid w:val="0084435E"/>
    <w:rsid w:val="00844B52"/>
    <w:rsid w:val="0085479D"/>
    <w:rsid w:val="00936638"/>
    <w:rsid w:val="00994AEF"/>
    <w:rsid w:val="009B7095"/>
    <w:rsid w:val="009C0EA0"/>
    <w:rsid w:val="009D152D"/>
    <w:rsid w:val="009F7AAF"/>
    <w:rsid w:val="00A42D6E"/>
    <w:rsid w:val="00A534FB"/>
    <w:rsid w:val="00AC6AF3"/>
    <w:rsid w:val="00AC7DED"/>
    <w:rsid w:val="00B7058D"/>
    <w:rsid w:val="00BF12B5"/>
    <w:rsid w:val="00D425D9"/>
    <w:rsid w:val="00D468A2"/>
    <w:rsid w:val="00D815CD"/>
    <w:rsid w:val="00D8585E"/>
    <w:rsid w:val="00DD4640"/>
    <w:rsid w:val="00DE6499"/>
    <w:rsid w:val="00DF535D"/>
    <w:rsid w:val="00EA493B"/>
    <w:rsid w:val="00F0557F"/>
    <w:rsid w:val="00F43133"/>
    <w:rsid w:val="00F55568"/>
    <w:rsid w:val="00F57A85"/>
    <w:rsid w:val="00F9435C"/>
    <w:rsid w:val="00FC6E7A"/>
    <w:rsid w:val="00FD5ABB"/>
    <w:rsid w:val="12C73BC4"/>
    <w:rsid w:val="25B910CC"/>
    <w:rsid w:val="59172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5">
    <w:name w:val="Default Paragraph Font"/>
    <w:unhideWhenUsed/>
    <w:qFormat/>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10"/>
    <w:unhideWhenUsed/>
    <w:uiPriority w:val="99"/>
    <w:pPr>
      <w:spacing w:after="0" w:line="240" w:lineRule="auto"/>
    </w:pPr>
    <w:rPr>
      <w:rFonts w:ascii="Segoe UI" w:hAnsi="Segoe UI" w:cs="Segoe UI"/>
      <w:sz w:val="18"/>
      <w:szCs w:val="18"/>
    </w:rPr>
  </w:style>
  <w:style w:type="paragraph" w:styleId="3">
    <w:name w:val="footer"/>
    <w:basedOn w:val="1"/>
    <w:link w:val="9"/>
    <w:unhideWhenUsed/>
    <w:qFormat/>
    <w:uiPriority w:val="99"/>
    <w:pPr>
      <w:tabs>
        <w:tab w:val="center" w:pos="4419"/>
        <w:tab w:val="right" w:pos="8838"/>
      </w:tabs>
      <w:spacing w:after="0" w:line="240" w:lineRule="auto"/>
    </w:pPr>
  </w:style>
  <w:style w:type="paragraph" w:styleId="4">
    <w:name w:val="header"/>
    <w:basedOn w:val="1"/>
    <w:link w:val="8"/>
    <w:unhideWhenUsed/>
    <w:uiPriority w:val="99"/>
    <w:pPr>
      <w:tabs>
        <w:tab w:val="center" w:pos="4419"/>
        <w:tab w:val="right" w:pos="8838"/>
      </w:tabs>
      <w:spacing w:after="0" w:line="240" w:lineRule="auto"/>
    </w:pPr>
  </w:style>
  <w:style w:type="table" w:styleId="7">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8">
    <w:name w:val="Encabezado Car"/>
    <w:basedOn w:val="5"/>
    <w:link w:val="4"/>
    <w:uiPriority w:val="99"/>
  </w:style>
  <w:style w:type="character" w:customStyle="1" w:styleId="9">
    <w:name w:val="Pie de página Car"/>
    <w:basedOn w:val="5"/>
    <w:link w:val="3"/>
    <w:uiPriority w:val="99"/>
  </w:style>
  <w:style w:type="character" w:customStyle="1" w:styleId="10">
    <w:name w:val="Texto de globo Car"/>
    <w:basedOn w:val="5"/>
    <w:link w:val="2"/>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590</Words>
  <Characters>3249</Characters>
  <Lines>27</Lines>
  <Paragraphs>7</Paragraphs>
  <TotalTime>1</TotalTime>
  <ScaleCrop>false</ScaleCrop>
  <LinksUpToDate>false</LinksUpToDate>
  <CharactersWithSpaces>3832</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2019-04-01T14:53:00Z</dcterms:created>
  <dc:creator>Carlos</dc:creator>
  <cp:lastModifiedBy>carlos</cp:lastModifiedBy>
  <cp:lastPrinted>2019-04-01T21:05:00Z</cp:lastPrinted>
  <dcterms:modified xsi:type="dcterms:W3CDTF">2020-12-28T14:48:59Z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