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D35F" w14:textId="77777777" w:rsidR="00484F97" w:rsidRDefault="00B94357">
      <w:pPr>
        <w:spacing w:after="0" w:line="366" w:lineRule="auto"/>
        <w:ind w:left="1913" w:right="1830" w:firstLine="0"/>
        <w:jc w:val="center"/>
        <w:rPr>
          <w:b/>
          <w:sz w:val="32"/>
        </w:rPr>
      </w:pPr>
      <w:r>
        <w:rPr>
          <w:b/>
          <w:sz w:val="32"/>
        </w:rPr>
        <w:t>Característica do Projeto</w:t>
      </w:r>
    </w:p>
    <w:p w14:paraId="06527E0C" w14:textId="77777777" w:rsidR="00A95EC4" w:rsidRDefault="00B94357">
      <w:pPr>
        <w:spacing w:after="0" w:line="366" w:lineRule="auto"/>
        <w:ind w:left="1913" w:right="1830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484F97">
        <w:rPr>
          <w:b/>
          <w:sz w:val="32"/>
        </w:rPr>
        <w:t>Opus Quality</w:t>
      </w:r>
    </w:p>
    <w:p w14:paraId="2E951EDF" w14:textId="0974FF19" w:rsidR="00484F97" w:rsidRDefault="00A95EC4" w:rsidP="00A95EC4">
      <w:pPr>
        <w:spacing w:after="0" w:line="366" w:lineRule="auto"/>
        <w:ind w:left="1913" w:right="1830" w:firstLine="0"/>
        <w:jc w:val="center"/>
        <w:rPr>
          <w:b/>
          <w:sz w:val="32"/>
        </w:rPr>
      </w:pPr>
      <w:r>
        <w:rPr>
          <w:b/>
          <w:sz w:val="32"/>
        </w:rPr>
        <w:t xml:space="preserve">Grupo 7 </w:t>
      </w:r>
    </w:p>
    <w:p w14:paraId="1D325419" w14:textId="100246EC" w:rsidR="00484F97" w:rsidRDefault="00484F97" w:rsidP="00FC4F98">
      <w:pPr>
        <w:spacing w:after="0" w:line="366" w:lineRule="auto"/>
        <w:ind w:left="1913" w:right="1830" w:firstLine="0"/>
      </w:pPr>
      <w:r>
        <w:rPr>
          <w:noProof/>
        </w:rPr>
        <w:drawing>
          <wp:inline distT="0" distB="0" distL="0" distR="0" wp14:anchorId="3DDB864A" wp14:editId="79575347">
            <wp:extent cx="3147031" cy="3147031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96" cy="31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8EB" w14:textId="77777777" w:rsidR="00FC4F98" w:rsidRPr="00FC4F98" w:rsidRDefault="00FC4F98" w:rsidP="00FC4F98">
      <w:pPr>
        <w:spacing w:after="0" w:line="366" w:lineRule="auto"/>
        <w:ind w:left="1913" w:right="1830" w:firstLine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1559"/>
      </w:tblGrid>
      <w:tr w:rsidR="00484F97" w14:paraId="7754A552" w14:textId="77777777" w:rsidTr="00484F97">
        <w:trPr>
          <w:jc w:val="center"/>
        </w:trPr>
        <w:tc>
          <w:tcPr>
            <w:tcW w:w="3686" w:type="dxa"/>
            <w:vAlign w:val="center"/>
          </w:tcPr>
          <w:p w14:paraId="41FBEE91" w14:textId="59A53733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  <w:sz w:val="28"/>
                <w:szCs w:val="20"/>
              </w:rPr>
            </w:pPr>
            <w:r w:rsidRPr="00484F97">
              <w:rPr>
                <w:b/>
                <w:color w:val="6D55AF"/>
                <w:sz w:val="28"/>
                <w:szCs w:val="20"/>
              </w:rPr>
              <w:t>Integrantes</w:t>
            </w:r>
          </w:p>
        </w:tc>
        <w:tc>
          <w:tcPr>
            <w:tcW w:w="1559" w:type="dxa"/>
            <w:vAlign w:val="center"/>
          </w:tcPr>
          <w:p w14:paraId="78FC04E4" w14:textId="61A51C0B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  <w:sz w:val="28"/>
                <w:szCs w:val="20"/>
              </w:rPr>
            </w:pPr>
            <w:r w:rsidRPr="00484F97">
              <w:rPr>
                <w:b/>
                <w:color w:val="ED7D31" w:themeColor="accent2"/>
                <w:sz w:val="28"/>
                <w:szCs w:val="20"/>
              </w:rPr>
              <w:t>RA</w:t>
            </w:r>
          </w:p>
        </w:tc>
      </w:tr>
      <w:tr w:rsidR="00484F97" w14:paraId="19918741" w14:textId="77777777" w:rsidTr="00484F97">
        <w:trPr>
          <w:jc w:val="center"/>
        </w:trPr>
        <w:tc>
          <w:tcPr>
            <w:tcW w:w="3686" w:type="dxa"/>
            <w:vAlign w:val="center"/>
          </w:tcPr>
          <w:p w14:paraId="0D297DF7" w14:textId="4CF7FADF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Carlos Henrique Santos de Goes</w:t>
            </w:r>
          </w:p>
        </w:tc>
        <w:tc>
          <w:tcPr>
            <w:tcW w:w="1559" w:type="dxa"/>
            <w:vAlign w:val="center"/>
          </w:tcPr>
          <w:p w14:paraId="0BD2303F" w14:textId="5D0E8C85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01231197</w:t>
            </w:r>
          </w:p>
        </w:tc>
      </w:tr>
      <w:tr w:rsidR="00484F97" w14:paraId="3DFE318D" w14:textId="77777777" w:rsidTr="00484F97">
        <w:trPr>
          <w:trHeight w:val="162"/>
          <w:jc w:val="center"/>
        </w:trPr>
        <w:tc>
          <w:tcPr>
            <w:tcW w:w="3686" w:type="dxa"/>
            <w:vAlign w:val="center"/>
          </w:tcPr>
          <w:p w14:paraId="05573CCB" w14:textId="5547E043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Gabriel Guedes dos Santos</w:t>
            </w:r>
          </w:p>
        </w:tc>
        <w:tc>
          <w:tcPr>
            <w:tcW w:w="1559" w:type="dxa"/>
            <w:vAlign w:val="center"/>
          </w:tcPr>
          <w:p w14:paraId="7EC3F0EA" w14:textId="57BD7785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01231147</w:t>
            </w:r>
          </w:p>
        </w:tc>
      </w:tr>
      <w:tr w:rsidR="00484F97" w14:paraId="21D80B0F" w14:textId="77777777" w:rsidTr="00484F97">
        <w:trPr>
          <w:trHeight w:val="77"/>
          <w:jc w:val="center"/>
        </w:trPr>
        <w:tc>
          <w:tcPr>
            <w:tcW w:w="3686" w:type="dxa"/>
            <w:vAlign w:val="center"/>
          </w:tcPr>
          <w:p w14:paraId="5BBFC177" w14:textId="5E3C4932" w:rsidR="00484F97" w:rsidRPr="00484F97" w:rsidRDefault="00484F97" w:rsidP="00484F97">
            <w:pPr>
              <w:tabs>
                <w:tab w:val="left" w:pos="1273"/>
              </w:tabs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Katherinne Assis dos S. Silva</w:t>
            </w:r>
          </w:p>
        </w:tc>
        <w:tc>
          <w:tcPr>
            <w:tcW w:w="1559" w:type="dxa"/>
            <w:vAlign w:val="center"/>
          </w:tcPr>
          <w:p w14:paraId="666DEADD" w14:textId="72C74CD8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01231092</w:t>
            </w:r>
          </w:p>
        </w:tc>
      </w:tr>
      <w:tr w:rsidR="00484F97" w14:paraId="36C28374" w14:textId="77777777" w:rsidTr="00484F97">
        <w:trPr>
          <w:trHeight w:val="77"/>
          <w:jc w:val="center"/>
        </w:trPr>
        <w:tc>
          <w:tcPr>
            <w:tcW w:w="3686" w:type="dxa"/>
            <w:vAlign w:val="center"/>
          </w:tcPr>
          <w:p w14:paraId="5E6083EB" w14:textId="33B2BEA5" w:rsidR="00484F97" w:rsidRPr="00484F97" w:rsidRDefault="00484F97" w:rsidP="00484F97">
            <w:pPr>
              <w:tabs>
                <w:tab w:val="left" w:pos="1273"/>
              </w:tabs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Luan Ribeiro Cartacho Magno</w:t>
            </w:r>
          </w:p>
        </w:tc>
        <w:tc>
          <w:tcPr>
            <w:tcW w:w="1559" w:type="dxa"/>
            <w:vAlign w:val="center"/>
          </w:tcPr>
          <w:p w14:paraId="37B1B03A" w14:textId="63CC94FF" w:rsid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01231166</w:t>
            </w:r>
          </w:p>
        </w:tc>
      </w:tr>
      <w:tr w:rsidR="00484F97" w14:paraId="01A8D260" w14:textId="77777777" w:rsidTr="00484F97">
        <w:trPr>
          <w:trHeight w:val="248"/>
          <w:jc w:val="center"/>
        </w:trPr>
        <w:tc>
          <w:tcPr>
            <w:tcW w:w="3686" w:type="dxa"/>
            <w:vAlign w:val="center"/>
          </w:tcPr>
          <w:p w14:paraId="554B6429" w14:textId="20D9BF80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Luiz Fernando Lemes Suliman</w:t>
            </w:r>
          </w:p>
        </w:tc>
        <w:tc>
          <w:tcPr>
            <w:tcW w:w="1559" w:type="dxa"/>
            <w:vAlign w:val="center"/>
          </w:tcPr>
          <w:p w14:paraId="484E5F3F" w14:textId="4AD67F26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01231164</w:t>
            </w:r>
          </w:p>
        </w:tc>
      </w:tr>
      <w:tr w:rsidR="00484F97" w14:paraId="53FC0845" w14:textId="77777777" w:rsidTr="00484F97">
        <w:trPr>
          <w:jc w:val="center"/>
        </w:trPr>
        <w:tc>
          <w:tcPr>
            <w:tcW w:w="3686" w:type="dxa"/>
            <w:vAlign w:val="center"/>
          </w:tcPr>
          <w:p w14:paraId="449B6239" w14:textId="775103A5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Peterson Maranho Santos</w:t>
            </w:r>
          </w:p>
        </w:tc>
        <w:tc>
          <w:tcPr>
            <w:tcW w:w="1559" w:type="dxa"/>
            <w:vAlign w:val="center"/>
          </w:tcPr>
          <w:p w14:paraId="18140B23" w14:textId="2C2ADB11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01231103</w:t>
            </w:r>
          </w:p>
        </w:tc>
      </w:tr>
      <w:tr w:rsidR="00484F97" w14:paraId="5DBAB802" w14:textId="77777777" w:rsidTr="00484F97">
        <w:trPr>
          <w:jc w:val="center"/>
        </w:trPr>
        <w:tc>
          <w:tcPr>
            <w:tcW w:w="3686" w:type="dxa"/>
            <w:vAlign w:val="center"/>
          </w:tcPr>
          <w:p w14:paraId="06D60EA5" w14:textId="0D8E5E96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Yan Carlos Camargo Bezerra</w:t>
            </w:r>
          </w:p>
        </w:tc>
        <w:tc>
          <w:tcPr>
            <w:tcW w:w="1559" w:type="dxa"/>
            <w:vAlign w:val="center"/>
          </w:tcPr>
          <w:p w14:paraId="5CFC7FAB" w14:textId="3DC988D8" w:rsidR="00484F97" w:rsidRPr="00484F97" w:rsidRDefault="00484F97" w:rsidP="00484F97">
            <w:pPr>
              <w:spacing w:after="48" w:line="240" w:lineRule="auto"/>
              <w:ind w:left="0" w:right="0" w:firstLine="0"/>
              <w:jc w:val="center"/>
              <w:rPr>
                <w:b/>
              </w:rPr>
            </w:pPr>
            <w:r w:rsidRPr="00484F97">
              <w:rPr>
                <w:b/>
              </w:rPr>
              <w:t>01231165</w:t>
            </w:r>
          </w:p>
        </w:tc>
      </w:tr>
    </w:tbl>
    <w:p w14:paraId="50C7081F" w14:textId="01C928E4" w:rsidR="004E20F7" w:rsidRDefault="00B94357">
      <w:pPr>
        <w:spacing w:after="48" w:line="259" w:lineRule="auto"/>
        <w:ind w:left="81" w:right="0" w:firstLine="0"/>
        <w:jc w:val="center"/>
      </w:pPr>
      <w:r>
        <w:rPr>
          <w:b/>
          <w:sz w:val="32"/>
        </w:rPr>
        <w:t xml:space="preserve"> </w:t>
      </w:r>
    </w:p>
    <w:p w14:paraId="10759AB0" w14:textId="46B5F4D2" w:rsidR="00093DF1" w:rsidRDefault="00A95EC4" w:rsidP="00A36933">
      <w:pPr>
        <w:spacing w:after="170"/>
        <w:ind w:left="-5" w:right="0"/>
      </w:pPr>
      <w:r>
        <w:t xml:space="preserve">O projeto Opus Quality foi desenvolvido para reduzir a taxa de absenteísmo no </w:t>
      </w:r>
      <w:r w:rsidR="00093DF1">
        <w:t xml:space="preserve">ambiente de trabalho, </w:t>
      </w:r>
      <w:r>
        <w:t>monitorando a temperatura e iluminação em setores que</w:t>
      </w:r>
      <w:r w:rsidR="00093DF1">
        <w:t xml:space="preserve"> </w:t>
      </w:r>
      <w:r>
        <w:t>possuem</w:t>
      </w:r>
      <w:r w:rsidR="00093DF1">
        <w:t xml:space="preserve"> </w:t>
      </w:r>
      <w:r>
        <w:t xml:space="preserve">movimentação de funcionários. </w:t>
      </w:r>
      <w:r w:rsidR="00E56A98">
        <w:t>Ou seja,</w:t>
      </w:r>
      <w:r>
        <w:t xml:space="preserve"> monitoramos</w:t>
      </w:r>
      <w:r w:rsidR="0068000C">
        <w:t xml:space="preserve"> o bem-estar</w:t>
      </w:r>
      <w:r>
        <w:t xml:space="preserve"> humano</w:t>
      </w:r>
      <w:r w:rsidR="0068000C">
        <w:t xml:space="preserve"> em prol da produtividade. Em conjunto, o mundo corporativo durante a pandemia por Co</w:t>
      </w:r>
      <w:r w:rsidR="00E56A98">
        <w:t xml:space="preserve">vid-19 </w:t>
      </w:r>
      <w:r w:rsidR="0068000C">
        <w:t xml:space="preserve">proporcionou a todos a possibilidade de estar em Home Office e trabalhar do conforto de sua casa, porém trabalhamos para que o colaborador </w:t>
      </w:r>
      <w:r w:rsidR="00093DF1">
        <w:t>se sinta</w:t>
      </w:r>
      <w:r w:rsidR="0068000C">
        <w:t xml:space="preserve"> </w:t>
      </w:r>
      <w:r w:rsidR="00093DF1">
        <w:t>confortável para realizar seu trabalho com maior eficácia na empresa.</w:t>
      </w:r>
    </w:p>
    <w:p w14:paraId="4D7E0676" w14:textId="77777777" w:rsidR="00A36933" w:rsidRDefault="00A36933" w:rsidP="00A36933">
      <w:pPr>
        <w:spacing w:after="170"/>
        <w:ind w:left="-5" w:right="0"/>
      </w:pPr>
    </w:p>
    <w:p w14:paraId="612FBBC8" w14:textId="57258D47" w:rsidR="00951B9B" w:rsidRDefault="00951B9B" w:rsidP="00E245EB">
      <w:pPr>
        <w:spacing w:after="170"/>
        <w:ind w:left="-5" w:right="0"/>
      </w:pPr>
      <w:r>
        <w:t>Garantindo o bem-estar do contratado</w:t>
      </w:r>
      <w:r w:rsidR="00E245EB">
        <w:t xml:space="preserve"> </w:t>
      </w:r>
      <w:r w:rsidR="00F952AF">
        <w:t xml:space="preserve">e </w:t>
      </w:r>
      <w:r w:rsidR="00E245EB">
        <w:t xml:space="preserve">pensando em diminuir o absenteísmo </w:t>
      </w:r>
      <w:r>
        <w:t xml:space="preserve"> resolvemos segui</w:t>
      </w:r>
      <w:r w:rsidR="00FC4F98">
        <w:t>ntes</w:t>
      </w:r>
      <w:r>
        <w:t xml:space="preserve"> norma</w:t>
      </w:r>
      <w:r w:rsidR="00E245EB">
        <w:t>s</w:t>
      </w:r>
      <w:r>
        <w:t xml:space="preserve"> brasileira</w:t>
      </w:r>
      <w:r w:rsidR="00E245EB">
        <w:t>s</w:t>
      </w:r>
      <w:r w:rsidR="00FC4F98">
        <w:t>:</w:t>
      </w:r>
    </w:p>
    <w:p w14:paraId="213C9D5A" w14:textId="2D6D3C05" w:rsidR="00FC4F98" w:rsidRDefault="00FC4F98" w:rsidP="00E245EB">
      <w:pPr>
        <w:spacing w:after="170"/>
        <w:ind w:left="0" w:right="0" w:firstLine="0"/>
      </w:pPr>
    </w:p>
    <w:p w14:paraId="77AE23BA" w14:textId="1D638EB0" w:rsidR="00672C33" w:rsidRPr="00672C33" w:rsidRDefault="00FC4F98" w:rsidP="00672C33">
      <w:pPr>
        <w:pStyle w:val="PargrafodaLista"/>
        <w:numPr>
          <w:ilvl w:val="0"/>
          <w:numId w:val="2"/>
        </w:numPr>
        <w:spacing w:after="170"/>
        <w:ind w:right="0"/>
        <w:rPr>
          <w:b/>
          <w:bCs/>
          <w:sz w:val="24"/>
          <w:szCs w:val="24"/>
        </w:rPr>
      </w:pPr>
      <w:r w:rsidRPr="00FC4F98">
        <w:rPr>
          <w:b/>
          <w:bCs/>
          <w:sz w:val="24"/>
          <w:szCs w:val="24"/>
        </w:rPr>
        <w:lastRenderedPageBreak/>
        <w:t>Luminosidade</w:t>
      </w:r>
    </w:p>
    <w:p w14:paraId="2AD1282B" w14:textId="77777777" w:rsidR="00672C33" w:rsidRPr="00672C33" w:rsidRDefault="00672C33" w:rsidP="00FC4F98">
      <w:pPr>
        <w:spacing w:after="0"/>
        <w:ind w:left="0" w:right="0" w:firstLine="0"/>
        <w:rPr>
          <w:color w:val="auto"/>
          <w:shd w:val="clear" w:color="auto" w:fill="F7F7F8"/>
        </w:rPr>
      </w:pPr>
    </w:p>
    <w:p w14:paraId="01FE2BEE" w14:textId="5BFE56A8" w:rsidR="00FC4F98" w:rsidRPr="00A36933" w:rsidRDefault="00EB5012" w:rsidP="00FC4F98">
      <w:pPr>
        <w:spacing w:after="0"/>
        <w:ind w:left="0" w:right="0" w:firstLine="0"/>
        <w:rPr>
          <w:color w:val="auto"/>
          <w:sz w:val="24"/>
          <w:szCs w:val="24"/>
        </w:rPr>
      </w:pPr>
      <w:r w:rsidRPr="00EB5012">
        <w:rPr>
          <w:color w:val="auto"/>
          <w:shd w:val="clear" w:color="auto" w:fill="F7F7F8"/>
        </w:rPr>
        <w:t>A norma ABNT NBR ISO/CIE 8995-1:2013 estabelece os requisitos mínimos de iluminância para diferentes tipos de tarefas em ambientes de trabalho. Em ambientes corporativos/administrativos, por exemplo, a iluminância recomendada é de 500 lux para áreas que não demandam foco, como refeitórios, corredores, banheiros e lounges.</w:t>
      </w:r>
      <w:r>
        <w:rPr>
          <w:color w:val="auto"/>
          <w:shd w:val="clear" w:color="auto" w:fill="F7F7F8"/>
        </w:rPr>
        <w:t xml:space="preserve"> P</w:t>
      </w:r>
      <w:r w:rsidRPr="00EB5012">
        <w:rPr>
          <w:color w:val="auto"/>
          <w:shd w:val="clear" w:color="auto" w:fill="F7F7F8"/>
        </w:rPr>
        <w:t>ara áreas que exigem mais precisão visual e concentração, é recomendado um nível de iluminância entre 651 e 750</w:t>
      </w:r>
      <w:r>
        <w:rPr>
          <w:color w:val="auto"/>
          <w:shd w:val="clear" w:color="auto" w:fill="F7F7F8"/>
        </w:rPr>
        <w:t xml:space="preserve"> </w:t>
      </w:r>
      <w:r w:rsidRPr="00EB5012">
        <w:rPr>
          <w:color w:val="auto"/>
          <w:shd w:val="clear" w:color="auto" w:fill="F7F7F8"/>
        </w:rPr>
        <w:t>lux. É importante que as empresas cumpram essas recomendações para garantir a saúde ocular e o bem-estar dos seus colaboradores, além de contribuir para a produtividade e qualidade do trabalho realizado.</w:t>
      </w:r>
      <w:r w:rsidR="00672C33">
        <w:rPr>
          <w:color w:val="auto"/>
          <w:shd w:val="clear" w:color="auto" w:fill="F7F7F8"/>
        </w:rPr>
        <w:t xml:space="preserve"> </w:t>
      </w:r>
    </w:p>
    <w:p w14:paraId="7501D34F" w14:textId="77777777" w:rsidR="00FC4F98" w:rsidRDefault="00FC4F98" w:rsidP="00FC4F98">
      <w:pPr>
        <w:spacing w:after="0"/>
        <w:ind w:left="0" w:right="0" w:firstLine="0"/>
      </w:pPr>
    </w:p>
    <w:p w14:paraId="498AA7E0" w14:textId="77777777" w:rsidR="00EF46AF" w:rsidRDefault="00EF46AF" w:rsidP="00FC4F98">
      <w:pPr>
        <w:spacing w:after="0"/>
        <w:ind w:left="0" w:right="0" w:firstLine="0"/>
      </w:pPr>
    </w:p>
    <w:p w14:paraId="3C1E8800" w14:textId="19A73F60" w:rsidR="00FC4F98" w:rsidRDefault="00FC4F98" w:rsidP="00FC4F98">
      <w:pPr>
        <w:pStyle w:val="PargrafodaLista"/>
        <w:numPr>
          <w:ilvl w:val="0"/>
          <w:numId w:val="2"/>
        </w:numPr>
        <w:spacing w:after="170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Temperatura</w:t>
      </w:r>
    </w:p>
    <w:p w14:paraId="6294AE1E" w14:textId="77777777" w:rsidR="00672C33" w:rsidRDefault="00672C33" w:rsidP="00E245EB">
      <w:pPr>
        <w:ind w:left="0" w:right="0" w:firstLine="0"/>
      </w:pPr>
      <w:r w:rsidRPr="00672C33">
        <w:t xml:space="preserve">De acordo com o Artigo 176 da CLT - Consolidação das Leis do Trabalho - os locais de trabalho devem ter ventilação natural adequada ao serviço prestado. Quando essa ventilação não é suficiente, é necessário providenciar ventilação artificial. </w:t>
      </w:r>
    </w:p>
    <w:p w14:paraId="01B2CF16" w14:textId="77777777" w:rsidR="00672C33" w:rsidRDefault="00672C33" w:rsidP="00E245EB">
      <w:pPr>
        <w:ind w:left="0" w:right="0" w:firstLine="0"/>
      </w:pPr>
      <w:r w:rsidRPr="00672C33">
        <w:t xml:space="preserve">Seguindo a NR17 do Ministério do Trabalho, a temperatura em ambientes onde são realizadas atividades intelectuais, como laboratórios, escritórios, salas de desenvolvimento e projetos, deve ficar entre 20° e 23°. </w:t>
      </w:r>
    </w:p>
    <w:p w14:paraId="0B251A03" w14:textId="77777777" w:rsidR="00F952AF" w:rsidRDefault="00672C33" w:rsidP="00E245EB">
      <w:pPr>
        <w:ind w:left="0" w:right="0" w:firstLine="0"/>
      </w:pPr>
      <w:r w:rsidRPr="00672C33">
        <w:t xml:space="preserve">Já a norma ISO 9241 recomenda que a temperatura seja mantida entre 20° e 24° no verão e 23° e 26° no inverno. </w:t>
      </w:r>
    </w:p>
    <w:p w14:paraId="6EBF1B5C" w14:textId="77777777" w:rsidR="00F952AF" w:rsidRDefault="00F952AF" w:rsidP="00E245EB">
      <w:pPr>
        <w:ind w:left="0" w:right="0" w:firstLine="0"/>
      </w:pPr>
    </w:p>
    <w:p w14:paraId="43C38771" w14:textId="56265C84" w:rsidR="00951B9B" w:rsidRDefault="00F952AF" w:rsidP="00E245EB">
      <w:pPr>
        <w:ind w:left="0" w:right="0" w:firstLine="0"/>
      </w:pPr>
      <w:r>
        <w:t>É</w:t>
      </w:r>
      <w:r w:rsidR="00672C33" w:rsidRPr="00672C33">
        <w:t xml:space="preserve"> fundamental que as empresas sigam as normas estabelecidas e regulamentadas pelos órgãos competentes para garantir a saúde e segurança de seus colaboradores.</w:t>
      </w:r>
      <w:r>
        <w:t xml:space="preserve"> Sendo assim foi estabelecido pelo nosso projeto que uma faixa de temperatura ideal seria de 20,5° </w:t>
      </w:r>
      <w:r w:rsidR="00A36933">
        <w:t>a</w:t>
      </w:r>
      <w:r>
        <w:t xml:space="preserve"> 24,5° que </w:t>
      </w:r>
      <w:r w:rsidR="00A36933">
        <w:t>será</w:t>
      </w:r>
      <w:r>
        <w:t xml:space="preserve"> exibi</w:t>
      </w:r>
      <w:r w:rsidR="00A36933">
        <w:t>do</w:t>
      </w:r>
      <w:r>
        <w:t xml:space="preserve"> na cor verde, a temperatura de alerta frio 20° </w:t>
      </w:r>
      <w:r w:rsidR="00A36933">
        <w:t>a</w:t>
      </w:r>
      <w:r>
        <w:t xml:space="preserve"> 20,5° que será na cor azul, e em caso de frio </w:t>
      </w:r>
      <w:r w:rsidR="00A36933">
        <w:t>crítico</w:t>
      </w:r>
      <w:r>
        <w:t xml:space="preserve"> será menor</w:t>
      </w:r>
      <w:r w:rsidR="00A36933">
        <w:t xml:space="preserve"> ou igual</w:t>
      </w:r>
      <w:r>
        <w:t xml:space="preserve"> </w:t>
      </w:r>
      <w:r w:rsidR="00A36933">
        <w:t>a</w:t>
      </w:r>
      <w:r>
        <w:t xml:space="preserve"> </w:t>
      </w:r>
      <w:r w:rsidR="00A36933">
        <w:t>19</w:t>
      </w:r>
      <w:r>
        <w:t xml:space="preserve">° e </w:t>
      </w:r>
      <w:r w:rsidR="00A36933">
        <w:t>será</w:t>
      </w:r>
      <w:r>
        <w:t xml:space="preserve"> alerta</w:t>
      </w:r>
      <w:r w:rsidR="00A36933">
        <w:t>do</w:t>
      </w:r>
      <w:r>
        <w:t xml:space="preserve"> na cor roxa. Em questão de calor decidimos que </w:t>
      </w:r>
      <w:r w:rsidR="00A36933">
        <w:t>será</w:t>
      </w:r>
      <w:r>
        <w:t xml:space="preserve"> na cor </w:t>
      </w:r>
      <w:r w:rsidR="00A36933">
        <w:t>laranja quando chegar nas temperaturas</w:t>
      </w:r>
      <w:r>
        <w:t xml:space="preserve"> 24,5 </w:t>
      </w:r>
      <w:r w:rsidR="00A36933">
        <w:t>a</w:t>
      </w:r>
      <w:r>
        <w:t xml:space="preserve"> 26°</w:t>
      </w:r>
      <w:r w:rsidR="00A36933">
        <w:t>, e em caso de maior ou igual a 27° será a</w:t>
      </w:r>
      <w:r w:rsidR="008E620A">
        <w:t>ss</w:t>
      </w:r>
      <w:r w:rsidR="00A36933">
        <w:t>ertado em vermelho.</w:t>
      </w:r>
    </w:p>
    <w:p w14:paraId="2BB36F2B" w14:textId="6037AA9D" w:rsidR="00A36933" w:rsidRDefault="008E620A" w:rsidP="00A36933">
      <w:pPr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D21340" wp14:editId="52993EE6">
            <wp:simplePos x="0" y="0"/>
            <wp:positionH relativeFrom="margin">
              <wp:align>center</wp:align>
            </wp:positionH>
            <wp:positionV relativeFrom="paragraph">
              <wp:posOffset>827405</wp:posOffset>
            </wp:positionV>
            <wp:extent cx="5044440" cy="2065020"/>
            <wp:effectExtent l="0" t="0" r="3810" b="0"/>
            <wp:wrapNone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6933">
        <w:t>Assim como representamos abaixo:</w:t>
      </w:r>
    </w:p>
    <w:p w14:paraId="3ECF01DB" w14:textId="77777777" w:rsidR="008E620A" w:rsidRDefault="008E620A" w:rsidP="00A36933">
      <w:pPr>
        <w:ind w:left="0" w:right="0" w:firstLine="0"/>
      </w:pPr>
    </w:p>
    <w:p w14:paraId="5A5615DA" w14:textId="5D870A61" w:rsidR="008E620A" w:rsidRDefault="008E620A" w:rsidP="00A36933">
      <w:pPr>
        <w:ind w:left="0" w:right="0" w:firstLine="0"/>
      </w:pPr>
    </w:p>
    <w:p w14:paraId="10FDCADC" w14:textId="476F07D6" w:rsidR="008E620A" w:rsidRDefault="008E620A" w:rsidP="008E620A">
      <w:pPr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02ED293F" wp14:editId="0D4DC722">
            <wp:extent cx="3299719" cy="96640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42" cy="97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6DAB" w14:textId="1E8C3F01" w:rsidR="008E620A" w:rsidRDefault="008E620A" w:rsidP="008E620A">
      <w:pPr>
        <w:ind w:left="0" w:right="0" w:firstLine="0"/>
      </w:pPr>
      <w:r>
        <w:lastRenderedPageBreak/>
        <w:t>Também foi estabelecido pelo nosso projeto que uma faixa de</w:t>
      </w:r>
      <w:r w:rsidR="00EF46AF">
        <w:t xml:space="preserve"> </w:t>
      </w:r>
      <w:r>
        <w:t>ideal seria de 5</w:t>
      </w:r>
      <w:r w:rsidR="00EF46AF">
        <w:t>3</w:t>
      </w:r>
      <w:r>
        <w:t xml:space="preserve">0 a </w:t>
      </w:r>
      <w:r w:rsidR="00EF46AF">
        <w:t>987</w:t>
      </w:r>
      <w:r>
        <w:t xml:space="preserve"> </w:t>
      </w:r>
      <w:r w:rsidR="00EF46AF">
        <w:t>Lux ’s</w:t>
      </w:r>
      <w:r>
        <w:t xml:space="preserve"> que será exibido na cor verde, a temperatura de alerta </w:t>
      </w:r>
      <w:r w:rsidR="00EF46AF">
        <w:t>Baixa Iluminação</w:t>
      </w:r>
      <w:r>
        <w:t xml:space="preserve"> </w:t>
      </w:r>
      <w:r w:rsidR="00EF46AF">
        <w:t>500</w:t>
      </w:r>
      <w:r>
        <w:t xml:space="preserve"> a </w:t>
      </w:r>
      <w:r w:rsidR="00EF46AF">
        <w:t xml:space="preserve">530 Lux ’s </w:t>
      </w:r>
      <w:r>
        <w:t xml:space="preserve">que será na cor azul, e em caso de crítico será menor ou igual a </w:t>
      </w:r>
      <w:r w:rsidR="00EF46AF">
        <w:t>500 Lux</w:t>
      </w:r>
      <w:r>
        <w:t xml:space="preserve"> e será alertado na cor roxa. Em questão de </w:t>
      </w:r>
      <w:r w:rsidR="00EF46AF">
        <w:t>alta iluminação</w:t>
      </w:r>
      <w:r>
        <w:t xml:space="preserve"> decidimos que será na cor laranja quando chegar </w:t>
      </w:r>
      <w:r w:rsidR="00EF46AF">
        <w:t>de 987 a 1000 Lux ‘s</w:t>
      </w:r>
      <w:r>
        <w:t xml:space="preserve">, e em caso de maior ou igual a </w:t>
      </w:r>
      <w:r w:rsidR="00EF46AF">
        <w:t>1000</w:t>
      </w:r>
      <w:r>
        <w:t xml:space="preserve"> será assertado em vermelho.</w:t>
      </w:r>
    </w:p>
    <w:p w14:paraId="3C407980" w14:textId="77AE7150" w:rsidR="00A36933" w:rsidRDefault="00A36933" w:rsidP="00A36933">
      <w:pPr>
        <w:ind w:left="0" w:right="0" w:firstLine="0"/>
      </w:pPr>
    </w:p>
    <w:p w14:paraId="6570A952" w14:textId="221BAA6C" w:rsidR="00A36933" w:rsidRDefault="00EF46AF" w:rsidP="00A36933">
      <w:pPr>
        <w:ind w:left="0" w:right="0" w:firstLine="0"/>
      </w:pPr>
      <w:r>
        <w:t>Assim como representamos abaixo:</w:t>
      </w:r>
    </w:p>
    <w:p w14:paraId="4869CBEB" w14:textId="4C7D0334" w:rsidR="00EF46AF" w:rsidRDefault="00EF46AF" w:rsidP="00A36933">
      <w:pPr>
        <w:ind w:left="0" w:right="0" w:firstLine="0"/>
      </w:pPr>
      <w:r>
        <w:rPr>
          <w:noProof/>
        </w:rPr>
        <w:drawing>
          <wp:inline distT="0" distB="0" distL="0" distR="0" wp14:anchorId="7FDA0529" wp14:editId="1073FB51">
            <wp:extent cx="5402580" cy="201930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52F5" w14:textId="0175F7FB" w:rsidR="00EF46AF" w:rsidRDefault="00EF46AF" w:rsidP="00EF46AF">
      <w:pPr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674B54E2" wp14:editId="2F0F8534">
            <wp:extent cx="4175760" cy="87782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E4B1" w14:textId="77777777" w:rsidR="00F37B2B" w:rsidRDefault="00A36933" w:rsidP="00A36933">
      <w:pPr>
        <w:ind w:left="0" w:right="0" w:firstLine="0"/>
      </w:pPr>
      <w:r>
        <w:lastRenderedPageBreak/>
        <w:t xml:space="preserve">Para tal fim, utilizaremos os sensores </w:t>
      </w:r>
    </w:p>
    <w:p w14:paraId="5F58180E" w14:textId="156AE39D" w:rsidR="00F37B2B" w:rsidRDefault="00A36933" w:rsidP="00A36933">
      <w:pPr>
        <w:ind w:left="0" w:right="0" w:firstLine="0"/>
      </w:pPr>
      <w:r>
        <w:t xml:space="preserve">LDR5 </w:t>
      </w:r>
      <w:r w:rsidR="00F37B2B">
        <w:t>-  Analisando os parâmetros do sensor, podemos estabelecer 0 a 1023 com variação de 1 ohm por lux.</w:t>
      </w:r>
    </w:p>
    <w:p w14:paraId="79251AEB" w14:textId="25B714BA" w:rsidR="00B94357" w:rsidRDefault="00A36933" w:rsidP="00EF46AF">
      <w:pPr>
        <w:ind w:left="0" w:right="0" w:firstLine="0"/>
      </w:pPr>
      <w:r>
        <w:t xml:space="preserve">LM35 </w:t>
      </w:r>
      <w:r w:rsidR="00F37B2B">
        <w:t>- Analisando os parâmetros do sensor, verificamos que a temperatura pode variar de – 55°C a +150 ºC. O sensor tem uma precisão em sua escala linear de 10 mV/ºC. Esta variação não necessariamente precisa ser implementada em software. Vamos considerar inicialmente em uma variação de temperatura ambiente, entre 18ºC e 25ºC. Dependendo da aplicação do projeto, esta faixa deverá ser ajustada.</w:t>
      </w:r>
    </w:p>
    <w:p w14:paraId="090AE1D9" w14:textId="77777777" w:rsidR="00B94357" w:rsidRDefault="00B94357">
      <w:pPr>
        <w:ind w:left="-5" w:right="0"/>
      </w:pPr>
    </w:p>
    <w:p w14:paraId="2C5B3735" w14:textId="2C56D808" w:rsidR="004E20F7" w:rsidRPr="006053F6" w:rsidRDefault="00B94357">
      <w:pPr>
        <w:ind w:left="-5" w:right="0"/>
      </w:pPr>
      <w:r w:rsidRPr="006053F6">
        <w:t xml:space="preserve">Para isso, iremos utilizar um sensor </w:t>
      </w:r>
      <w:r w:rsidR="006053F6" w:rsidRPr="006053F6">
        <w:t>LM35</w:t>
      </w:r>
      <w:r w:rsidRPr="006053F6">
        <w:t xml:space="preserve"> que consegue medir temperatura </w:t>
      </w:r>
      <w:r w:rsidR="006053F6" w:rsidRPr="006053F6">
        <w:t xml:space="preserve">de </w:t>
      </w:r>
      <w:r w:rsidRPr="006053F6">
        <w:t xml:space="preserve">excelente qualidade. Que trabalha numa faixa de </w:t>
      </w:r>
      <w:r w:rsidR="006053F6" w:rsidRPr="006053F6">
        <w:rPr>
          <w:rFonts w:eastAsia="Times New Roman"/>
        </w:rPr>
        <w:t>0° a 100°C</w:t>
      </w:r>
      <w:r w:rsidRPr="006053F6">
        <w:t xml:space="preserve">, como visto na tabela seguinte: </w:t>
      </w:r>
    </w:p>
    <w:p w14:paraId="36DF99C2" w14:textId="77777777" w:rsidR="00EF46AF" w:rsidRDefault="00EF46AF" w:rsidP="006053F6">
      <w:pPr>
        <w:ind w:left="0" w:right="0" w:firstLine="0"/>
        <w:rPr>
          <w:highlight w:val="green"/>
        </w:rPr>
      </w:pPr>
    </w:p>
    <w:tbl>
      <w:tblPr>
        <w:tblStyle w:val="Tabelacomgrade"/>
        <w:tblW w:w="0" w:type="auto"/>
        <w:tblInd w:w="1834" w:type="dxa"/>
        <w:tblLook w:val="04A0" w:firstRow="1" w:lastRow="0" w:firstColumn="1" w:lastColumn="0" w:noHBand="0" w:noVBand="1"/>
      </w:tblPr>
      <w:tblGrid>
        <w:gridCol w:w="2694"/>
        <w:gridCol w:w="2126"/>
      </w:tblGrid>
      <w:tr w:rsidR="006053F6" w14:paraId="08FE929B" w14:textId="77777777" w:rsidTr="006053F6">
        <w:tc>
          <w:tcPr>
            <w:tcW w:w="2694" w:type="dxa"/>
          </w:tcPr>
          <w:p w14:paraId="72B2C0C4" w14:textId="40E9426F" w:rsidR="006053F6" w:rsidRPr="003017A7" w:rsidRDefault="006053F6" w:rsidP="006053F6">
            <w:pPr>
              <w:ind w:left="0" w:right="0" w:firstLine="0"/>
              <w:jc w:val="left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CI:</w:t>
            </w:r>
          </w:p>
        </w:tc>
        <w:tc>
          <w:tcPr>
            <w:tcW w:w="2126" w:type="dxa"/>
          </w:tcPr>
          <w:p w14:paraId="4E9A1AAF" w14:textId="749AC933" w:rsidR="006053F6" w:rsidRPr="003017A7" w:rsidRDefault="006053F6" w:rsidP="006053F6">
            <w:pPr>
              <w:ind w:left="0" w:right="0" w:firstLine="0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LM35DZ;</w:t>
            </w:r>
          </w:p>
        </w:tc>
      </w:tr>
      <w:tr w:rsidR="006053F6" w14:paraId="0E35CA5C" w14:textId="77777777" w:rsidTr="006053F6">
        <w:tc>
          <w:tcPr>
            <w:tcW w:w="2694" w:type="dxa"/>
          </w:tcPr>
          <w:p w14:paraId="294AEE6C" w14:textId="4FA67BB5" w:rsidR="006053F6" w:rsidRPr="003017A7" w:rsidRDefault="006053F6" w:rsidP="006053F6">
            <w:pPr>
              <w:ind w:left="0" w:right="0" w:firstLine="0"/>
              <w:jc w:val="left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Tensão de Operação:</w:t>
            </w:r>
          </w:p>
        </w:tc>
        <w:tc>
          <w:tcPr>
            <w:tcW w:w="2126" w:type="dxa"/>
          </w:tcPr>
          <w:p w14:paraId="3AA95BDC" w14:textId="7125A382" w:rsidR="006053F6" w:rsidRPr="003017A7" w:rsidRDefault="006053F6" w:rsidP="006053F6">
            <w:pPr>
              <w:ind w:left="0" w:right="0" w:firstLine="0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4 a 20VDC;</w:t>
            </w:r>
          </w:p>
        </w:tc>
      </w:tr>
      <w:tr w:rsidR="006053F6" w14:paraId="3F6A4AC8" w14:textId="77777777" w:rsidTr="006053F6">
        <w:tc>
          <w:tcPr>
            <w:tcW w:w="2694" w:type="dxa"/>
          </w:tcPr>
          <w:p w14:paraId="40A0F12E" w14:textId="59CF4304" w:rsidR="006053F6" w:rsidRPr="003017A7" w:rsidRDefault="006053F6" w:rsidP="006053F6">
            <w:pPr>
              <w:ind w:left="0" w:right="0" w:firstLine="0"/>
              <w:jc w:val="left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Corrente de Operação</w:t>
            </w:r>
            <w:r w:rsidRPr="003017A7"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14:paraId="79514FAB" w14:textId="4BFEA757" w:rsidR="006053F6" w:rsidRPr="003017A7" w:rsidRDefault="006053F6" w:rsidP="006053F6">
            <w:pPr>
              <w:ind w:left="0" w:right="0" w:firstLine="0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&lt; 60mA;</w:t>
            </w:r>
          </w:p>
        </w:tc>
      </w:tr>
      <w:tr w:rsidR="006053F6" w14:paraId="2C0D6700" w14:textId="77777777" w:rsidTr="006053F6">
        <w:tc>
          <w:tcPr>
            <w:tcW w:w="2694" w:type="dxa"/>
          </w:tcPr>
          <w:p w14:paraId="6BC3B7A4" w14:textId="40E4B15C" w:rsidR="006053F6" w:rsidRPr="003017A7" w:rsidRDefault="006053F6" w:rsidP="006053F6">
            <w:pPr>
              <w:ind w:left="0" w:right="0" w:firstLine="0"/>
              <w:jc w:val="left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Faixa de Medição:</w:t>
            </w:r>
          </w:p>
        </w:tc>
        <w:tc>
          <w:tcPr>
            <w:tcW w:w="2126" w:type="dxa"/>
          </w:tcPr>
          <w:p w14:paraId="4E68F860" w14:textId="03668ADA" w:rsidR="006053F6" w:rsidRPr="003017A7" w:rsidRDefault="006053F6" w:rsidP="006053F6">
            <w:pPr>
              <w:ind w:left="0" w:right="0" w:firstLine="0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0° a 100°C;</w:t>
            </w:r>
          </w:p>
        </w:tc>
      </w:tr>
      <w:tr w:rsidR="006053F6" w14:paraId="28304CA7" w14:textId="77777777" w:rsidTr="006053F6">
        <w:tc>
          <w:tcPr>
            <w:tcW w:w="2694" w:type="dxa"/>
          </w:tcPr>
          <w:p w14:paraId="19352299" w14:textId="5ACE8C4D" w:rsidR="006053F6" w:rsidRPr="003017A7" w:rsidRDefault="006053F6" w:rsidP="006053F6">
            <w:pPr>
              <w:ind w:left="0" w:right="0" w:firstLine="0"/>
              <w:jc w:val="left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Precisão</w:t>
            </w:r>
            <w:r w:rsidRPr="003017A7"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14:paraId="267D18E2" w14:textId="0FE9834C" w:rsidR="006053F6" w:rsidRPr="003017A7" w:rsidRDefault="006053F6" w:rsidP="006053F6">
            <w:pPr>
              <w:ind w:left="0" w:right="0" w:firstLine="0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±0,5°C;</w:t>
            </w:r>
          </w:p>
        </w:tc>
      </w:tr>
      <w:tr w:rsidR="006053F6" w14:paraId="74CF23CD" w14:textId="77777777" w:rsidTr="006053F6">
        <w:tc>
          <w:tcPr>
            <w:tcW w:w="2694" w:type="dxa"/>
          </w:tcPr>
          <w:p w14:paraId="5FF95F22" w14:textId="2074F1C3" w:rsidR="006053F6" w:rsidRPr="003017A7" w:rsidRDefault="006053F6" w:rsidP="006053F6">
            <w:pPr>
              <w:ind w:left="0" w:right="0" w:firstLine="0"/>
              <w:jc w:val="left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Sensibilidade:</w:t>
            </w:r>
          </w:p>
        </w:tc>
        <w:tc>
          <w:tcPr>
            <w:tcW w:w="2126" w:type="dxa"/>
          </w:tcPr>
          <w:p w14:paraId="7CC38B97" w14:textId="0C5EB3A2" w:rsidR="006053F6" w:rsidRPr="003017A7" w:rsidRDefault="006053F6" w:rsidP="006053F6">
            <w:pPr>
              <w:ind w:left="0" w:right="0" w:firstLine="0"/>
              <w:rPr>
                <w:highlight w:val="green"/>
              </w:rPr>
            </w:pPr>
            <w:r w:rsidRPr="006053F6">
              <w:rPr>
                <w:rFonts w:eastAsia="Times New Roman"/>
                <w:sz w:val="24"/>
                <w:szCs w:val="24"/>
              </w:rPr>
              <w:t>10mV/ºC.</w:t>
            </w:r>
          </w:p>
        </w:tc>
      </w:tr>
    </w:tbl>
    <w:p w14:paraId="0014124E" w14:textId="77777777" w:rsidR="00EF46AF" w:rsidRDefault="00EF46AF">
      <w:pPr>
        <w:ind w:left="-5" w:right="0"/>
        <w:rPr>
          <w:highlight w:val="green"/>
        </w:rPr>
      </w:pPr>
    </w:p>
    <w:p w14:paraId="455177B7" w14:textId="77777777" w:rsidR="003017A7" w:rsidRDefault="003017A7">
      <w:pPr>
        <w:ind w:left="-5" w:right="0"/>
        <w:rPr>
          <w:highlight w:val="green"/>
        </w:rPr>
      </w:pPr>
    </w:p>
    <w:p w14:paraId="5F4207B1" w14:textId="34D50FD7" w:rsidR="00EF46AF" w:rsidRPr="003017A7" w:rsidRDefault="006053F6">
      <w:pPr>
        <w:ind w:left="-5" w:right="0"/>
      </w:pPr>
      <w:r w:rsidRPr="003017A7">
        <w:t xml:space="preserve">Também utilizaremos o sensor de iluminação LDR5, que nos proporciona com exatidão a quantidade de lux de um ambiente. </w:t>
      </w:r>
    </w:p>
    <w:p w14:paraId="23582AC0" w14:textId="77777777" w:rsidR="006053F6" w:rsidRDefault="006053F6">
      <w:pPr>
        <w:ind w:left="-5" w:right="0"/>
        <w:rPr>
          <w:highlight w:val="gree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53"/>
        <w:gridCol w:w="2067"/>
      </w:tblGrid>
      <w:tr w:rsidR="003017A7" w:rsidRPr="003017A7" w14:paraId="28C976EB" w14:textId="77777777" w:rsidTr="003017A7">
        <w:trPr>
          <w:trHeight w:val="307"/>
        </w:trPr>
        <w:tc>
          <w:tcPr>
            <w:tcW w:w="5653" w:type="dxa"/>
          </w:tcPr>
          <w:p w14:paraId="74240A5B" w14:textId="0CDD6D79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Tensão máxima (</w:t>
            </w:r>
            <w:proofErr w:type="spellStart"/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vdc</w:t>
            </w:r>
            <w:proofErr w:type="spellEnd"/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 xml:space="preserve">): </w:t>
            </w:r>
          </w:p>
        </w:tc>
        <w:tc>
          <w:tcPr>
            <w:tcW w:w="2067" w:type="dxa"/>
          </w:tcPr>
          <w:p w14:paraId="25AE3F91" w14:textId="3AC8953A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150</w:t>
            </w:r>
          </w:p>
        </w:tc>
      </w:tr>
      <w:tr w:rsidR="003017A7" w:rsidRPr="003017A7" w14:paraId="1EE52F8F" w14:textId="77777777" w:rsidTr="003017A7">
        <w:trPr>
          <w:trHeight w:val="469"/>
        </w:trPr>
        <w:tc>
          <w:tcPr>
            <w:tcW w:w="5653" w:type="dxa"/>
          </w:tcPr>
          <w:p w14:paraId="53E3D5A9" w14:textId="4DDCBABD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Consumo de potência máxima (mw):</w:t>
            </w:r>
          </w:p>
        </w:tc>
        <w:tc>
          <w:tcPr>
            <w:tcW w:w="2067" w:type="dxa"/>
          </w:tcPr>
          <w:p w14:paraId="66888863" w14:textId="281F3FEC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100</w:t>
            </w:r>
          </w:p>
        </w:tc>
      </w:tr>
      <w:tr w:rsidR="003017A7" w:rsidRPr="003017A7" w14:paraId="4788F2E7" w14:textId="77777777" w:rsidTr="003017A7">
        <w:trPr>
          <w:trHeight w:val="469"/>
        </w:trPr>
        <w:tc>
          <w:tcPr>
            <w:tcW w:w="5653" w:type="dxa"/>
          </w:tcPr>
          <w:p w14:paraId="595E4283" w14:textId="13B2784A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Temperatura ambiente (</w:t>
            </w:r>
            <w:proofErr w:type="spellStart"/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°c</w:t>
            </w:r>
            <w:proofErr w:type="spellEnd"/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):</w:t>
            </w:r>
          </w:p>
        </w:tc>
        <w:tc>
          <w:tcPr>
            <w:tcW w:w="2067" w:type="dxa"/>
          </w:tcPr>
          <w:p w14:paraId="102A72F6" w14:textId="49483FBF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25</w:t>
            </w:r>
          </w:p>
        </w:tc>
      </w:tr>
      <w:tr w:rsidR="003017A7" w:rsidRPr="003017A7" w14:paraId="4241AC67" w14:textId="77777777" w:rsidTr="003017A7">
        <w:trPr>
          <w:trHeight w:val="481"/>
        </w:trPr>
        <w:tc>
          <w:tcPr>
            <w:tcW w:w="5653" w:type="dxa"/>
          </w:tcPr>
          <w:p w14:paraId="6BDB4FD9" w14:textId="2872222F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Pico espectral (</w:t>
            </w:r>
            <w:proofErr w:type="spellStart"/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nm</w:t>
            </w:r>
            <w:proofErr w:type="spellEnd"/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):</w:t>
            </w:r>
          </w:p>
        </w:tc>
        <w:tc>
          <w:tcPr>
            <w:tcW w:w="2067" w:type="dxa"/>
          </w:tcPr>
          <w:p w14:paraId="5793200E" w14:textId="0720715F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540</w:t>
            </w:r>
          </w:p>
        </w:tc>
      </w:tr>
      <w:tr w:rsidR="003017A7" w:rsidRPr="003017A7" w14:paraId="72EFC73E" w14:textId="77777777" w:rsidTr="003017A7">
        <w:trPr>
          <w:trHeight w:val="469"/>
        </w:trPr>
        <w:tc>
          <w:tcPr>
            <w:tcW w:w="5653" w:type="dxa"/>
          </w:tcPr>
          <w:p w14:paraId="6C7FB3CC" w14:textId="62BF29BA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Resistência brilhante (10lux) (mil ohms):</w:t>
            </w:r>
          </w:p>
        </w:tc>
        <w:tc>
          <w:tcPr>
            <w:tcW w:w="2067" w:type="dxa"/>
          </w:tcPr>
          <w:p w14:paraId="7A2184C7" w14:textId="337C0A51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10-20</w:t>
            </w:r>
          </w:p>
        </w:tc>
      </w:tr>
      <w:tr w:rsidR="003017A7" w:rsidRPr="003017A7" w14:paraId="05E0BFF3" w14:textId="77777777" w:rsidTr="003017A7">
        <w:trPr>
          <w:trHeight w:val="481"/>
        </w:trPr>
        <w:tc>
          <w:tcPr>
            <w:tcW w:w="5653" w:type="dxa"/>
          </w:tcPr>
          <w:p w14:paraId="73BB8696" w14:textId="24B3DDB5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Resistência às trevas (mega):</w:t>
            </w:r>
          </w:p>
        </w:tc>
        <w:tc>
          <w:tcPr>
            <w:tcW w:w="2067" w:type="dxa"/>
          </w:tcPr>
          <w:p w14:paraId="7C272C70" w14:textId="1EFE5594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3017A7" w:rsidRPr="003017A7" w14:paraId="19E8F090" w14:textId="77777777" w:rsidTr="003017A7">
        <w:trPr>
          <w:trHeight w:val="469"/>
        </w:trPr>
        <w:tc>
          <w:tcPr>
            <w:tcW w:w="5653" w:type="dxa"/>
          </w:tcPr>
          <w:p w14:paraId="1A30791D" w14:textId="0D48446D" w:rsidR="006053F6" w:rsidRPr="003017A7" w:rsidRDefault="003017A7">
            <w:pPr>
              <w:ind w:left="0" w:right="0" w:firstLine="0"/>
              <w:rPr>
                <w:color w:val="auto"/>
                <w:sz w:val="18"/>
                <w:szCs w:val="1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Tempo de resposta (</w:t>
            </w:r>
            <w:proofErr w:type="spellStart"/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ms</w:t>
            </w:r>
            <w:proofErr w:type="spellEnd"/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): aumentando:</w:t>
            </w:r>
          </w:p>
        </w:tc>
        <w:tc>
          <w:tcPr>
            <w:tcW w:w="2067" w:type="dxa"/>
          </w:tcPr>
          <w:p w14:paraId="50A30AFA" w14:textId="0FB688FE" w:rsidR="006053F6" w:rsidRPr="003017A7" w:rsidRDefault="003017A7">
            <w:pPr>
              <w:ind w:left="0" w:right="0" w:firstLine="0"/>
              <w:rPr>
                <w:color w:val="auto"/>
                <w:sz w:val="28"/>
                <w:szCs w:val="28"/>
                <w:highlight w:val="green"/>
              </w:rPr>
            </w:pPr>
            <w:r w:rsidRPr="003017A7">
              <w:rPr>
                <w:color w:val="auto"/>
                <w:sz w:val="24"/>
                <w:szCs w:val="24"/>
                <w:shd w:val="clear" w:color="auto" w:fill="FFFFFF"/>
              </w:rPr>
              <w:t>20Queda: 30</w:t>
            </w:r>
          </w:p>
        </w:tc>
      </w:tr>
    </w:tbl>
    <w:p w14:paraId="53D7F25F" w14:textId="77777777" w:rsidR="006053F6" w:rsidRPr="003017A7" w:rsidRDefault="006053F6">
      <w:pPr>
        <w:ind w:left="-5" w:right="0"/>
        <w:rPr>
          <w:sz w:val="18"/>
          <w:szCs w:val="18"/>
          <w:highlight w:val="green"/>
        </w:rPr>
      </w:pPr>
    </w:p>
    <w:p w14:paraId="3AFC63C6" w14:textId="0C2B1CA7" w:rsidR="004E20F7" w:rsidRPr="00B94357" w:rsidRDefault="00B94357">
      <w:pPr>
        <w:spacing w:after="91" w:line="259" w:lineRule="auto"/>
        <w:ind w:left="0" w:right="1271" w:firstLine="0"/>
        <w:jc w:val="right"/>
        <w:rPr>
          <w:highlight w:val="green"/>
        </w:rPr>
      </w:pPr>
      <w:r w:rsidRPr="00B94357">
        <w:rPr>
          <w:highlight w:val="green"/>
        </w:rPr>
        <w:t xml:space="preserve"> </w:t>
      </w:r>
    </w:p>
    <w:p w14:paraId="7F8C6756" w14:textId="77777777" w:rsidR="004E20F7" w:rsidRPr="00B94357" w:rsidRDefault="00B94357">
      <w:pPr>
        <w:spacing w:after="139" w:line="259" w:lineRule="auto"/>
        <w:ind w:left="0" w:right="0" w:firstLine="0"/>
        <w:jc w:val="left"/>
        <w:rPr>
          <w:highlight w:val="green"/>
        </w:rPr>
      </w:pPr>
      <w:r w:rsidRPr="00B94357">
        <w:rPr>
          <w:highlight w:val="green"/>
        </w:rPr>
        <w:t xml:space="preserve"> </w:t>
      </w:r>
    </w:p>
    <w:p w14:paraId="7E6507C2" w14:textId="77777777" w:rsidR="009C0E6E" w:rsidRDefault="009C0E6E">
      <w:pPr>
        <w:ind w:left="-5" w:right="0"/>
      </w:pPr>
    </w:p>
    <w:p w14:paraId="43CCD711" w14:textId="77777777" w:rsidR="009C0E6E" w:rsidRDefault="009C0E6E">
      <w:pPr>
        <w:ind w:left="-5" w:right="0"/>
      </w:pPr>
    </w:p>
    <w:p w14:paraId="6FE74D2F" w14:textId="04E7985D" w:rsidR="009C0E6E" w:rsidRPr="009C0E6E" w:rsidRDefault="00B94357">
      <w:pPr>
        <w:ind w:left="-5" w:right="0"/>
        <w:rPr>
          <w:color w:val="auto"/>
        </w:rPr>
      </w:pPr>
      <w:r w:rsidRPr="009C0E6E">
        <w:lastRenderedPageBreak/>
        <w:t>Com ele</w:t>
      </w:r>
      <w:r w:rsidR="003017A7" w:rsidRPr="009C0E6E">
        <w:t>s</w:t>
      </w:r>
      <w:r w:rsidRPr="009C0E6E">
        <w:t xml:space="preserve">, iremos utilizar somente um único sensor, e simular </w:t>
      </w:r>
      <w:r w:rsidR="003017A7" w:rsidRPr="009C0E6E">
        <w:t>diversos em locais diferentes e medidas</w:t>
      </w:r>
      <w:r w:rsidRPr="009C0E6E">
        <w:t>, que vão ter</w:t>
      </w:r>
      <w:r w:rsidR="003017A7" w:rsidRPr="009C0E6E">
        <w:t xml:space="preserve"> várias</w:t>
      </w:r>
      <w:r w:rsidRPr="009C0E6E">
        <w:t xml:space="preserve"> situações, no momento em que medimos a </w:t>
      </w:r>
      <w:r w:rsidRPr="009C0E6E">
        <w:rPr>
          <w:color w:val="auto"/>
        </w:rPr>
        <w:t>temperatura da sala, tivemos uma escala de 2</w:t>
      </w:r>
      <w:r w:rsidR="003017A7" w:rsidRPr="009C0E6E">
        <w:rPr>
          <w:color w:val="auto"/>
        </w:rPr>
        <w:t>2</w:t>
      </w:r>
      <w:r w:rsidRPr="009C0E6E">
        <w:rPr>
          <w:color w:val="auto"/>
        </w:rPr>
        <w:t xml:space="preserve">ºC a </w:t>
      </w:r>
      <w:r w:rsidR="003017A7" w:rsidRPr="009C0E6E">
        <w:rPr>
          <w:color w:val="auto"/>
        </w:rPr>
        <w:t>24</w:t>
      </w:r>
      <w:r w:rsidRPr="009C0E6E">
        <w:rPr>
          <w:color w:val="auto"/>
        </w:rPr>
        <w:t xml:space="preserve">ºC, em base com esses dados, decidimos em usar uma função para o sensor </w:t>
      </w:r>
      <w:r w:rsidR="009C0E6E" w:rsidRPr="009C0E6E">
        <w:rPr>
          <w:color w:val="auto"/>
        </w:rPr>
        <w:t>de temperatura</w:t>
      </w:r>
      <w:r w:rsidRPr="009C0E6E">
        <w:rPr>
          <w:color w:val="auto"/>
        </w:rPr>
        <w:t xml:space="preserve"> </w:t>
      </w:r>
      <w:r w:rsidR="009C0E6E" w:rsidRPr="009C0E6E">
        <w:rPr>
          <w:rFonts w:ascii="Noto Sans" w:hAnsi="Noto Sans" w:cs="Noto Sans"/>
          <w:color w:val="auto"/>
        </w:rPr>
        <w:t xml:space="preserve">F(x) = </w:t>
      </w:r>
      <w:proofErr w:type="gramStart"/>
      <w:r w:rsidR="009C0E6E">
        <w:rPr>
          <w:rFonts w:ascii="Noto Sans" w:hAnsi="Noto Sans" w:cs="Noto Sans"/>
          <w:color w:val="auto"/>
        </w:rPr>
        <w:t xml:space="preserve">X </w:t>
      </w:r>
      <w:r w:rsidR="009C0E6E" w:rsidRPr="009C0E6E">
        <w:rPr>
          <w:rFonts w:ascii="Noto Sans" w:hAnsi="Noto Sans" w:cs="Noto Sans"/>
          <w:color w:val="auto"/>
        </w:rPr>
        <w:t>.</w:t>
      </w:r>
      <w:proofErr w:type="gramEnd"/>
      <w:r w:rsidR="009C0E6E">
        <w:rPr>
          <w:rFonts w:ascii="Noto Sans" w:hAnsi="Noto Sans" w:cs="Noto Sans"/>
          <w:color w:val="auto"/>
        </w:rPr>
        <w:t xml:space="preserve"> </w:t>
      </w:r>
      <w:r w:rsidR="009C0E6E" w:rsidRPr="009C0E6E">
        <w:rPr>
          <w:rFonts w:ascii="Noto Sans" w:hAnsi="Noto Sans" w:cs="Noto Sans"/>
          <w:color w:val="auto"/>
        </w:rPr>
        <w:t xml:space="preserve">a + </w:t>
      </w:r>
      <w:r w:rsidRPr="009C0E6E">
        <w:rPr>
          <w:color w:val="auto"/>
        </w:rPr>
        <w:t>e para o sensor</w:t>
      </w:r>
      <w:r w:rsidR="009C0E6E" w:rsidRPr="009C0E6E">
        <w:rPr>
          <w:color w:val="auto"/>
        </w:rPr>
        <w:t xml:space="preserve"> de luminosidade usamos a seguinte função</w:t>
      </w:r>
      <w:r w:rsidRPr="009C0E6E">
        <w:rPr>
          <w:color w:val="auto"/>
        </w:rPr>
        <w:t xml:space="preserve"> </w:t>
      </w:r>
      <w:r w:rsidR="009C0E6E" w:rsidRPr="009C0E6E">
        <w:rPr>
          <w:rFonts w:ascii="Noto Sans" w:hAnsi="Noto Sans" w:cs="Noto Sans"/>
          <w:color w:val="auto"/>
        </w:rPr>
        <w:t xml:space="preserve">F(x) = </w:t>
      </w:r>
      <w:proofErr w:type="gramStart"/>
      <w:r w:rsidR="009C0E6E">
        <w:rPr>
          <w:rFonts w:ascii="Noto Sans" w:hAnsi="Noto Sans" w:cs="Noto Sans"/>
          <w:color w:val="auto"/>
        </w:rPr>
        <w:t xml:space="preserve">X </w:t>
      </w:r>
      <w:r w:rsidR="009C0E6E" w:rsidRPr="009C0E6E">
        <w:rPr>
          <w:rFonts w:ascii="Noto Sans" w:hAnsi="Noto Sans" w:cs="Noto Sans"/>
          <w:color w:val="auto"/>
        </w:rPr>
        <w:t>.</w:t>
      </w:r>
      <w:proofErr w:type="gramEnd"/>
      <w:r w:rsidR="009C0E6E">
        <w:rPr>
          <w:rFonts w:ascii="Noto Sans" w:hAnsi="Noto Sans" w:cs="Noto Sans"/>
          <w:color w:val="auto"/>
        </w:rPr>
        <w:t xml:space="preserve"> </w:t>
      </w:r>
      <w:r w:rsidR="009C0E6E" w:rsidRPr="009C0E6E">
        <w:rPr>
          <w:rFonts w:ascii="Noto Sans" w:hAnsi="Noto Sans" w:cs="Noto Sans"/>
          <w:color w:val="auto"/>
        </w:rPr>
        <w:t>a + b</w:t>
      </w:r>
      <w:r w:rsidR="009C0E6E">
        <w:rPr>
          <w:rFonts w:ascii="Noto Sans" w:hAnsi="Noto Sans" w:cs="Noto Sans"/>
          <w:color w:val="auto"/>
        </w:rPr>
        <w:t>,</w:t>
      </w:r>
      <w:r w:rsidR="009C0E6E" w:rsidRPr="009C0E6E">
        <w:rPr>
          <w:rFonts w:ascii="Noto Sans" w:hAnsi="Noto Sans" w:cs="Noto Sans"/>
          <w:color w:val="auto"/>
        </w:rPr>
        <w:t xml:space="preserve"> sendo que b muda de sensor para sensor</w:t>
      </w:r>
      <w:r w:rsidRPr="009C0E6E">
        <w:rPr>
          <w:color w:val="auto"/>
        </w:rPr>
        <w:t xml:space="preserve">, pois assim será possível fazer uma demonstração das 3 diferentes situações. </w:t>
      </w:r>
    </w:p>
    <w:p w14:paraId="4865483A" w14:textId="60CE92EC" w:rsidR="004E20F7" w:rsidRPr="009C0E6E" w:rsidRDefault="00B94357">
      <w:pPr>
        <w:ind w:left="-5" w:right="0"/>
        <w:rPr>
          <w:color w:val="auto"/>
        </w:rPr>
      </w:pPr>
      <w:r w:rsidRPr="009C0E6E">
        <w:rPr>
          <w:color w:val="auto"/>
        </w:rPr>
        <w:t xml:space="preserve">Temos como objetivo das alertas na aplicação e mandar e-mails de aviso assim que a temperatura alcance a faixa de alerta.  </w:t>
      </w:r>
    </w:p>
    <w:p w14:paraId="7090A7D1" w14:textId="77777777" w:rsidR="004E20F7" w:rsidRPr="009C0E6E" w:rsidRDefault="00B94357">
      <w:pPr>
        <w:spacing w:after="235" w:line="259" w:lineRule="auto"/>
        <w:ind w:left="0" w:right="0" w:firstLine="0"/>
        <w:jc w:val="left"/>
        <w:rPr>
          <w:color w:val="auto"/>
          <w:highlight w:val="green"/>
        </w:rPr>
      </w:pPr>
      <w:r w:rsidRPr="009C0E6E">
        <w:rPr>
          <w:color w:val="auto"/>
          <w:highlight w:val="green"/>
        </w:rPr>
        <w:t xml:space="preserve"> </w:t>
      </w:r>
    </w:p>
    <w:p w14:paraId="6FA54EF5" w14:textId="6B7327CC" w:rsidR="004E20F7" w:rsidRPr="005962FE" w:rsidRDefault="005962FE">
      <w:pPr>
        <w:spacing w:after="0" w:line="259" w:lineRule="auto"/>
        <w:ind w:left="0" w:right="0" w:firstLine="0"/>
        <w:jc w:val="left"/>
        <w:rPr>
          <w:b/>
          <w:bCs/>
          <w:color w:val="FF0000"/>
          <w:sz w:val="32"/>
          <w:szCs w:val="32"/>
        </w:rPr>
      </w:pPr>
      <w:r w:rsidRPr="005962FE">
        <w:rPr>
          <w:b/>
          <w:bCs/>
          <w:sz w:val="32"/>
          <w:szCs w:val="32"/>
        </w:rPr>
        <w:t>Refer</w:t>
      </w:r>
      <w:r>
        <w:rPr>
          <w:b/>
          <w:bCs/>
          <w:sz w:val="32"/>
          <w:szCs w:val="32"/>
        </w:rPr>
        <w:t>ê</w:t>
      </w:r>
      <w:r w:rsidRPr="005962FE">
        <w:rPr>
          <w:b/>
          <w:bCs/>
          <w:sz w:val="32"/>
          <w:szCs w:val="32"/>
        </w:rPr>
        <w:t>ncias</w:t>
      </w:r>
    </w:p>
    <w:p w14:paraId="69523477" w14:textId="77777777" w:rsidR="005962FE" w:rsidRDefault="005962FE">
      <w:pPr>
        <w:spacing w:after="0" w:line="259" w:lineRule="auto"/>
        <w:ind w:left="0" w:right="0" w:firstLine="0"/>
        <w:jc w:val="left"/>
        <w:rPr>
          <w:b/>
          <w:bCs/>
          <w:sz w:val="32"/>
          <w:szCs w:val="32"/>
        </w:rPr>
      </w:pPr>
    </w:p>
    <w:p w14:paraId="31A50522" w14:textId="046D574A" w:rsidR="005962FE" w:rsidRPr="008616A0" w:rsidRDefault="008616A0" w:rsidP="008616A0">
      <w:pPr>
        <w:spacing w:after="0" w:line="259" w:lineRule="auto"/>
        <w:ind w:left="0" w:right="0" w:firstLine="0"/>
        <w:jc w:val="left"/>
      </w:pPr>
      <w:hyperlink r:id="rId10" w:history="1">
        <w:r w:rsidRPr="008616A0">
          <w:rPr>
            <w:rStyle w:val="Hyperlink"/>
          </w:rPr>
          <w:t>https://paginapessoal.utfpr.edu.br/vilmair/instalacoes-prediais-1/normas-e-tabelas-de-dimensionamento/NBRISO_CIE8995-1.pdf/view</w:t>
        </w:r>
      </w:hyperlink>
    </w:p>
    <w:p w14:paraId="41ABFE95" w14:textId="77777777" w:rsidR="008616A0" w:rsidRPr="008616A0" w:rsidRDefault="008616A0" w:rsidP="008616A0">
      <w:pPr>
        <w:spacing w:after="0" w:line="259" w:lineRule="auto"/>
        <w:ind w:left="0" w:right="0" w:firstLine="0"/>
        <w:jc w:val="left"/>
      </w:pPr>
    </w:p>
    <w:p w14:paraId="1622CFC0" w14:textId="75CAAC84" w:rsidR="008616A0" w:rsidRPr="008616A0" w:rsidRDefault="008616A0" w:rsidP="008616A0">
      <w:pPr>
        <w:spacing w:after="0" w:line="259" w:lineRule="auto"/>
        <w:ind w:left="0" w:right="0" w:firstLine="0"/>
        <w:jc w:val="left"/>
      </w:pPr>
      <w:hyperlink r:id="rId11" w:history="1">
        <w:r w:rsidRPr="008616A0">
          <w:rPr>
            <w:rStyle w:val="Hyperlink"/>
          </w:rPr>
          <w:t>https://www.tecnotronics.com.br/ldr-fotoresistor-5mm-fotoresistor-pic.html</w:t>
        </w:r>
      </w:hyperlink>
    </w:p>
    <w:p w14:paraId="3E73C908" w14:textId="77777777" w:rsidR="008616A0" w:rsidRPr="008616A0" w:rsidRDefault="008616A0" w:rsidP="008616A0">
      <w:pPr>
        <w:spacing w:after="0" w:line="259" w:lineRule="auto"/>
        <w:ind w:left="0" w:right="0" w:firstLine="0"/>
        <w:jc w:val="left"/>
      </w:pPr>
    </w:p>
    <w:p w14:paraId="55BDDC1F" w14:textId="6337B738" w:rsidR="008616A0" w:rsidRPr="008616A0" w:rsidRDefault="008616A0" w:rsidP="008616A0">
      <w:pPr>
        <w:spacing w:after="0" w:line="259" w:lineRule="auto"/>
        <w:ind w:left="0" w:right="0" w:firstLine="0"/>
        <w:jc w:val="left"/>
      </w:pPr>
      <w:hyperlink r:id="rId12" w:history="1">
        <w:r w:rsidRPr="008616A0">
          <w:rPr>
            <w:rStyle w:val="Hyperlink"/>
          </w:rPr>
          <w:t>https://www.autocorerobotica.com.br/modulo-sensor-de-temperatura-lm35#:~:text=M%C3%B3dulo%20Sensor%20de%20Temperatura%20LM35%20%2D%20Especifica%C3%A7%C3%B5es%3A&amp;text=Corrente%20de%20Opera%C3%A7%C3%A3o%3A%20%3C%2060mA%3B,Sensibilidade%3A%2010mV%2F%C2%BAC</w:t>
        </w:r>
      </w:hyperlink>
      <w:r w:rsidRPr="008616A0">
        <w:t>.</w:t>
      </w:r>
    </w:p>
    <w:p w14:paraId="1A123F29" w14:textId="77777777" w:rsidR="008616A0" w:rsidRDefault="008616A0" w:rsidP="008616A0">
      <w:pPr>
        <w:spacing w:after="0" w:line="259" w:lineRule="auto"/>
        <w:ind w:left="0" w:right="0" w:firstLine="0"/>
        <w:jc w:val="left"/>
        <w:rPr>
          <w:b/>
          <w:bCs/>
          <w:sz w:val="32"/>
          <w:szCs w:val="32"/>
        </w:rPr>
      </w:pPr>
    </w:p>
    <w:p w14:paraId="7E2077A9" w14:textId="77777777" w:rsidR="008616A0" w:rsidRPr="00BC5A30" w:rsidRDefault="008616A0" w:rsidP="008616A0">
      <w:pPr>
        <w:spacing w:after="0" w:line="259" w:lineRule="auto"/>
        <w:ind w:left="0" w:right="0" w:firstLine="0"/>
        <w:jc w:val="left"/>
        <w:rPr>
          <w:b/>
          <w:bCs/>
          <w:sz w:val="32"/>
          <w:szCs w:val="32"/>
          <w:lang w:val="en-US"/>
        </w:rPr>
      </w:pPr>
    </w:p>
    <w:sectPr w:rsidR="008616A0" w:rsidRPr="00BC5A30">
      <w:pgSz w:w="11906" w:h="16838"/>
      <w:pgMar w:top="1423" w:right="1694" w:bottom="15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7EF9"/>
    <w:multiLevelType w:val="hybridMultilevel"/>
    <w:tmpl w:val="D398F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2CCB"/>
    <w:multiLevelType w:val="hybridMultilevel"/>
    <w:tmpl w:val="CA6069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67734"/>
    <w:multiLevelType w:val="multilevel"/>
    <w:tmpl w:val="92A4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3121">
    <w:abstractNumId w:val="0"/>
  </w:num>
  <w:num w:numId="2" w16cid:durableId="669866732">
    <w:abstractNumId w:val="1"/>
  </w:num>
  <w:num w:numId="3" w16cid:durableId="1176650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0F7"/>
    <w:rsid w:val="00093DF1"/>
    <w:rsid w:val="003017A7"/>
    <w:rsid w:val="00331689"/>
    <w:rsid w:val="00484F97"/>
    <w:rsid w:val="004E20F7"/>
    <w:rsid w:val="005962FE"/>
    <w:rsid w:val="006053F6"/>
    <w:rsid w:val="00672C33"/>
    <w:rsid w:val="0068000C"/>
    <w:rsid w:val="008616A0"/>
    <w:rsid w:val="008E620A"/>
    <w:rsid w:val="00951B9B"/>
    <w:rsid w:val="009C0E6E"/>
    <w:rsid w:val="00A36933"/>
    <w:rsid w:val="00A95EC4"/>
    <w:rsid w:val="00B94357"/>
    <w:rsid w:val="00BC5A30"/>
    <w:rsid w:val="00E245EB"/>
    <w:rsid w:val="00E56A98"/>
    <w:rsid w:val="00EB5012"/>
    <w:rsid w:val="00EF46AF"/>
    <w:rsid w:val="00F37B2B"/>
    <w:rsid w:val="00F952AF"/>
    <w:rsid w:val="00F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B263"/>
  <w15:docId w15:val="{A1B9E1DB-3265-493C-A9B9-BF9EC128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97"/>
    <w:pPr>
      <w:spacing w:after="147" w:line="249" w:lineRule="auto"/>
      <w:ind w:left="10" w:right="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366" w:lineRule="auto"/>
      <w:ind w:left="1913" w:right="183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table" w:styleId="Tabelacomgrade">
    <w:name w:val="Table Grid"/>
    <w:basedOn w:val="Tabelanormal"/>
    <w:uiPriority w:val="39"/>
    <w:rsid w:val="004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1B9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4F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62F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utocorerobotica.com.br/modulo-sensor-de-temperatura-lm35#:~:text=M%C3%B3dulo%20Sensor%20de%20Temperatura%20LM35%20%2D%20Especifica%C3%A7%C3%B5es%3A&amp;text=Corrente%20de%20Opera%C3%A7%C3%A3o%3A%20%3C%2060mA%3B,Sensibilidade%3A%2010mV%2F%C2%B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ecnotronics.com.br/ldr-fotoresistor-5mm-fotoresistor-pic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aginapessoal.utfpr.edu.br/vilmair/instalacoes-prediais-1/normas-e-tabelas-de-dimensionamento/NBRISO_CIE8995-1.pdf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970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cp:lastModifiedBy>CARLOS HENRIQUE SANTOS DE GOES .</cp:lastModifiedBy>
  <cp:revision>3</cp:revision>
  <dcterms:created xsi:type="dcterms:W3CDTF">2023-04-15T22:02:00Z</dcterms:created>
  <dcterms:modified xsi:type="dcterms:W3CDTF">2023-04-16T16:08:00Z</dcterms:modified>
</cp:coreProperties>
</file>