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40" w:lineRule="auto"/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b w:val="1"/>
          <w:color w:val="2f5496"/>
          <w:sz w:val="42"/>
          <w:szCs w:val="42"/>
          <w:rtl w:val="0"/>
        </w:rPr>
        <w:t xml:space="preserve">PROJETO ENERGIA FUTURA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240" w:lineRule="auto"/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4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Grupo – ENERGY TECH 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24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Disciplina de Tecnologia da informação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24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Professora Monica Herrero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240" w:lineRule="auto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after="0" w:lineRule="auto"/>
        <w:jc w:val="center"/>
        <w:rPr>
          <w:b w:val="1"/>
          <w:color w:val="2f5496"/>
          <w:sz w:val="26"/>
          <w:szCs w:val="26"/>
        </w:rPr>
      </w:pPr>
      <w:r w:rsidDel="00000000" w:rsidR="00000000" w:rsidRPr="00000000">
        <w:rPr>
          <w:b w:val="1"/>
          <w:color w:val="2f5496"/>
          <w:sz w:val="26"/>
          <w:szCs w:val="26"/>
          <w:rtl w:val="0"/>
        </w:rPr>
        <w:t xml:space="preserve">Participantes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6600"/>
        <w:gridCol w:w="3585"/>
        <w:tblGridChange w:id="0">
          <w:tblGrid>
            <w:gridCol w:w="6600"/>
            <w:gridCol w:w="3585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8eaadb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8eaadb" w:space="0" w:sz="12" w:val="single"/>
              <w:right w:color="b4c6e7" w:space="0" w:sz="4" w:val="single"/>
            </w:tcBorders>
            <w:shd w:fill="8eaadb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RA 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8eaadb" w:space="0" w:sz="12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ARTHUR ALI SALOMÃO NETO</w:t>
            </w:r>
          </w:p>
        </w:tc>
        <w:tc>
          <w:tcPr>
            <w:tcBorders>
              <w:top w:color="8eaadb" w:space="0" w:sz="12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01231004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BRENDA CATHARINA SILVA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01231145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CASTALDELLI RAMOS.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01231188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EVELYN FARIAS DA SILVA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01231084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FELIPE DE ANDRADE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01231091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DANIEL VICTOR O. RODRIGUES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01231200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MATHEUS V. SANTIAGO</w:t>
            </w:r>
          </w:p>
        </w:tc>
        <w:tc>
          <w:tcPr>
            <w:tcBorders>
              <w:top w:color="b4c6e7" w:space="0" w:sz="4" w:val="single"/>
              <w:left w:color="b4c6e7" w:space="0" w:sz="4" w:val="single"/>
              <w:bottom w:color="b4c6e7" w:space="0" w:sz="4" w:val="single"/>
              <w:right w:color="b4c6e7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01231154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40" w:lineRule="auto"/>
        <w:ind w:left="4320" w:firstLine="0"/>
        <w:rPr/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2023/1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Contexto do Negócio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66666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 a crescente demanda de produtividade das empresas brasileiras, a luminescência, proveniente da energia elétrica, é um fator primordial para as suas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Arial" w:cs="Arial" w:eastAsia="Arial" w:hAnsi="Arial"/>
          <w:color w:val="666666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A luz natural, se utilizada de maneira adequada para equilibrar a entrada de luz no ambiente, é uma fonte abundante de energia em regiões tropicais e pode oferecer diversas vantagens, como redução no consumo de energia, melhoria na qualidade ambiental e eficácia luminosa, além de ser uma fonte renovável. Quando é bem planejada, a luz natural pode fornecer a iluminação necessária durante a maioria das horas diárias de luz, sendo complementada pela luz artificial quando a luz natural não for suficiente para realizar as tarefas. </w:t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  <w:color w:val="666666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A disponibilidade de luz natural depende de três fontes: sol, céu e entorno. A luz direta do sol é altamente eficiente. A quantidade de luz proveniente do céu varia com as condições de nebulosidade, que juntamente com outras variáveis, definem o brilho do céu. A luz que vem do entorno é resultado das reflexões da luz do sol e do céu nas superfícies externas.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projeto Energia Futura tem como objetivo utilizar o sensor de iluminação para desenvolver um sistema inteligente e sustentável, que determine a quantidade de luz necessária nos ambientes empresariais. O sistema será capaz de gerenciar a iluminação, acarretando a redução do consumo de energia e aumentando a eficiência energética.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 xml:space="preserve">O consumo excessivo de energia elétrica tem sido um dos principais problemas ambientais e econômicos em todo o mundo. De acordo com a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Agência Internacional de Energia (AIE)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a demanda global de eletricidade deve crescer em média 2,3% ao ano até 2040. O setor de iluminação é um dos maiores consumidores de energia em edifícios comerciais e residenciais. Estudos apontam que a média de gastos com eletricidade em organizações brasileiras é resultado de 40% do total de custos,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parte deste valor corresponde a iluminação, por isso, a busca por economia de energia elétrica para empresas é cada vez maior.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 xml:space="preserve">Considerando que a sustentabilidade se refere a atender as necessidades do presente sem prejudicar as gerações futuras, é importante que estratégias e diretrizes para o consumo de energia sejam implementadas e seguidas por todos os envolvidos, a fim de alcançar esse objetivo crucial no presente.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 xml:space="preserve">A partir deste contexto, o intuito do projeto é solucionar o desperdício de luz elétrica nos ambientes empresariais, coletando dados e conciliando a luz natural com a luz artificial, por meio de sensores capazes de mensurar a claridade do espaço. Gerando assim, uma significativa economia.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Desenvolver um sistema de iluminação inteligente e sustentável, avaliando a influência da iluminação natural na redução do consumo de energia elétrica, em edifícios comerciais.</w:t>
      </w:r>
    </w:p>
    <w:p w:rsidR="00000000" w:rsidDel="00000000" w:rsidP="00000000" w:rsidRDefault="00000000" w:rsidRPr="00000000" w14:paraId="0000003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 luz natural por se tratar de uma fonte de energia renovável, se apresenta como boa estratégia para prover iluminação, principalmente em edificações onde a iluminação tem um peso significativo no consumo final de energia.</w:t>
      </w:r>
    </w:p>
    <w:p w:rsidR="00000000" w:rsidDel="00000000" w:rsidP="00000000" w:rsidRDefault="00000000" w:rsidRPr="00000000" w14:paraId="00000042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Embora as regiões tropicais ofereçam um grande potencial para aproveitamento da luz natural, estudos mostram que os edifícios existentes fazem uso extensivo de cortinas, persianas e películas, o que resulta em um maior uso da iluminação artificial na maioria das vezes, aumentando o consumo de energia nesses tipos de edifícios.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900910</wp:posOffset>
            </wp:positionH>
            <wp:positionV relativeFrom="paragraph">
              <wp:posOffset>1000125</wp:posOffset>
            </wp:positionV>
            <wp:extent cx="4478973" cy="16278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973" cy="1627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economia de energia na iluminação pode trazer diversas vantagens para as empresas, tais como:</w:t>
      </w:r>
    </w:p>
    <w:p w:rsidR="00000000" w:rsidDel="00000000" w:rsidP="00000000" w:rsidRDefault="00000000" w:rsidRPr="00000000" w14:paraId="0000004C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Redução de custos: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Ao utilizar sistemas de iluminação mais eficientes, as empresas podem reduzir significativamente seus gastos com energia elétrica e, consequentemente, diminuir seus custos operacionais.</w:t>
      </w:r>
    </w:p>
    <w:p w:rsidR="00000000" w:rsidDel="00000000" w:rsidP="00000000" w:rsidRDefault="00000000" w:rsidRPr="00000000" w14:paraId="0000004D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Aumento da produtividade: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Ambientes de trabalho bem iluminados podem melhorar a produtividade dos funcionários, reduzir a fadiga visual e melhorar a segurança no trabalho.</w:t>
      </w:r>
    </w:p>
    <w:p w:rsidR="00000000" w:rsidDel="00000000" w:rsidP="00000000" w:rsidRDefault="00000000" w:rsidRPr="00000000" w14:paraId="0000004E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Melhoria da imagem da empresa: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Empresas que adotam medidas de eficiência energética e sustentabilidade podem melhorar sua imagem pública e reforçar sua responsabilidade social e ambiental.</w:t>
      </w:r>
    </w:p>
    <w:p w:rsidR="00000000" w:rsidDel="00000000" w:rsidP="00000000" w:rsidRDefault="00000000" w:rsidRPr="00000000" w14:paraId="0000004F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Conformidade com regulamentações: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economia de energia na iluminação pode ajudar as empresas a cumprir com as regulamentações e normas em relação ao consumo de energia, bem como evitar multas e penalidades.</w:t>
      </w:r>
    </w:p>
    <w:p w:rsidR="00000000" w:rsidDel="00000000" w:rsidP="00000000" w:rsidRDefault="00000000" w:rsidRPr="00000000" w14:paraId="00000050">
      <w:pPr>
        <w:ind w:left="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Redução da emissão de gases de efeito estufa: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Ao reduzir o consumo de energia elétrica, as empresas também estão contribuindo para a redução da emissão de gases de efeito estufa, o que é fundamental para combater as mudanças climáticas.</w:t>
      </w:r>
    </w:p>
    <w:p w:rsidR="00000000" w:rsidDel="00000000" w:rsidP="00000000" w:rsidRDefault="00000000" w:rsidRPr="00000000" w14:paraId="00000051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esta solução irá implementar a configuração de iluminação personalizada e otimizada para cada ambiente, ajustando automaticamente a claridade necessária em cada momento do dia, promovendo sustentabilidade e economia.</w:t>
      </w:r>
    </w:p>
    <w:p w:rsidR="00000000" w:rsidDel="00000000" w:rsidP="00000000" w:rsidRDefault="00000000" w:rsidRPr="00000000" w14:paraId="00000052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Controle de luz artificial a partir da luz solar para Economia de Energia</w:t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desenvolver o projeto, primeiro será realizado um estudo de viabilidade financeira e técnica antes da implementação do sistema. Após o estudo, será aplicado um ajuste automático da quantidade de lâmpadas ativas com a utilização de um sensor de iluminação, coletando a variação de claridade no ambiente. </w:t>
      </w:r>
    </w:p>
    <w:p w:rsidR="00000000" w:rsidDel="00000000" w:rsidP="00000000" w:rsidRDefault="00000000" w:rsidRPr="00000000" w14:paraId="0000005A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partir da coleta de dados, o sistema irá definir a luminosidade adequada para o local, enviando impulsos para que a porcentagem faltante de luz seja acrescentada, ou seja, ativando ou desativando luzes.</w:t>
      </w:r>
    </w:p>
    <w:p w:rsidR="00000000" w:rsidDel="00000000" w:rsidP="00000000" w:rsidRDefault="00000000" w:rsidRPr="00000000" w14:paraId="0000005B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sistema pode ser representado da seguinte forma: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38625" cy="2749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9672" r="6411" t="4119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4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>
          <w:rFonts w:ascii="Roboto" w:cs="Roboto" w:eastAsia="Roboto" w:hAnsi="Roboto"/>
          <w:b w:val="1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sz w:val="26"/>
          <w:szCs w:val="26"/>
          <w:rtl w:val="0"/>
        </w:rPr>
        <w:t xml:space="preserve">Definindo claramente as metas, resultados esperados e limites, temos: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Roboto" w:cs="Roboto" w:eastAsia="Roboto" w:hAnsi="Roboto"/>
          <w:b w:val="1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Metas: </w:t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Reduzir o consumo de energia elétrica destinada à iluminação;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Implementar um sistema de controle automatizado de luz artificial, que se ajuste automaticamente à intensidade de luz natural disponível no ambiente;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Reduzir as emissões de gases de efeito estufa relacionadas ao consumo de energia elétrica para iluminação.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 esperados: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Maior aproveitamento da luz natural disponível nos ambientes internos;</w:t>
      </w:r>
    </w:p>
    <w:p w:rsidR="00000000" w:rsidDel="00000000" w:rsidP="00000000" w:rsidRDefault="00000000" w:rsidRPr="00000000" w14:paraId="00000078">
      <w:pPr>
        <w:spacing w:after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Redução do consumo de energia elétrica, gerando economia financeira para a empresa;</w:t>
      </w:r>
    </w:p>
    <w:p w:rsidR="00000000" w:rsidDel="00000000" w:rsidP="00000000" w:rsidRDefault="00000000" w:rsidRPr="00000000" w14:paraId="0000007A">
      <w:pPr>
        <w:spacing w:after="0" w:before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Melhoria da qualidade ambiental, com redução das emissões de gases de efeito estufa e menor impacto ambiental;</w:t>
      </w:r>
    </w:p>
    <w:p w:rsidR="00000000" w:rsidDel="00000000" w:rsidP="00000000" w:rsidRDefault="00000000" w:rsidRPr="00000000" w14:paraId="0000007C">
      <w:pPr>
        <w:spacing w:after="0" w:before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Contribuição para a sustentabilidade ambiental;</w:t>
      </w:r>
    </w:p>
    <w:p w:rsidR="00000000" w:rsidDel="00000000" w:rsidP="00000000" w:rsidRDefault="00000000" w:rsidRPr="00000000" w14:paraId="0000007E">
      <w:pPr>
        <w:spacing w:after="0" w:before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Valorização da imagem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Limites:</w:t>
      </w:r>
    </w:p>
    <w:p w:rsidR="00000000" w:rsidDel="00000000" w:rsidP="00000000" w:rsidRDefault="00000000" w:rsidRPr="00000000" w14:paraId="0000008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projeto se limitará às áreas do edifício com grande incidência de luz solar;</w:t>
      </w:r>
    </w:p>
    <w:p w:rsidR="00000000" w:rsidDel="00000000" w:rsidP="00000000" w:rsidRDefault="00000000" w:rsidRPr="00000000" w14:paraId="00000085">
      <w:pPr>
        <w:spacing w:after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Serão utilizados somente materiais e equipamentos aprovados pelas normas técnicas e regulamentações pertinentes;</w:t>
      </w:r>
    </w:p>
    <w:p w:rsidR="00000000" w:rsidDel="00000000" w:rsidP="00000000" w:rsidRDefault="00000000" w:rsidRPr="00000000" w14:paraId="00000087">
      <w:pPr>
        <w:spacing w:after="0" w:before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projeto não abrangerá a substituição de lâmpadas individuais dos apartamentos ou escritórios;</w:t>
      </w:r>
    </w:p>
    <w:p w:rsidR="00000000" w:rsidDel="00000000" w:rsidP="00000000" w:rsidRDefault="00000000" w:rsidRPr="00000000" w14:paraId="00000089">
      <w:pPr>
        <w:spacing w:after="0" w:before="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projeto não irá diminuir a intensidade da luz.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bookmarkStart w:colFirst="0" w:colLast="0" w:name="_heading=h.nwg6z2dvnio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b w:val="1"/>
          <w:color w:val="2f5496"/>
          <w:sz w:val="32"/>
          <w:szCs w:val="32"/>
        </w:rPr>
      </w:pPr>
      <w:bookmarkStart w:colFirst="0" w:colLast="0" w:name="_heading=h.2n1h7pbhbsi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5v4gzcywsksq" w:id="2"/>
      <w:bookmarkEnd w:id="2"/>
      <w:r w:rsidDel="00000000" w:rsidR="00000000" w:rsidRPr="00000000">
        <w:rPr>
          <w:rFonts w:ascii="Simplon Mono" w:cs="Simplon Mono" w:eastAsia="Simplon Mono" w:hAnsi="Simplon Mono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Premissas e Restrições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666666"/>
          <w:sz w:val="26"/>
          <w:szCs w:val="26"/>
        </w:rPr>
      </w:pPr>
      <w:bookmarkStart w:colFirst="0" w:colLast="0" w:name="_heading=h.jockeny9m6cf" w:id="3"/>
      <w:bookmarkEnd w:id="3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Premissas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1ttopch5ktgv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Para o contratante implementar o sistema Energia Futura, algumas premissas são necessárias: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kyeqb5u7jcsl" w:id="5"/>
      <w:bookmarkEnd w:id="5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Disponibilidade de recursos financeiros: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É necessário ter disponibilidade de recursos financeiros para investir no projeto, incluindo a compra de equipamentos, instalação e manutenção do sistema.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xllx47s8ceqj" w:id="6"/>
      <w:bookmarkEnd w:id="6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Compreensão do sistema: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contratante deve ter uma compreensão do sistema de controle de luz artificial a partir da luz solar, incluindo seus benefícios e funcionalidades. Isso pode incluir a realização de treinamentos e workshops para garantir que todos os funcionários envolvidos no projeto entendam o sistema.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3z52y0lfpqer" w:id="7"/>
      <w:bookmarkEnd w:id="7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Comprometimento com a sustentabilidade: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deve estar comprometida com a sustentabilidade e a redução de seu consumo de energia. Isso inclui a implementação de políticas e práticas que promovam a eficiência energética e a redução de sua pegada de carbono.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5tydsyq7wp2p" w:id="8"/>
      <w:bookmarkEnd w:id="8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Acesso a informações do edifício: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contratante precisa ter acesso às informações do edifício, incluindo a localização, o tamanho e a área de vidro para entender as condições de iluminação natural e as necessidades de iluminação artificial.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ofg9w168bodq" w:id="9"/>
      <w:bookmarkEnd w:id="9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Disponibilidade de espaço para instalação do sistema: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Espaço disponível para a instalação do sistema, incluindo sensores e equipamentos de controle.</w:t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tg8m6ifwvntt" w:id="10"/>
      <w:bookmarkEnd w:id="10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Contrato de monitorar e manter o sistema: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contratante deve assegurar o contrato de monitoração e manutenção do sistema a partir dos serviços que o grupo Energy Tech oferece, garantindo que ele esteja funcionando adequadamente e otimizando a economia de energia.</w:t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st9lowejzol4" w:id="11"/>
      <w:bookmarkEnd w:id="11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Identificação das áreas de maior consumo: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precisa identificar as áreas de maior consumo de energia elétrica, para priorizar a instalação das lâmpadas inteligentes e dos sensores de luminosidade e garantir uma economia mais significativa.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1"/>
          <w:color w:val="666666"/>
          <w:sz w:val="26"/>
          <w:szCs w:val="26"/>
        </w:rPr>
      </w:pPr>
      <w:bookmarkStart w:colFirst="0" w:colLast="0" w:name="_heading=h.diwgsbthdeub" w:id="12"/>
      <w:bookmarkEnd w:id="12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Disponibilidade de Iluminação inteligente: 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A Contratante deve disponibilizar o orçamento para padronização de lâmpadas inteligentes (Conectadas via WI-FI).</w:t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p5418dre8bh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tuqnl4g4ler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e77xgwledj9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chfdj2rkp9g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xhuyo64mdl2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6f36xtl3iy5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angy53y9jvb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si1ibwo9vs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color w:val="666666"/>
          <w:sz w:val="34"/>
          <w:szCs w:val="34"/>
        </w:rPr>
      </w:pPr>
      <w:bookmarkStart w:colFirst="0" w:colLast="0" w:name="_heading=h.2a7boz2wwksi" w:id="21"/>
      <w:bookmarkEnd w:id="21"/>
      <w:r w:rsidDel="00000000" w:rsidR="00000000" w:rsidRPr="00000000">
        <w:rPr>
          <w:rFonts w:ascii="Arial" w:cs="Arial" w:eastAsia="Arial" w:hAnsi="Arial"/>
          <w:b w:val="1"/>
          <w:color w:val="666666"/>
          <w:sz w:val="28"/>
          <w:szCs w:val="28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color w:val="666666"/>
          <w:sz w:val="26"/>
          <w:szCs w:val="26"/>
        </w:rPr>
      </w:pPr>
      <w:bookmarkStart w:colFirst="0" w:colLast="0" w:name="_heading=h.ssykxo60u0oj" w:id="22"/>
      <w:bookmarkEnd w:id="22"/>
      <w:r w:rsidDel="00000000" w:rsidR="00000000" w:rsidRPr="00000000">
        <w:rPr>
          <w:color w:val="666666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Para o contratante implementar o sistema Energia Futura, algumas restrições são necessárias: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yw6hkkgt11mg" w:id="23"/>
      <w:bookmarkEnd w:id="23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Restrições orçamentárias: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implementação do sistema pode exigir um investimento financeiro significativo. Portanto, a empresa contratante deve estar ciente de suas restrições orçamentárias e considerar a disponibilidade de financiamento antes de iniciar o projeto.</w:t>
      </w:r>
    </w:p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2m1p8rfk09o" w:id="24"/>
      <w:bookmarkEnd w:id="24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Limitações de espaço: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O espaço disponível para a instalação do sistema pode ser limitado. Por exemplo, se o edifício estiver em uma área com muita sombra ou com limitações de espaço para a instalação, isso pode limitar a eficiência do sistema.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dw1b9jaqmmgf" w:id="25"/>
      <w:bookmarkEnd w:id="25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Sistema elétrico adequado: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empresa deve ter um sistema elétrico adequado e com capacidade para suportar o novo sistema de controle de iluminação. É importante verificar se a rede elétrica pode fornecer energia suficiente para o novo sistema de controle de iluminação sem causar problemas de sobrecarga, além de estar disponível para que o nosso sistema seja integrado.</w:t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k9xyiwbh8s53" w:id="26"/>
      <w:bookmarkEnd w:id="26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Restrições técnicas:</w:t>
      </w:r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 A implementação do sistema pode ser limitada por restrições técnicas, como a capacidade de fornecer energia suficiente para o sistema ou a compatibilidade com a infraestrutura existente.</w:t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color w:val="666666"/>
          <w:sz w:val="26"/>
          <w:szCs w:val="26"/>
          <w:u w:val="none"/>
        </w:rPr>
      </w:pPr>
      <w:bookmarkStart w:colFirst="0" w:colLast="0" w:name="_heading=h.ju4fwy5gk92h" w:id="27"/>
      <w:bookmarkEnd w:id="27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Instalações elétricas em condições adequadas: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As instalações elétricas da empresa precisam estar em condições adequadas, como com aterramento, para garantir que o novo sistema de controle de iluminação funcione corretamente e não haja riscos de curto-circuito ou incêndios.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6666"/>
          <w:sz w:val="26"/>
          <w:szCs w:val="26"/>
        </w:rPr>
      </w:pPr>
      <w:bookmarkStart w:colFirst="0" w:colLast="0" w:name="_heading=h.pbf113xi0e90" w:id="28"/>
      <w:bookmarkEnd w:id="28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Acesso às áreas de instalação: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A empresa deve garantir que haja acesso adequado às áreas onde serão instalados os sensores de luminosidade e os equipamentos de controle de iluminação. Se as áreas forem de difícil acesso, isso pode tornar a instalação e manutenção do sistema mais difícil e onerosa.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666666"/>
          <w:sz w:val="26"/>
          <w:szCs w:val="26"/>
          <w:u w:val="none"/>
        </w:rPr>
      </w:pPr>
      <w:bookmarkStart w:colFirst="0" w:colLast="0" w:name="_heading=h.exeedeqqn621" w:id="29"/>
      <w:bookmarkEnd w:id="29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Sistema de internet adequado: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A empresa deve ter um sistema de internet adequado e com capacidade para suportar a conexão dos sensores de luminosidade e dos equipamentos de controle de iluminação. É importante verificar se a rede de internet pode fornecer conexão estável e segura para o novo sistema de controle de iluminação.</w:t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0"/>
          <w:numId w:val="2"/>
        </w:numPr>
        <w:spacing w:after="0" w:before="0" w:beforeAutospacing="0" w:lineRule="auto"/>
        <w:ind w:left="720" w:hanging="360"/>
        <w:rPr>
          <w:color w:val="666666"/>
          <w:sz w:val="26"/>
          <w:szCs w:val="26"/>
        </w:rPr>
      </w:pPr>
      <w:bookmarkStart w:colFirst="0" w:colLast="0" w:name="_heading=h.6si0a2viq8xw" w:id="30"/>
      <w:bookmarkEnd w:id="30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Segurança de rede: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A empresa precisa garantir que a rede de internet utilizada seja segura para evitar possíveis ataques cibernéticos. Para isso, é importante adotar medidas de segurança como senhas fortes e atualizações regulares do software.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720"/>
        <w:jc w:val="left"/>
        <w:rPr>
          <w:color w:val="666666"/>
          <w:sz w:val="32"/>
          <w:szCs w:val="32"/>
        </w:rPr>
      </w:pPr>
      <w:bookmarkStart w:colFirst="0" w:colLast="0" w:name="_heading=h.vkl1np9h9l40" w:id="31"/>
      <w:bookmarkEnd w:id="31"/>
      <w:r w:rsidDel="00000000" w:rsidR="00000000" w:rsidRPr="00000000">
        <w:rPr>
          <w:rFonts w:ascii="Arial" w:cs="Arial" w:eastAsia="Arial" w:hAnsi="Arial"/>
          <w:color w:val="666666"/>
          <w:sz w:val="26"/>
          <w:szCs w:val="26"/>
          <w:rtl w:val="0"/>
        </w:rPr>
        <w:t xml:space="preserve">Ao considerar essas restrições e premissas, a empresa contratante pode implementar com sucesso o sistema Energia Futura para economia de energia, minimizando os riscos, garantindo que o projeto atenda às suas necessidades e limitações, funcionando corretamente e que os equipamentos estejam em boas condições de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implon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3" style="position:absolute;width:596.2pt;height:842.0pt;rotation:0;z-index:-503316481;mso-position-horizontal-relative:margin;mso-position-horizontal:absolute;margin-left:-48.68720472440938pt;mso-position-vertical-relative:margin;mso-position-vertical:absolute;margin-top:-44.5742099071128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1939"/>
    <w:pPr>
      <w:spacing w:after="40" w:before="40" w:line="240" w:lineRule="auto"/>
    </w:pPr>
    <w:rPr>
      <w:rFonts w:ascii="Simplon Mono" w:hAnsi="Simplon Mono"/>
      <w:color w:val="595959" w:themeColor="text1" w:themeTint="0000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131939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31939"/>
    <w:pPr>
      <w:keepNext w:val="1"/>
      <w:keepLines w:val="1"/>
      <w:spacing w:after="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340CBA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link w:val="SemEspaamentoChar"/>
    <w:uiPriority w:val="1"/>
    <w:qFormat w:val="1"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 w:val="1"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cstheme="majorBidi" w:eastAsiaTheme="majorEastAsia"/>
      <w:b w:val="1"/>
      <w:bCs w:val="1"/>
      <w:color w:val="2f5496" w:themeColor="accent1" w:themeShade="0000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cstheme="majorBidi" w:eastAsiaTheme="majorEastAsia"/>
      <w:color w:val="2f5496" w:themeColor="accent1" w:themeShade="0000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 w:before="40" w:line="240" w:lineRule="auto"/>
    </w:pPr>
    <w:rPr>
      <w:color w:val="595959" w:themeColor="text1" w:themeTint="0000A6"/>
      <w:sz w:val="20"/>
      <w:szCs w:val="20"/>
      <w:lang w:eastAsia="pt-BR"/>
    </w:r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CD2AAC"/>
    <w:rPr>
      <w:color w:val="605e5c"/>
      <w:shd w:color="auto" w:fill="e1dfdd" w:val="clea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cstheme="majorBidi" w:eastAsiaTheme="majorEastAsia" w:hAnsiTheme="majorHAnsi"/>
      <w:color w:val="1f3763" w:themeColor="accent1" w:themeShade="00007F"/>
      <w:kern w:val="20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Pg+grhvjG9GJyb78YQuUsc2paw==">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2023-02-14T20:42:00Z</dcterms:created>
  <dc:creator>Autores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