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B6" w:rsidRDefault="00840FB6" w:rsidP="00840FB6">
      <w:pPr>
        <w:pStyle w:val="Heading1"/>
      </w:pPr>
      <w:r>
        <w:t xml:space="preserve">CS </w:t>
      </w:r>
      <w:r w:rsidR="003E67CB">
        <w:t>290</w:t>
      </w:r>
      <w:r>
        <w:t xml:space="preserve"> – Web Development</w:t>
      </w:r>
      <w:r w:rsidR="00DE225E">
        <w:t xml:space="preserve"> – </w:t>
      </w:r>
      <w:proofErr w:type="gramStart"/>
      <w:r w:rsidR="003E67CB">
        <w:t>Spring</w:t>
      </w:r>
      <w:proofErr w:type="gramEnd"/>
      <w:r w:rsidR="003E67CB">
        <w:t xml:space="preserve"> 2016</w:t>
      </w:r>
    </w:p>
    <w:p w:rsidR="008F3C47" w:rsidRDefault="008F3C47" w:rsidP="008F3C47"/>
    <w:p w:rsidR="008F3C47" w:rsidRDefault="008F3C47" w:rsidP="008F3C47">
      <w:pPr>
        <w:pStyle w:val="Heading2"/>
      </w:pPr>
      <w:r>
        <w:t xml:space="preserve">At the completion of the course, students will be able to… </w:t>
      </w:r>
    </w:p>
    <w:p w:rsidR="008F3C47" w:rsidRDefault="008F3C47" w:rsidP="008F3C47">
      <w:pPr>
        <w:pStyle w:val="ListParagraph"/>
        <w:numPr>
          <w:ilvl w:val="0"/>
          <w:numId w:val="8"/>
        </w:numPr>
      </w:pPr>
      <w:r w:rsidRPr="008F3C47">
        <w:rPr>
          <w:b/>
        </w:rPr>
        <w:t>Understand</w:t>
      </w:r>
      <w:r>
        <w:t xml:space="preserve"> and discuss the language of the Internet and web page authoring </w:t>
      </w:r>
    </w:p>
    <w:p w:rsidR="008F3C47" w:rsidRDefault="008F3C47" w:rsidP="008F3C47">
      <w:pPr>
        <w:pStyle w:val="ListParagraph"/>
        <w:numPr>
          <w:ilvl w:val="0"/>
          <w:numId w:val="8"/>
        </w:numPr>
      </w:pPr>
      <w:r w:rsidRPr="008F3C47">
        <w:rPr>
          <w:b/>
        </w:rPr>
        <w:t>Discuss</w:t>
      </w:r>
      <w:r>
        <w:t xml:space="preserve"> best practices in web site security, user interface design, content management, and new issues </w:t>
      </w:r>
    </w:p>
    <w:p w:rsidR="008F3C47" w:rsidRDefault="008F3C47" w:rsidP="008F3C47">
      <w:pPr>
        <w:pStyle w:val="ListParagraph"/>
        <w:numPr>
          <w:ilvl w:val="0"/>
          <w:numId w:val="8"/>
        </w:numPr>
      </w:pPr>
      <w:r w:rsidRPr="008F3C47">
        <w:rPr>
          <w:b/>
        </w:rPr>
        <w:t>Envision, design, prototype, produce, test, and promote</w:t>
      </w:r>
      <w:r>
        <w:t xml:space="preserve"> a web site that uses </w:t>
      </w:r>
    </w:p>
    <w:p w:rsidR="008F3C47" w:rsidRDefault="008F3C47" w:rsidP="008F3C47">
      <w:pPr>
        <w:pStyle w:val="ListParagraph"/>
        <w:numPr>
          <w:ilvl w:val="1"/>
          <w:numId w:val="9"/>
        </w:numPr>
      </w:pPr>
      <w:r>
        <w:t xml:space="preserve">Compliant HTML and CSS </w:t>
      </w:r>
    </w:p>
    <w:p w:rsidR="008F3C47" w:rsidRDefault="008F3C47" w:rsidP="008F3C47">
      <w:pPr>
        <w:pStyle w:val="ListParagraph"/>
        <w:numPr>
          <w:ilvl w:val="1"/>
          <w:numId w:val="9"/>
        </w:numPr>
      </w:pPr>
      <w:r>
        <w:t xml:space="preserve">Dynamic navigation </w:t>
      </w:r>
    </w:p>
    <w:p w:rsidR="008F3C47" w:rsidRDefault="008F3C47" w:rsidP="008F3C47">
      <w:pPr>
        <w:pStyle w:val="ListParagraph"/>
        <w:numPr>
          <w:ilvl w:val="1"/>
          <w:numId w:val="9"/>
        </w:numPr>
      </w:pPr>
      <w:r>
        <w:t xml:space="preserve">Embedded media </w:t>
      </w:r>
    </w:p>
    <w:p w:rsidR="008F3C47" w:rsidRDefault="008F3C47" w:rsidP="008F3C47">
      <w:pPr>
        <w:pStyle w:val="ListParagraph"/>
        <w:numPr>
          <w:ilvl w:val="1"/>
          <w:numId w:val="9"/>
        </w:numPr>
      </w:pPr>
      <w:r>
        <w:t xml:space="preserve">Database-driven structure and content </w:t>
      </w:r>
    </w:p>
    <w:p w:rsidR="008F3C47" w:rsidRDefault="008F3C47" w:rsidP="008F3C47">
      <w:pPr>
        <w:pStyle w:val="ListParagraph"/>
        <w:numPr>
          <w:ilvl w:val="1"/>
          <w:numId w:val="9"/>
        </w:numPr>
      </w:pPr>
      <w:r>
        <w:t xml:space="preserve">Secure forms with dynamic user interaction </w:t>
      </w:r>
    </w:p>
    <w:p w:rsidR="008F3C47" w:rsidRDefault="008F3C47" w:rsidP="008F3C47">
      <w:pPr>
        <w:pStyle w:val="ListParagraph"/>
        <w:numPr>
          <w:ilvl w:val="1"/>
          <w:numId w:val="9"/>
        </w:numPr>
      </w:pPr>
      <w:r>
        <w:t>Content Management Systems (CMS) such as blogs, forums, wikis, and galleries</w:t>
      </w:r>
    </w:p>
    <w:p w:rsidR="005570B3" w:rsidRDefault="0015175F" w:rsidP="00840FB6">
      <w:pPr>
        <w:pStyle w:val="Heading2"/>
      </w:pPr>
      <w:r>
        <w:t xml:space="preserve">Times, </w:t>
      </w:r>
      <w:r w:rsidR="005570B3">
        <w:t>Books</w:t>
      </w:r>
      <w:r>
        <w:t xml:space="preserve"> and notes</w:t>
      </w:r>
    </w:p>
    <w:p w:rsidR="005570B3" w:rsidRPr="005570B3" w:rsidRDefault="009B1225" w:rsidP="005570B3">
      <w:r>
        <w:t>Tuesday/Thursday 5:30pm to 7:2</w:t>
      </w:r>
      <w:r w:rsidR="005570B3">
        <w:t>0pm PST</w:t>
      </w:r>
      <w:bookmarkStart w:id="0" w:name="_GoBack"/>
      <w:bookmarkEnd w:id="0"/>
      <w:r w:rsidR="005570B3">
        <w:br/>
        <w:t xml:space="preserve">Reference Text: </w:t>
      </w:r>
      <w:r w:rsidR="005570B3" w:rsidRPr="005570B3">
        <w:t xml:space="preserve">Learning Web app Development by </w:t>
      </w:r>
      <w:proofErr w:type="spellStart"/>
      <w:r w:rsidR="005570B3" w:rsidRPr="005570B3">
        <w:t>Purewal</w:t>
      </w:r>
      <w:proofErr w:type="spellEnd"/>
      <w:r w:rsidR="0015175F">
        <w:br/>
        <w:t xml:space="preserve">Please </w:t>
      </w:r>
      <w:proofErr w:type="gramStart"/>
      <w:r w:rsidR="0015175F">
        <w:t>bring</w:t>
      </w:r>
      <w:proofErr w:type="gramEnd"/>
      <w:r w:rsidR="0015175F">
        <w:t xml:space="preserve"> your laptops with you to the class. If you do not have one, please stop by after the first class and discuss with the teacher.</w:t>
      </w:r>
    </w:p>
    <w:p w:rsidR="00840FB6" w:rsidRDefault="003E67CB" w:rsidP="00840FB6">
      <w:pPr>
        <w:pStyle w:val="Heading2"/>
      </w:pPr>
      <w:r>
        <w:t>Assignments</w:t>
      </w:r>
    </w:p>
    <w:p w:rsidR="00840FB6" w:rsidRDefault="00840FB6" w:rsidP="00840FB6">
      <w:r>
        <w:t xml:space="preserve">There will be </w:t>
      </w:r>
      <w:r w:rsidR="008226F7">
        <w:t>seven</w:t>
      </w:r>
      <w:r w:rsidR="003E67CB">
        <w:t xml:space="preserve"> </w:t>
      </w:r>
      <w:r>
        <w:t>assignments</w:t>
      </w:r>
      <w:r w:rsidR="003E67CB">
        <w:t>, including a presentation,</w:t>
      </w:r>
      <w:r>
        <w:t xml:space="preserve"> spread across the class. You will upload your assignments to </w:t>
      </w:r>
      <w:r w:rsidR="003E67CB">
        <w:t>canvas</w:t>
      </w:r>
      <w:r>
        <w:t>. In the event your work is unclear, you may be asked to present it to the instructor in person or over Skype.</w:t>
      </w:r>
    </w:p>
    <w:p w:rsidR="00840FB6" w:rsidRDefault="00840FB6" w:rsidP="00840FB6">
      <w:r>
        <w:t xml:space="preserve">You will also be assigned readings to be completed before the class. It is important you complete these before class to aid your understanding of the topics being discussed in the class. </w:t>
      </w:r>
    </w:p>
    <w:p w:rsidR="00840FB6" w:rsidRDefault="00840FB6" w:rsidP="00840FB6">
      <w:pPr>
        <w:pStyle w:val="Heading2"/>
      </w:pPr>
      <w:r>
        <w:t>Final Exam</w:t>
      </w:r>
      <w:r w:rsidR="003E67CB">
        <w:t xml:space="preserve"> – TBD</w:t>
      </w:r>
    </w:p>
    <w:p w:rsidR="00840FB6" w:rsidRDefault="00840FB6" w:rsidP="00840FB6">
      <w:r>
        <w:t>The final exam will be a multiple choice test. It will be mostly from the materials covered in the class. It will be during exam week in our usual classroom.</w:t>
      </w:r>
    </w:p>
    <w:p w:rsidR="00840FB6" w:rsidRDefault="00840FB6" w:rsidP="00840FB6">
      <w:pPr>
        <w:pStyle w:val="Heading2"/>
      </w:pPr>
      <w:r>
        <w:t>Upload format</w:t>
      </w:r>
    </w:p>
    <w:p w:rsidR="00840FB6" w:rsidRDefault="00840FB6" w:rsidP="00840FB6">
      <w:r>
        <w:t xml:space="preserve">All uploads to </w:t>
      </w:r>
      <w:r w:rsidR="003E67CB">
        <w:t>canvas</w:t>
      </w:r>
      <w:r>
        <w:t xml:space="preserve"> must be made in pdf format. You may take screenshots of your work, add comments in MS Word and then convert it to PDF. Alternatively you may add comments to your PDF document directly.</w:t>
      </w:r>
    </w:p>
    <w:p w:rsidR="00840FB6" w:rsidRDefault="00840FB6" w:rsidP="00840FB6">
      <w:pPr>
        <w:pStyle w:val="Heading2"/>
      </w:pPr>
      <w:r>
        <w:t>Grades</w:t>
      </w:r>
    </w:p>
    <w:p w:rsidR="00840FB6" w:rsidRDefault="00840FB6" w:rsidP="00840FB6">
      <w:r>
        <w:t>Grades will be weighted equally among Homework (total), How-To, Project and Exam. The final exam will be closed book, multiple-choice, in-person during exam week.</w:t>
      </w:r>
    </w:p>
    <w:p w:rsidR="00DE6100" w:rsidRPr="00DE6100" w:rsidRDefault="00DE6100" w:rsidP="00DE6100">
      <w:r w:rsidRPr="00DE6100">
        <w:rPr>
          <w:rStyle w:val="Heading2Char"/>
        </w:rPr>
        <w:lastRenderedPageBreak/>
        <w:t>Grade is divided as below</w:t>
      </w:r>
      <w:r w:rsidRPr="00DE6100">
        <w:t>:</w:t>
      </w:r>
    </w:p>
    <w:p w:rsidR="00DE6100" w:rsidRPr="00DE6100" w:rsidRDefault="008226F7" w:rsidP="00DE6100">
      <w:pPr>
        <w:pStyle w:val="ListParagraph"/>
        <w:numPr>
          <w:ilvl w:val="0"/>
          <w:numId w:val="10"/>
        </w:numPr>
      </w:pPr>
      <w:r>
        <w:t>Homework (6 total) 5</w:t>
      </w:r>
      <w:r w:rsidR="00C018DA">
        <w:t>0</w:t>
      </w:r>
      <w:r w:rsidR="00DE6100" w:rsidRPr="00DE6100">
        <w:t>%</w:t>
      </w:r>
    </w:p>
    <w:p w:rsidR="00DE6100" w:rsidRPr="00DE6100" w:rsidRDefault="00DE6100" w:rsidP="00DE6100">
      <w:pPr>
        <w:pStyle w:val="ListParagraph"/>
        <w:numPr>
          <w:ilvl w:val="0"/>
          <w:numId w:val="10"/>
        </w:numPr>
      </w:pPr>
      <w:r w:rsidRPr="00DE6100">
        <w:t>Class Participation and teamwork 10%</w:t>
      </w:r>
    </w:p>
    <w:p w:rsidR="00DE6100" w:rsidRPr="00DE6100" w:rsidRDefault="008226F7" w:rsidP="00DE6100">
      <w:pPr>
        <w:pStyle w:val="ListParagraph"/>
        <w:numPr>
          <w:ilvl w:val="0"/>
          <w:numId w:val="10"/>
        </w:numPr>
      </w:pPr>
      <w:r>
        <w:t>How-To Guide 2</w:t>
      </w:r>
      <w:r w:rsidR="00DE6100">
        <w:t>0</w:t>
      </w:r>
      <w:r w:rsidR="00DE6100" w:rsidRPr="00DE6100">
        <w:t>%</w:t>
      </w:r>
    </w:p>
    <w:p w:rsidR="00DE6100" w:rsidRDefault="008226F7" w:rsidP="00DE6100">
      <w:pPr>
        <w:pStyle w:val="ListParagraph"/>
        <w:numPr>
          <w:ilvl w:val="0"/>
          <w:numId w:val="10"/>
        </w:numPr>
      </w:pPr>
      <w:r>
        <w:t>Final Exam 20</w:t>
      </w:r>
      <w:r w:rsidR="00DE6100" w:rsidRPr="00DE6100">
        <w:t>%</w:t>
      </w:r>
    </w:p>
    <w:p w:rsidR="00840FB6" w:rsidRDefault="00840FB6" w:rsidP="00840FB6">
      <w:pPr>
        <w:pStyle w:val="Heading2"/>
      </w:pPr>
      <w:r>
        <w:t>Grading scheme</w:t>
      </w:r>
    </w:p>
    <w:p w:rsidR="00840FB6" w:rsidRDefault="00840FB6" w:rsidP="00840FB6">
      <w:r>
        <w:t>A: &gt;= 92 %, A-: 90-91, B+: 87-89, B: 82-86, B-: 80-81, C+: 77-79, C: 72-76, C-: 70-71, D+: 67-69, D: 62-66, D-: 60-61, F: &lt;= 59</w:t>
      </w:r>
    </w:p>
    <w:p w:rsidR="00840FB6" w:rsidRPr="00840FB6" w:rsidRDefault="00840FB6" w:rsidP="00840FB6">
      <w:pPr>
        <w:pStyle w:val="Heading2"/>
      </w:pPr>
      <w:r w:rsidRPr="00840FB6">
        <w:t xml:space="preserve">Professional Responsibility </w:t>
      </w:r>
    </w:p>
    <w:p w:rsidR="00840FB6" w:rsidRDefault="00840FB6" w:rsidP="00840FB6">
      <w:r>
        <w:t xml:space="preserve">COCC/OSU-Cascades </w:t>
      </w:r>
      <w:proofErr w:type="gramStart"/>
      <w:r>
        <w:t>is</w:t>
      </w:r>
      <w:proofErr w:type="gramEnd"/>
      <w:r>
        <w:t xml:space="preserve"> a weapons-free campus.  No weapons of any kind are permitted on campus, including in cars parked on College Way. </w:t>
      </w:r>
    </w:p>
    <w:p w:rsidR="00840FB6" w:rsidRDefault="00840FB6" w:rsidP="00840FB6">
      <w:pPr>
        <w:rPr>
          <w:rFonts w:ascii="Tahoma" w:hAnsi="Tahoma" w:cs="Tahoma"/>
          <w:color w:val="1F497D"/>
        </w:rPr>
      </w:pPr>
      <w:r>
        <w:rPr>
          <w:b/>
          <w:color w:val="1F497D"/>
        </w:rPr>
        <w:t xml:space="preserve">Academic or Scholarly Dishonesty </w:t>
      </w:r>
      <w:r>
        <w:t xml:space="preserve">is defined as an act of deception in which a Student seeks to claim credit for the work or effort of another person, or uses unauthorized materials or fabricated information in any academic work or research, either through the Student's own efforts or the efforts of another. </w:t>
      </w:r>
      <w:r>
        <w:rPr>
          <w:i/>
        </w:rPr>
        <w:t xml:space="preserve">For more information about academic integrity and the University's policies and procedures in this area, please refer to the Student Conduct web site at: </w:t>
      </w:r>
      <w:hyperlink r:id="rId6" w:history="1">
        <w:r>
          <w:rPr>
            <w:rStyle w:val="Hyperlink"/>
            <w:i/>
          </w:rPr>
          <w:t>http://www.orst.edu/admin/stucon/achon.htm</w:t>
        </w:r>
      </w:hyperlink>
      <w:r>
        <w:rPr>
          <w:i/>
        </w:rPr>
        <w:t xml:space="preserve"> and the section on Academic Regulations in the OSU Schedule of Classes.</w:t>
      </w:r>
    </w:p>
    <w:p w:rsidR="00840FB6" w:rsidRDefault="00840FB6" w:rsidP="00840FB6">
      <w:r>
        <w:t>An act of dishonesty may result in an F on for all assignments or an exam.  Examples of dishonesty in this course include:</w:t>
      </w:r>
    </w:p>
    <w:p w:rsidR="00840FB6" w:rsidRDefault="00840FB6" w:rsidP="00840FB6">
      <w:pPr>
        <w:pStyle w:val="ListParagraph"/>
        <w:numPr>
          <w:ilvl w:val="0"/>
          <w:numId w:val="6"/>
        </w:numPr>
        <w:spacing w:after="0" w:line="240" w:lineRule="auto"/>
        <w:contextualSpacing w:val="0"/>
        <w:rPr>
          <w:rFonts w:ascii="Times New Roman" w:hAnsi="Times New Roman"/>
          <w:sz w:val="20"/>
          <w:szCs w:val="20"/>
        </w:rPr>
      </w:pPr>
      <w:r>
        <w:rPr>
          <w:rFonts w:ascii="Times New Roman" w:hAnsi="Times New Roman"/>
          <w:sz w:val="20"/>
          <w:szCs w:val="20"/>
        </w:rPr>
        <w:t xml:space="preserve">Copying from another student or permitting a student to copy your homework. </w:t>
      </w:r>
    </w:p>
    <w:p w:rsidR="00840FB6" w:rsidRDefault="00840FB6" w:rsidP="00840FB6">
      <w:pPr>
        <w:pStyle w:val="ListParagraph"/>
        <w:numPr>
          <w:ilvl w:val="0"/>
          <w:numId w:val="6"/>
        </w:numPr>
        <w:spacing w:after="0" w:line="240" w:lineRule="auto"/>
        <w:contextualSpacing w:val="0"/>
        <w:rPr>
          <w:rFonts w:ascii="Times New Roman" w:hAnsi="Times New Roman"/>
          <w:sz w:val="20"/>
          <w:szCs w:val="20"/>
        </w:rPr>
      </w:pPr>
      <w:r>
        <w:rPr>
          <w:rFonts w:ascii="Times New Roman" w:hAnsi="Times New Roman"/>
          <w:sz w:val="20"/>
          <w:szCs w:val="20"/>
        </w:rPr>
        <w:t>Using material from a prior term to complete assignments or projects.</w:t>
      </w:r>
    </w:p>
    <w:p w:rsidR="00840FB6" w:rsidRDefault="00840FB6" w:rsidP="00840FB6">
      <w:pPr>
        <w:pStyle w:val="ListParagraph"/>
        <w:numPr>
          <w:ilvl w:val="0"/>
          <w:numId w:val="6"/>
        </w:numPr>
        <w:spacing w:after="0" w:line="240" w:lineRule="auto"/>
        <w:contextualSpacing w:val="0"/>
        <w:rPr>
          <w:rFonts w:ascii="Times New Roman" w:hAnsi="Times New Roman"/>
          <w:sz w:val="20"/>
          <w:szCs w:val="20"/>
        </w:rPr>
      </w:pPr>
      <w:r>
        <w:rPr>
          <w:rFonts w:ascii="Times New Roman" w:hAnsi="Times New Roman"/>
          <w:sz w:val="20"/>
          <w:szCs w:val="20"/>
        </w:rPr>
        <w:t>Permitting a student to observe and not participate during a small group exercises or projects, either in class or outside of class.</w:t>
      </w:r>
    </w:p>
    <w:p w:rsidR="00840FB6" w:rsidRPr="00840FB6" w:rsidRDefault="00380EDD" w:rsidP="00840FB6">
      <w:pPr>
        <w:rPr>
          <w:b/>
        </w:rPr>
      </w:pPr>
      <w:r>
        <w:rPr>
          <w:b/>
        </w:rPr>
        <w:br/>
      </w:r>
      <w:r w:rsidR="00840FB6" w:rsidRPr="00840FB6">
        <w:rPr>
          <w:b/>
        </w:rPr>
        <w:t xml:space="preserve">Specific behaviors expected in this class learning environment:  </w:t>
      </w:r>
    </w:p>
    <w:p w:rsidR="00840FB6" w:rsidRDefault="00840FB6"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 xml:space="preserve">Class is intended for student-to-student and student-professor interaction. </w:t>
      </w:r>
      <w:r w:rsidR="008226F7">
        <w:rPr>
          <w:rFonts w:ascii="Times New Roman" w:hAnsi="Times New Roman"/>
          <w:sz w:val="20"/>
          <w:szCs w:val="20"/>
        </w:rPr>
        <w:t>So stay off your phones and other distractions</w:t>
      </w:r>
    </w:p>
    <w:p w:rsidR="008226F7" w:rsidRDefault="008226F7"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 xml:space="preserve">Laptops are </w:t>
      </w:r>
      <w:r w:rsidRPr="008226F7">
        <w:rPr>
          <w:rFonts w:ascii="Times New Roman" w:hAnsi="Times New Roman"/>
          <w:b/>
          <w:sz w:val="20"/>
          <w:szCs w:val="20"/>
        </w:rPr>
        <w:t>required</w:t>
      </w:r>
      <w:r>
        <w:rPr>
          <w:rFonts w:ascii="Times New Roman" w:hAnsi="Times New Roman"/>
          <w:sz w:val="20"/>
          <w:szCs w:val="20"/>
        </w:rPr>
        <w:t xml:space="preserve"> for the class </w:t>
      </w:r>
      <w:r w:rsidRPr="008226F7">
        <w:rPr>
          <w:rFonts w:ascii="Times New Roman" w:hAnsi="Times New Roman"/>
          <w:sz w:val="20"/>
          <w:szCs w:val="20"/>
        </w:rPr>
        <w:t>and</w:t>
      </w:r>
      <w:r w:rsidRPr="008226F7">
        <w:rPr>
          <w:rFonts w:ascii="Times New Roman" w:hAnsi="Times New Roman"/>
          <w:b/>
          <w:sz w:val="20"/>
          <w:szCs w:val="20"/>
        </w:rPr>
        <w:t xml:space="preserve"> only to be used </w:t>
      </w:r>
      <w:r>
        <w:rPr>
          <w:rFonts w:ascii="Times New Roman" w:hAnsi="Times New Roman"/>
          <w:b/>
          <w:sz w:val="20"/>
          <w:szCs w:val="20"/>
        </w:rPr>
        <w:t>during programming activities.</w:t>
      </w:r>
      <w:r>
        <w:rPr>
          <w:rFonts w:ascii="Times New Roman" w:hAnsi="Times New Roman"/>
          <w:sz w:val="20"/>
          <w:szCs w:val="20"/>
        </w:rPr>
        <w:t xml:space="preserve"> </w:t>
      </w:r>
    </w:p>
    <w:p w:rsidR="00840FB6" w:rsidRDefault="00840FB6"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Put cell phones on vibrate and take emergency calls/texts outside of the classroom.</w:t>
      </w:r>
    </w:p>
    <w:p w:rsidR="00840FB6" w:rsidRDefault="00840FB6"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 xml:space="preserve">Only beverages are permitted during class time.  It’s okay to eat in the classroom, just not during class time.  </w:t>
      </w:r>
    </w:p>
    <w:p w:rsidR="00840FB6" w:rsidRDefault="00840FB6"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 xml:space="preserve">Professionalism (e.g., punctuality, preparation, participation, seeking first to understand than be understood, and appreciating individual of differences of opinion or perspective).  </w:t>
      </w:r>
    </w:p>
    <w:p w:rsidR="00840FB6" w:rsidRDefault="00840FB6"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 xml:space="preserve">It is okay to disagree; it is not okay to aggressively challenge (online or in the f2f), or to bully.  </w:t>
      </w:r>
    </w:p>
    <w:p w:rsidR="00840FB6" w:rsidRDefault="00840FB6" w:rsidP="00840FB6">
      <w:pPr>
        <w:pStyle w:val="ListParagraph"/>
        <w:numPr>
          <w:ilvl w:val="0"/>
          <w:numId w:val="7"/>
        </w:numPr>
        <w:spacing w:after="0" w:line="240" w:lineRule="auto"/>
        <w:contextualSpacing w:val="0"/>
        <w:rPr>
          <w:rFonts w:ascii="Times New Roman" w:hAnsi="Times New Roman"/>
          <w:sz w:val="20"/>
          <w:szCs w:val="20"/>
        </w:rPr>
      </w:pPr>
      <w:r>
        <w:rPr>
          <w:rFonts w:ascii="Times New Roman" w:hAnsi="Times New Roman"/>
          <w:sz w:val="20"/>
          <w:szCs w:val="20"/>
        </w:rPr>
        <w:t xml:space="preserve">If you are concerned about my interaction with you or the interaction between you and another student, please see me after the class or email me and we’ll set up an appointment.  I want this course to be a great experience for you, please give me the opportunity to address an issue that is preventing this from happening.  I promise to do the same for you.  If I have a concern about your interaction with me or others, I will set up a time for us to discuss it. </w:t>
      </w:r>
    </w:p>
    <w:p w:rsidR="00840FB6" w:rsidRDefault="00840FB6" w:rsidP="00840FB6">
      <w:pPr>
        <w:rPr>
          <w:rFonts w:ascii="Times New Roman" w:hAnsi="Times New Roman"/>
          <w:b/>
          <w:sz w:val="20"/>
          <w:szCs w:val="20"/>
        </w:rPr>
      </w:pPr>
    </w:p>
    <w:p w:rsidR="00840FB6" w:rsidRPr="00840FB6" w:rsidRDefault="00840FB6" w:rsidP="00840FB6">
      <w:pPr>
        <w:pStyle w:val="Heading2"/>
      </w:pPr>
      <w:r w:rsidRPr="00840FB6">
        <w:lastRenderedPageBreak/>
        <w:t>Guidelines for Students with Disabilities:</w:t>
      </w:r>
    </w:p>
    <w:p w:rsidR="00840FB6" w:rsidRDefault="00840FB6" w:rsidP="00840FB6">
      <w:r>
        <w:t xml:space="preserve">Accommodations are collaborative efforts between students, faculty and Disability Access Services (DAS) in Corvallis. Students with accommodations approved through DAS are responsible for contacting the faculty member in charge of the course prior to or during the first or second week of the term to discuss accommodations. Students who believe they are eligible for accommodations but who have not yet obtained approval through DAS should contact DAS immediately at 541-737-4098 or </w:t>
      </w:r>
      <w:hyperlink r:id="rId7" w:history="1">
        <w:r>
          <w:rPr>
            <w:rStyle w:val="Hyperlink"/>
          </w:rPr>
          <w:t>http://ds.oregonstate.edu/home/</w:t>
        </w:r>
      </w:hyperlink>
      <w:r w:rsidR="00380EDD">
        <w:rPr>
          <w:rStyle w:val="Hyperlink"/>
        </w:rPr>
        <w:br/>
      </w:r>
      <w:proofErr w:type="gramStart"/>
      <w:r>
        <w:t>An</w:t>
      </w:r>
      <w:proofErr w:type="gramEnd"/>
      <w:r>
        <w:t xml:space="preserve"> instructor cannot accommodate without authorization from DAS. </w:t>
      </w:r>
    </w:p>
    <w:sectPr w:rsidR="0084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5F21"/>
    <w:multiLevelType w:val="hybridMultilevel"/>
    <w:tmpl w:val="6C0A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926FC"/>
    <w:multiLevelType w:val="hybridMultilevel"/>
    <w:tmpl w:val="8F2647F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F7B6A"/>
    <w:multiLevelType w:val="hybridMultilevel"/>
    <w:tmpl w:val="D350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25B75"/>
    <w:multiLevelType w:val="hybridMultilevel"/>
    <w:tmpl w:val="9DC4E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91775"/>
    <w:multiLevelType w:val="hybridMultilevel"/>
    <w:tmpl w:val="3A760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C0545"/>
    <w:multiLevelType w:val="hybridMultilevel"/>
    <w:tmpl w:val="9D3CA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73A31"/>
    <w:multiLevelType w:val="hybridMultilevel"/>
    <w:tmpl w:val="65A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62632"/>
    <w:multiLevelType w:val="hybridMultilevel"/>
    <w:tmpl w:val="E79E27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76031D71"/>
    <w:multiLevelType w:val="hybridMultilevel"/>
    <w:tmpl w:val="67E08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F51BB0"/>
    <w:multiLevelType w:val="hybridMultilevel"/>
    <w:tmpl w:val="AF6C3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5"/>
  </w:num>
  <w:num w:numId="5">
    <w:abstractNumId w:val="2"/>
  </w:num>
  <w:num w:numId="6">
    <w:abstractNumId w:val="9"/>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D5"/>
    <w:rsid w:val="0015175F"/>
    <w:rsid w:val="00380EDD"/>
    <w:rsid w:val="003E67CB"/>
    <w:rsid w:val="005405F9"/>
    <w:rsid w:val="005570B3"/>
    <w:rsid w:val="007B25D2"/>
    <w:rsid w:val="008226F7"/>
    <w:rsid w:val="00840FB6"/>
    <w:rsid w:val="008E24FC"/>
    <w:rsid w:val="008F3C47"/>
    <w:rsid w:val="009B1225"/>
    <w:rsid w:val="00AC72D5"/>
    <w:rsid w:val="00B82E46"/>
    <w:rsid w:val="00B84CDF"/>
    <w:rsid w:val="00C018DA"/>
    <w:rsid w:val="00C91514"/>
    <w:rsid w:val="00DE225E"/>
    <w:rsid w:val="00DE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F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D5"/>
    <w:pPr>
      <w:ind w:left="720"/>
      <w:contextualSpacing/>
    </w:pPr>
  </w:style>
  <w:style w:type="character" w:styleId="Hyperlink">
    <w:name w:val="Hyperlink"/>
    <w:basedOn w:val="DefaultParagraphFont"/>
    <w:semiHidden/>
    <w:unhideWhenUsed/>
    <w:rsid w:val="00840FB6"/>
    <w:rPr>
      <w:color w:val="0000FF"/>
      <w:u w:val="single"/>
    </w:rPr>
  </w:style>
  <w:style w:type="character" w:customStyle="1" w:styleId="Heading1Char">
    <w:name w:val="Heading 1 Char"/>
    <w:basedOn w:val="DefaultParagraphFont"/>
    <w:link w:val="Heading1"/>
    <w:uiPriority w:val="9"/>
    <w:rsid w:val="00840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0FB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F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D5"/>
    <w:pPr>
      <w:ind w:left="720"/>
      <w:contextualSpacing/>
    </w:pPr>
  </w:style>
  <w:style w:type="character" w:styleId="Hyperlink">
    <w:name w:val="Hyperlink"/>
    <w:basedOn w:val="DefaultParagraphFont"/>
    <w:semiHidden/>
    <w:unhideWhenUsed/>
    <w:rsid w:val="00840FB6"/>
    <w:rPr>
      <w:color w:val="0000FF"/>
      <w:u w:val="single"/>
    </w:rPr>
  </w:style>
  <w:style w:type="character" w:customStyle="1" w:styleId="Heading1Char">
    <w:name w:val="Heading 1 Char"/>
    <w:basedOn w:val="DefaultParagraphFont"/>
    <w:link w:val="Heading1"/>
    <w:uiPriority w:val="9"/>
    <w:rsid w:val="00840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0FB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89877">
      <w:bodyDiv w:val="1"/>
      <w:marLeft w:val="0"/>
      <w:marRight w:val="0"/>
      <w:marTop w:val="0"/>
      <w:marBottom w:val="0"/>
      <w:divBdr>
        <w:top w:val="none" w:sz="0" w:space="0" w:color="auto"/>
        <w:left w:val="none" w:sz="0" w:space="0" w:color="auto"/>
        <w:bottom w:val="none" w:sz="0" w:space="0" w:color="auto"/>
        <w:right w:val="none" w:sz="0" w:space="0" w:color="auto"/>
      </w:divBdr>
    </w:div>
    <w:div w:id="232737362">
      <w:bodyDiv w:val="1"/>
      <w:marLeft w:val="0"/>
      <w:marRight w:val="0"/>
      <w:marTop w:val="0"/>
      <w:marBottom w:val="0"/>
      <w:divBdr>
        <w:top w:val="none" w:sz="0" w:space="0" w:color="auto"/>
        <w:left w:val="none" w:sz="0" w:space="0" w:color="auto"/>
        <w:bottom w:val="none" w:sz="0" w:space="0" w:color="auto"/>
        <w:right w:val="none" w:sz="0" w:space="0" w:color="auto"/>
      </w:divBdr>
    </w:div>
    <w:div w:id="1052969926">
      <w:bodyDiv w:val="1"/>
      <w:marLeft w:val="0"/>
      <w:marRight w:val="0"/>
      <w:marTop w:val="0"/>
      <w:marBottom w:val="0"/>
      <w:divBdr>
        <w:top w:val="none" w:sz="0" w:space="0" w:color="auto"/>
        <w:left w:val="none" w:sz="0" w:space="0" w:color="auto"/>
        <w:bottom w:val="none" w:sz="0" w:space="0" w:color="auto"/>
        <w:right w:val="none" w:sz="0" w:space="0" w:color="auto"/>
      </w:divBdr>
      <w:divsChild>
        <w:div w:id="630021845">
          <w:marLeft w:val="0"/>
          <w:marRight w:val="0"/>
          <w:marTop w:val="0"/>
          <w:marBottom w:val="0"/>
          <w:divBdr>
            <w:top w:val="none" w:sz="0" w:space="0" w:color="auto"/>
            <w:left w:val="none" w:sz="0" w:space="0" w:color="auto"/>
            <w:bottom w:val="none" w:sz="0" w:space="0" w:color="auto"/>
            <w:right w:val="none" w:sz="0" w:space="0" w:color="auto"/>
          </w:divBdr>
        </w:div>
      </w:divsChild>
    </w:div>
    <w:div w:id="1076123305">
      <w:bodyDiv w:val="1"/>
      <w:marLeft w:val="0"/>
      <w:marRight w:val="0"/>
      <w:marTop w:val="0"/>
      <w:marBottom w:val="0"/>
      <w:divBdr>
        <w:top w:val="none" w:sz="0" w:space="0" w:color="auto"/>
        <w:left w:val="none" w:sz="0" w:space="0" w:color="auto"/>
        <w:bottom w:val="none" w:sz="0" w:space="0" w:color="auto"/>
        <w:right w:val="none" w:sz="0" w:space="0" w:color="auto"/>
      </w:divBdr>
      <w:divsChild>
        <w:div w:id="1600985909">
          <w:marLeft w:val="547"/>
          <w:marRight w:val="0"/>
          <w:marTop w:val="154"/>
          <w:marBottom w:val="0"/>
          <w:divBdr>
            <w:top w:val="none" w:sz="0" w:space="0" w:color="auto"/>
            <w:left w:val="none" w:sz="0" w:space="0" w:color="auto"/>
            <w:bottom w:val="none" w:sz="0" w:space="0" w:color="auto"/>
            <w:right w:val="none" w:sz="0" w:space="0" w:color="auto"/>
          </w:divBdr>
        </w:div>
        <w:div w:id="1760907851">
          <w:marLeft w:val="1166"/>
          <w:marRight w:val="0"/>
          <w:marTop w:val="134"/>
          <w:marBottom w:val="0"/>
          <w:divBdr>
            <w:top w:val="none" w:sz="0" w:space="0" w:color="auto"/>
            <w:left w:val="none" w:sz="0" w:space="0" w:color="auto"/>
            <w:bottom w:val="none" w:sz="0" w:space="0" w:color="auto"/>
            <w:right w:val="none" w:sz="0" w:space="0" w:color="auto"/>
          </w:divBdr>
        </w:div>
        <w:div w:id="368916828">
          <w:marLeft w:val="1166"/>
          <w:marRight w:val="0"/>
          <w:marTop w:val="134"/>
          <w:marBottom w:val="0"/>
          <w:divBdr>
            <w:top w:val="none" w:sz="0" w:space="0" w:color="auto"/>
            <w:left w:val="none" w:sz="0" w:space="0" w:color="auto"/>
            <w:bottom w:val="none" w:sz="0" w:space="0" w:color="auto"/>
            <w:right w:val="none" w:sz="0" w:space="0" w:color="auto"/>
          </w:divBdr>
        </w:div>
        <w:div w:id="555240969">
          <w:marLeft w:val="1166"/>
          <w:marRight w:val="0"/>
          <w:marTop w:val="134"/>
          <w:marBottom w:val="0"/>
          <w:divBdr>
            <w:top w:val="none" w:sz="0" w:space="0" w:color="auto"/>
            <w:left w:val="none" w:sz="0" w:space="0" w:color="auto"/>
            <w:bottom w:val="none" w:sz="0" w:space="0" w:color="auto"/>
            <w:right w:val="none" w:sz="0" w:space="0" w:color="auto"/>
          </w:divBdr>
        </w:div>
        <w:div w:id="2108885994">
          <w:marLeft w:val="1166"/>
          <w:marRight w:val="0"/>
          <w:marTop w:val="134"/>
          <w:marBottom w:val="0"/>
          <w:divBdr>
            <w:top w:val="none" w:sz="0" w:space="0" w:color="auto"/>
            <w:left w:val="none" w:sz="0" w:space="0" w:color="auto"/>
            <w:bottom w:val="none" w:sz="0" w:space="0" w:color="auto"/>
            <w:right w:val="none" w:sz="0" w:space="0" w:color="auto"/>
          </w:divBdr>
        </w:div>
        <w:div w:id="667290393">
          <w:marLeft w:val="1166"/>
          <w:marRight w:val="0"/>
          <w:marTop w:val="134"/>
          <w:marBottom w:val="0"/>
          <w:divBdr>
            <w:top w:val="none" w:sz="0" w:space="0" w:color="auto"/>
            <w:left w:val="none" w:sz="0" w:space="0" w:color="auto"/>
            <w:bottom w:val="none" w:sz="0" w:space="0" w:color="auto"/>
            <w:right w:val="none" w:sz="0" w:space="0" w:color="auto"/>
          </w:divBdr>
        </w:div>
      </w:divsChild>
    </w:div>
    <w:div w:id="1332565552">
      <w:bodyDiv w:val="1"/>
      <w:marLeft w:val="0"/>
      <w:marRight w:val="0"/>
      <w:marTop w:val="0"/>
      <w:marBottom w:val="0"/>
      <w:divBdr>
        <w:top w:val="none" w:sz="0" w:space="0" w:color="auto"/>
        <w:left w:val="none" w:sz="0" w:space="0" w:color="auto"/>
        <w:bottom w:val="none" w:sz="0" w:space="0" w:color="auto"/>
        <w:right w:val="none" w:sz="0" w:space="0" w:color="auto"/>
      </w:divBdr>
    </w:div>
    <w:div w:id="20919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s.oregonstate.edu/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st.edu/admin/stucon/achon.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Bancorp</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Kothari</dc:creator>
  <cp:lastModifiedBy>Kothari, Moulik V</cp:lastModifiedBy>
  <cp:revision>4</cp:revision>
  <dcterms:created xsi:type="dcterms:W3CDTF">2018-01-06T20:10:00Z</dcterms:created>
  <dcterms:modified xsi:type="dcterms:W3CDTF">2018-01-06T20:19:00Z</dcterms:modified>
</cp:coreProperties>
</file>