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22B05E72" w:rsidR="00287F9E" w:rsidRPr="00745AF5" w:rsidRDefault="00AD4A0B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Arquitectura de software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7824C04B" w14:textId="5CE71745" w:rsidR="00287F9E" w:rsidRPr="005001E9" w:rsidRDefault="00AD4A0B" w:rsidP="00287F9E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Carlos González Vives</w:t>
      </w:r>
    </w:p>
    <w:p w14:paraId="4F434A5C" w14:textId="1A58F2C2" w:rsidR="00287F9E" w:rsidRPr="005001E9" w:rsidRDefault="00287F9E" w:rsidP="005001E9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Grupo </w:t>
      </w:r>
      <w:r w:rsidR="00AD4A0B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B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625B4ED3" w:rsidR="00287F9E" w:rsidRPr="005001E9" w:rsidRDefault="00AD4A0B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Paradigmas de Programación</w:t>
      </w:r>
    </w:p>
    <w:p w14:paraId="541906C5" w14:textId="29D7A21E" w:rsidR="00287F9E" w:rsidRPr="00AD4A0B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Heading1"/>
        <w:rPr>
          <w:lang w:val="es-ES"/>
        </w:rPr>
      </w:pPr>
      <w:bookmarkStart w:id="0" w:name="_Toc178845382"/>
      <w:r w:rsidRPr="00745AF5">
        <w:rPr>
          <w:lang w:val="es-ES"/>
        </w:rPr>
        <w:t>Índice</w:t>
      </w:r>
      <w:bookmarkEnd w:id="0"/>
      <w:r w:rsidR="00745AF5" w:rsidRPr="00745AF5">
        <w:rPr>
          <w:lang w:val="es-ES"/>
        </w:rPr>
        <w:t xml:space="preserve"> </w:t>
      </w:r>
    </w:p>
    <w:p w14:paraId="27AFC344" w14:textId="52C5FA4D" w:rsidR="00AD4A0B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</w:p>
    <w:p w14:paraId="1CE2E1D8" w14:textId="611EB7CB" w:rsidR="00AD4A0B" w:rsidRDefault="00AD4A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hyperlink w:anchor="_Toc178845383" w:history="1">
        <w:r w:rsidRPr="004B2B40">
          <w:rPr>
            <w:rStyle w:val="Hyperlink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FEE2A7" w14:textId="5A992017" w:rsidR="00AD4A0B" w:rsidRDefault="00AD4A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s-ES" w:eastAsia="es-ES"/>
          <w14:ligatures w14:val="standardContextual"/>
        </w:rPr>
      </w:pPr>
      <w:hyperlink w:anchor="_Toc178845384" w:history="1">
        <w:r w:rsidRPr="004B2B40">
          <w:rPr>
            <w:rStyle w:val="Hyperlink"/>
            <w:noProof/>
            <w:lang w:val="es-ES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_Toc178845384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BA8DE9" w14:textId="3B49E993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Heading1"/>
        <w:rPr>
          <w:lang w:val="es-ES"/>
        </w:rPr>
      </w:pPr>
      <w:bookmarkStart w:id="1" w:name="_Toc178845383"/>
      <w:r>
        <w:rPr>
          <w:lang w:val="es-ES"/>
        </w:rPr>
        <w:lastRenderedPageBreak/>
        <w:t>Introducción</w:t>
      </w:r>
      <w:bookmarkEnd w:id="1"/>
    </w:p>
    <w:p w14:paraId="1F847F3C" w14:textId="6252B5BF" w:rsidR="00C16FBF" w:rsidRDefault="00AD4A0B">
      <w:pPr>
        <w:rPr>
          <w:rFonts w:ascii="Abadi" w:hAnsi="Abadi"/>
          <w:lang w:val="es-ES"/>
        </w:rPr>
      </w:pPr>
      <w:proofErr w:type="spellStart"/>
      <w:r w:rsidRPr="00AD4A0B">
        <w:rPr>
          <w:rFonts w:ascii="Abadi" w:hAnsi="Abadi"/>
          <w:lang w:val="en-GB"/>
        </w:rPr>
        <w:t>Github</w:t>
      </w:r>
      <w:proofErr w:type="spellEnd"/>
      <w:r w:rsidRPr="00AD4A0B">
        <w:rPr>
          <w:rFonts w:ascii="Abadi" w:hAnsi="Abadi"/>
          <w:lang w:val="en-GB"/>
        </w:rPr>
        <w:t xml:space="preserve">: </w:t>
      </w:r>
      <w:hyperlink r:id="rId11" w:history="1">
        <w:r w:rsidRPr="00AD4A0B">
          <w:rPr>
            <w:rStyle w:val="Hyperlink"/>
            <w:rFonts w:ascii="Abadi" w:hAnsi="Abadi"/>
            <w:lang w:val="en-GB"/>
          </w:rPr>
          <w:t>https://github.com/carlosgonzalezcom</w:t>
        </w:r>
        <w:r w:rsidRPr="00AD4A0B">
          <w:rPr>
            <w:rStyle w:val="Hyperlink"/>
            <w:rFonts w:ascii="Abadi" w:hAnsi="Abadi"/>
            <w:lang w:val="en-GB"/>
          </w:rPr>
          <w:t>i</w:t>
        </w:r>
        <w:r w:rsidRPr="00AD4A0B">
          <w:rPr>
            <w:rStyle w:val="Hyperlink"/>
            <w:rFonts w:ascii="Abadi" w:hAnsi="Abadi"/>
            <w:lang w:val="en-GB"/>
          </w:rPr>
          <w:t>llas/paradigmas.git</w:t>
        </w:r>
      </w:hyperlink>
    </w:p>
    <w:p w14:paraId="698748B8" w14:textId="77777777" w:rsidR="00AD4A0B" w:rsidRDefault="00AD4A0B">
      <w:pPr>
        <w:rPr>
          <w:rFonts w:ascii="Abadi" w:hAnsi="Abadi"/>
          <w:lang w:val="es-ES"/>
        </w:rPr>
      </w:pPr>
    </w:p>
    <w:p w14:paraId="6F8AE939" w14:textId="33F85F67" w:rsidR="00AD4A0B" w:rsidRDefault="00AD4A0B">
      <w:pPr>
        <w:rPr>
          <w:rFonts w:ascii="Abadi" w:hAnsi="Abadi"/>
          <w:lang w:val="es-ES"/>
        </w:rPr>
      </w:pPr>
      <w:r>
        <w:rPr>
          <w:rFonts w:ascii="Abadi" w:hAnsi="Abadi"/>
          <w:lang w:val="es-ES"/>
        </w:rPr>
        <w:t>UML:</w:t>
      </w:r>
    </w:p>
    <w:p w14:paraId="31C3AF65" w14:textId="2D3FF3B2" w:rsidR="00AD4A0B" w:rsidRDefault="00B64015">
      <w:pPr>
        <w:rPr>
          <w:rFonts w:ascii="Abadi" w:hAnsi="Abadi"/>
          <w:lang w:val="en-GB"/>
        </w:rPr>
      </w:pPr>
      <w:r>
        <w:rPr>
          <w:rFonts w:ascii="Abadi" w:hAnsi="Abadi"/>
          <w:noProof/>
          <w:lang w:val="en-GB"/>
        </w:rPr>
        <w:drawing>
          <wp:inline distT="0" distB="0" distL="0" distR="0" wp14:anchorId="0974CDE2" wp14:editId="34D642DB">
            <wp:extent cx="5353050" cy="6819420"/>
            <wp:effectExtent l="0" t="0" r="0" b="635"/>
            <wp:docPr id="1558927901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7901" name="Picture 5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19" cy="68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A0C" w14:textId="77777777" w:rsidR="00B64015" w:rsidRDefault="00B64015">
      <w:pPr>
        <w:rPr>
          <w:rFonts w:ascii="Abadi" w:hAnsi="Abadi"/>
          <w:lang w:val="en-GB"/>
        </w:rPr>
      </w:pPr>
    </w:p>
    <w:p w14:paraId="1BD06E50" w14:textId="7688D136" w:rsidR="00E71984" w:rsidRPr="00AD4A0B" w:rsidRDefault="00E71984">
      <w:pPr>
        <w:rPr>
          <w:lang w:val="en-GB"/>
        </w:rPr>
      </w:pPr>
    </w:p>
    <w:p w14:paraId="1380E7B4" w14:textId="1531425B" w:rsidR="00B64015" w:rsidRPr="00B64015" w:rsidRDefault="00AD4A0B" w:rsidP="00B64015">
      <w:pPr>
        <w:pStyle w:val="Heading1"/>
        <w:rPr>
          <w:lang w:val="es-ES"/>
        </w:rPr>
      </w:pPr>
      <w:bookmarkStart w:id="2" w:name="_Toc178845384"/>
      <w:r>
        <w:rPr>
          <w:lang w:val="es-ES"/>
        </w:rPr>
        <w:lastRenderedPageBreak/>
        <w:t>Desarrollo</w:t>
      </w:r>
      <w:bookmarkEnd w:id="2"/>
    </w:p>
    <w:p w14:paraId="22DEEAD9" w14:textId="43B6F47D" w:rsidR="00B64015" w:rsidRPr="00B64015" w:rsidRDefault="00B64015" w:rsidP="00B64015">
      <w:pPr>
        <w:rPr>
          <w:rFonts w:ascii="Abadi" w:hAnsi="Abadi"/>
          <w:lang w:val="es-ES"/>
        </w:rPr>
      </w:pPr>
    </w:p>
    <w:p w14:paraId="7CAF4B89" w14:textId="44FE58B2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>6. Principios SOLID bien aplicados</w:t>
      </w:r>
    </w:p>
    <w:p w14:paraId="6BF1BD01" w14:textId="77777777" w:rsidR="00595A4E" w:rsidRPr="00595A4E" w:rsidRDefault="00595A4E" w:rsidP="00595A4E">
      <w:pPr>
        <w:rPr>
          <w:rFonts w:ascii="Abadi" w:hAnsi="Abadi"/>
          <w:lang w:val="es-ES"/>
        </w:rPr>
      </w:pPr>
    </w:p>
    <w:p w14:paraId="33ECC17B" w14:textId="5D418331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- </w:t>
      </w:r>
      <w:proofErr w:type="gramStart"/>
      <w:r w:rsidRPr="00595A4E">
        <w:rPr>
          <w:rFonts w:ascii="Abadi" w:hAnsi="Abadi"/>
          <w:lang w:val="es-ES"/>
        </w:rPr>
        <w:t>Single</w:t>
      </w:r>
      <w:proofErr w:type="gramEnd"/>
      <w:r w:rsidRPr="00595A4E">
        <w:rPr>
          <w:rFonts w:ascii="Abadi" w:hAnsi="Abadi"/>
          <w:lang w:val="es-ES"/>
        </w:rPr>
        <w:t xml:space="preserve"> </w:t>
      </w:r>
      <w:proofErr w:type="spellStart"/>
      <w:r w:rsidRPr="00595A4E">
        <w:rPr>
          <w:rFonts w:ascii="Abadi" w:hAnsi="Abadi"/>
          <w:lang w:val="es-ES"/>
        </w:rPr>
        <w:t>Responsibility</w:t>
      </w:r>
      <w:proofErr w:type="spellEnd"/>
      <w:r w:rsidRPr="00595A4E">
        <w:rPr>
          <w:rFonts w:ascii="Abadi" w:hAnsi="Abadi"/>
          <w:lang w:val="es-ES"/>
        </w:rPr>
        <w:t xml:space="preserve"> </w:t>
      </w:r>
      <w:proofErr w:type="spellStart"/>
      <w:r w:rsidRPr="00595A4E">
        <w:rPr>
          <w:rFonts w:ascii="Abadi" w:hAnsi="Abadi"/>
          <w:lang w:val="es-ES"/>
        </w:rPr>
        <w:t>Principle</w:t>
      </w:r>
      <w:proofErr w:type="spellEnd"/>
      <w:r w:rsidRPr="00595A4E">
        <w:rPr>
          <w:rFonts w:ascii="Abadi" w:hAnsi="Abadi"/>
          <w:lang w:val="es-ES"/>
        </w:rPr>
        <w:t xml:space="preserve"> (SRP):</w:t>
      </w:r>
    </w:p>
    <w:p w14:paraId="1CC757BD" w14:textId="0304724E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  Cada clase tiene una responsabilidad clara: </w:t>
      </w:r>
      <w:proofErr w:type="spellStart"/>
      <w:r w:rsidRPr="00595A4E">
        <w:rPr>
          <w:rFonts w:ascii="Abadi" w:hAnsi="Abadi"/>
          <w:lang w:val="es-ES"/>
        </w:rPr>
        <w:t>PoliceCar</w:t>
      </w:r>
      <w:proofErr w:type="spellEnd"/>
      <w:r>
        <w:rPr>
          <w:rFonts w:ascii="Abadi" w:hAnsi="Abadi"/>
          <w:lang w:val="es-ES"/>
        </w:rPr>
        <w:t xml:space="preserve"> </w:t>
      </w:r>
      <w:r w:rsidRPr="00595A4E">
        <w:rPr>
          <w:rFonts w:ascii="Abadi" w:hAnsi="Abadi"/>
          <w:lang w:val="es-ES"/>
        </w:rPr>
        <w:t xml:space="preserve">gestiona las acciones del coche de policía, City gestiona taxis y comisaría, y </w:t>
      </w:r>
      <w:proofErr w:type="spellStart"/>
      <w:r w:rsidRPr="00595A4E">
        <w:rPr>
          <w:rFonts w:ascii="Abadi" w:hAnsi="Abadi"/>
          <w:lang w:val="es-ES"/>
        </w:rPr>
        <w:t>SpeedRadar</w:t>
      </w:r>
      <w:proofErr w:type="spellEnd"/>
      <w:r w:rsidRPr="00595A4E">
        <w:rPr>
          <w:rFonts w:ascii="Abadi" w:hAnsi="Abadi"/>
          <w:lang w:val="es-ES"/>
        </w:rPr>
        <w:t xml:space="preserve"> maneja las mediciones de velocidad. Esto hace que el código sea fácil de mantener y extender.</w:t>
      </w:r>
    </w:p>
    <w:p w14:paraId="267DAF26" w14:textId="77777777" w:rsidR="00595A4E" w:rsidRPr="00595A4E" w:rsidRDefault="00595A4E" w:rsidP="00595A4E">
      <w:pPr>
        <w:rPr>
          <w:rFonts w:ascii="Abadi" w:hAnsi="Abadi"/>
          <w:lang w:val="es-ES"/>
        </w:rPr>
      </w:pPr>
    </w:p>
    <w:p w14:paraId="3EB51534" w14:textId="63C99271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- </w:t>
      </w:r>
      <w:proofErr w:type="spellStart"/>
      <w:r w:rsidRPr="00595A4E">
        <w:rPr>
          <w:rFonts w:ascii="Abadi" w:hAnsi="Abadi"/>
          <w:lang w:val="es-ES"/>
        </w:rPr>
        <w:t>Liskov</w:t>
      </w:r>
      <w:proofErr w:type="spellEnd"/>
      <w:r w:rsidRPr="00595A4E">
        <w:rPr>
          <w:rFonts w:ascii="Abadi" w:hAnsi="Abadi"/>
          <w:lang w:val="es-ES"/>
        </w:rPr>
        <w:t xml:space="preserve"> </w:t>
      </w:r>
      <w:proofErr w:type="spellStart"/>
      <w:r w:rsidRPr="00595A4E">
        <w:rPr>
          <w:rFonts w:ascii="Abadi" w:hAnsi="Abadi"/>
          <w:lang w:val="es-ES"/>
        </w:rPr>
        <w:t>Substitution</w:t>
      </w:r>
      <w:proofErr w:type="spellEnd"/>
      <w:r w:rsidRPr="00595A4E">
        <w:rPr>
          <w:rFonts w:ascii="Abadi" w:hAnsi="Abadi"/>
          <w:lang w:val="es-ES"/>
        </w:rPr>
        <w:t xml:space="preserve"> </w:t>
      </w:r>
      <w:proofErr w:type="spellStart"/>
      <w:r w:rsidRPr="00595A4E">
        <w:rPr>
          <w:rFonts w:ascii="Abadi" w:hAnsi="Abadi"/>
          <w:lang w:val="es-ES"/>
        </w:rPr>
        <w:t>Principle</w:t>
      </w:r>
      <w:proofErr w:type="spellEnd"/>
      <w:r w:rsidRPr="00595A4E">
        <w:rPr>
          <w:rFonts w:ascii="Abadi" w:hAnsi="Abadi"/>
          <w:lang w:val="es-ES"/>
        </w:rPr>
        <w:t xml:space="preserve"> (LSP):</w:t>
      </w:r>
    </w:p>
    <w:p w14:paraId="43FB41E9" w14:textId="3198EECB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  Las subclases como Taxi y </w:t>
      </w:r>
      <w:proofErr w:type="spellStart"/>
      <w:r w:rsidRPr="00595A4E">
        <w:rPr>
          <w:rFonts w:ascii="Abadi" w:hAnsi="Abadi"/>
          <w:lang w:val="es-ES"/>
        </w:rPr>
        <w:t>PoliceCar</w:t>
      </w:r>
      <w:proofErr w:type="spellEnd"/>
      <w:r w:rsidRPr="00595A4E">
        <w:rPr>
          <w:rFonts w:ascii="Abadi" w:hAnsi="Abadi"/>
          <w:lang w:val="es-ES"/>
        </w:rPr>
        <w:t xml:space="preserve"> pueden sustituir a </w:t>
      </w:r>
      <w:proofErr w:type="spellStart"/>
      <w:r w:rsidRPr="00595A4E">
        <w:rPr>
          <w:rFonts w:ascii="Abadi" w:hAnsi="Abadi"/>
          <w:lang w:val="es-ES"/>
        </w:rPr>
        <w:t>Vehicle</w:t>
      </w:r>
      <w:proofErr w:type="spellEnd"/>
      <w:r w:rsidRPr="00595A4E">
        <w:rPr>
          <w:rFonts w:ascii="Abadi" w:hAnsi="Abadi"/>
          <w:lang w:val="es-ES"/>
        </w:rPr>
        <w:t xml:space="preserve"> sin problemas, manteniendo el comportamiento esperado. Esto garantiza que se pueden usar de manera intercambiable sin romper el sistema.</w:t>
      </w:r>
    </w:p>
    <w:p w14:paraId="191C4F34" w14:textId="77777777" w:rsidR="00595A4E" w:rsidRPr="00595A4E" w:rsidRDefault="00595A4E" w:rsidP="00595A4E">
      <w:pPr>
        <w:rPr>
          <w:rFonts w:ascii="Abadi" w:hAnsi="Abadi"/>
          <w:lang w:val="es-ES"/>
        </w:rPr>
      </w:pPr>
    </w:p>
    <w:p w14:paraId="6E174346" w14:textId="36D32CE4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- </w:t>
      </w:r>
      <w:proofErr w:type="gramStart"/>
      <w:r w:rsidRPr="00595A4E">
        <w:rPr>
          <w:rFonts w:ascii="Abadi" w:hAnsi="Abadi"/>
          <w:lang w:val="es-ES"/>
        </w:rPr>
        <w:t>Interface</w:t>
      </w:r>
      <w:proofErr w:type="gramEnd"/>
      <w:r w:rsidRPr="00595A4E">
        <w:rPr>
          <w:rFonts w:ascii="Abadi" w:hAnsi="Abadi"/>
          <w:lang w:val="es-ES"/>
        </w:rPr>
        <w:t xml:space="preserve"> </w:t>
      </w:r>
      <w:proofErr w:type="spellStart"/>
      <w:r w:rsidRPr="00595A4E">
        <w:rPr>
          <w:rFonts w:ascii="Abadi" w:hAnsi="Abadi"/>
          <w:lang w:val="es-ES"/>
        </w:rPr>
        <w:t>Segregation</w:t>
      </w:r>
      <w:proofErr w:type="spellEnd"/>
      <w:r w:rsidRPr="00595A4E">
        <w:rPr>
          <w:rFonts w:ascii="Abadi" w:hAnsi="Abadi"/>
          <w:lang w:val="es-ES"/>
        </w:rPr>
        <w:t xml:space="preserve"> </w:t>
      </w:r>
      <w:proofErr w:type="spellStart"/>
      <w:r w:rsidRPr="00595A4E">
        <w:rPr>
          <w:rFonts w:ascii="Abadi" w:hAnsi="Abadi"/>
          <w:lang w:val="es-ES"/>
        </w:rPr>
        <w:t>Principle</w:t>
      </w:r>
      <w:proofErr w:type="spellEnd"/>
      <w:r w:rsidRPr="00595A4E">
        <w:rPr>
          <w:rFonts w:ascii="Abadi" w:hAnsi="Abadi"/>
          <w:lang w:val="es-ES"/>
        </w:rPr>
        <w:t xml:space="preserve"> (ISP):</w:t>
      </w:r>
    </w:p>
    <w:p w14:paraId="0D7CB5EA" w14:textId="3A5C317A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  La interfaz </w:t>
      </w:r>
      <w:proofErr w:type="spellStart"/>
      <w:r w:rsidRPr="00595A4E">
        <w:rPr>
          <w:rFonts w:ascii="Abadi" w:hAnsi="Abadi"/>
          <w:lang w:val="es-ES"/>
        </w:rPr>
        <w:t>IMessageWritter</w:t>
      </w:r>
      <w:proofErr w:type="spellEnd"/>
      <w:r w:rsidRPr="00595A4E">
        <w:rPr>
          <w:rFonts w:ascii="Abadi" w:hAnsi="Abadi"/>
          <w:lang w:val="es-ES"/>
        </w:rPr>
        <w:t xml:space="preserve"> se utiliza correctamente para imprimir mensajes, separando la lógica de impresión del resto del código, lo cual mejora </w:t>
      </w:r>
      <w:proofErr w:type="gramStart"/>
      <w:r w:rsidRPr="00595A4E">
        <w:rPr>
          <w:rFonts w:ascii="Abadi" w:hAnsi="Abadi"/>
          <w:lang w:val="es-ES"/>
        </w:rPr>
        <w:t>la modularidad</w:t>
      </w:r>
      <w:proofErr w:type="gramEnd"/>
      <w:r w:rsidRPr="00595A4E">
        <w:rPr>
          <w:rFonts w:ascii="Abadi" w:hAnsi="Abadi"/>
          <w:lang w:val="es-ES"/>
        </w:rPr>
        <w:t>.</w:t>
      </w:r>
    </w:p>
    <w:p w14:paraId="045B91A0" w14:textId="77777777" w:rsidR="00595A4E" w:rsidRPr="00595A4E" w:rsidRDefault="00595A4E" w:rsidP="00595A4E">
      <w:pPr>
        <w:rPr>
          <w:rFonts w:ascii="Abadi" w:hAnsi="Abadi"/>
          <w:lang w:val="es-ES"/>
        </w:rPr>
      </w:pPr>
    </w:p>
    <w:p w14:paraId="47EE62C5" w14:textId="270EFF1C" w:rsidR="00595A4E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>7. Violación y corrección del SOLID</w:t>
      </w:r>
    </w:p>
    <w:p w14:paraId="1F4FE986" w14:textId="77777777" w:rsidR="00595A4E" w:rsidRPr="00595A4E" w:rsidRDefault="00595A4E" w:rsidP="00595A4E">
      <w:pPr>
        <w:rPr>
          <w:rFonts w:ascii="Abadi" w:hAnsi="Abadi"/>
          <w:lang w:val="es-ES"/>
        </w:rPr>
      </w:pPr>
    </w:p>
    <w:p w14:paraId="3D25AD1A" w14:textId="6B21E99C" w:rsidR="00412CD4" w:rsidRPr="00595A4E" w:rsidRDefault="00595A4E" w:rsidP="00595A4E">
      <w:pPr>
        <w:rPr>
          <w:rFonts w:ascii="Abadi" w:hAnsi="Abadi"/>
          <w:lang w:val="es-ES"/>
        </w:rPr>
      </w:pPr>
      <w:r w:rsidRPr="00595A4E">
        <w:rPr>
          <w:rFonts w:ascii="Abadi" w:hAnsi="Abadi"/>
          <w:lang w:val="es-ES"/>
        </w:rPr>
        <w:t xml:space="preserve">Si un coche de policía puede usar diferentes dispositivos de medida, violarías el Principio de Sustitución de </w:t>
      </w:r>
      <w:proofErr w:type="spellStart"/>
      <w:r w:rsidRPr="00595A4E">
        <w:rPr>
          <w:rFonts w:ascii="Abadi" w:hAnsi="Abadi"/>
          <w:lang w:val="es-ES"/>
        </w:rPr>
        <w:t>Liskov</w:t>
      </w:r>
      <w:proofErr w:type="spellEnd"/>
      <w:r w:rsidRPr="00595A4E">
        <w:rPr>
          <w:rFonts w:ascii="Abadi" w:hAnsi="Abadi"/>
          <w:lang w:val="es-ES"/>
        </w:rPr>
        <w:t xml:space="preserve"> (LSP) porque </w:t>
      </w:r>
      <w:proofErr w:type="spellStart"/>
      <w:r w:rsidRPr="00595A4E">
        <w:rPr>
          <w:rFonts w:ascii="Abadi" w:hAnsi="Abadi"/>
          <w:lang w:val="es-ES"/>
        </w:rPr>
        <w:t>PoliceCar</w:t>
      </w:r>
      <w:proofErr w:type="spellEnd"/>
      <w:r>
        <w:rPr>
          <w:rFonts w:ascii="Abadi" w:hAnsi="Abadi"/>
          <w:lang w:val="es-ES"/>
        </w:rPr>
        <w:t xml:space="preserve"> </w:t>
      </w:r>
      <w:r w:rsidRPr="00595A4E">
        <w:rPr>
          <w:rFonts w:ascii="Abadi" w:hAnsi="Abadi"/>
          <w:lang w:val="es-ES"/>
        </w:rPr>
        <w:t xml:space="preserve">estaría acoplado a la implementación concreta de esos dispositivos. La solución es usar una interfaz común para los dispositivos, como </w:t>
      </w:r>
      <w:proofErr w:type="spellStart"/>
      <w:r w:rsidRPr="00595A4E">
        <w:rPr>
          <w:rFonts w:ascii="Abadi" w:hAnsi="Abadi"/>
          <w:lang w:val="es-ES"/>
        </w:rPr>
        <w:t>IMeasuringDevice</w:t>
      </w:r>
      <w:proofErr w:type="spellEnd"/>
      <w:r w:rsidRPr="00595A4E">
        <w:rPr>
          <w:rFonts w:ascii="Abadi" w:hAnsi="Abadi"/>
          <w:lang w:val="es-ES"/>
        </w:rPr>
        <w:t xml:space="preserve">, lo que permite extender el sistema sin modificar </w:t>
      </w:r>
      <w:proofErr w:type="spellStart"/>
      <w:r w:rsidRPr="00595A4E">
        <w:rPr>
          <w:rFonts w:ascii="Abadi" w:hAnsi="Abadi"/>
          <w:lang w:val="es-ES"/>
        </w:rPr>
        <w:t>PoliceCar</w:t>
      </w:r>
      <w:proofErr w:type="spellEnd"/>
      <w:r w:rsidRPr="00595A4E">
        <w:rPr>
          <w:rFonts w:ascii="Abadi" w:hAnsi="Abadi"/>
          <w:lang w:val="es-ES"/>
        </w:rPr>
        <w:t>, cumpliendo también con Inversión de Dependencias (DIP) y Abierto/Cerrado (OCP).</w:t>
      </w:r>
    </w:p>
    <w:p w14:paraId="5384524D" w14:textId="6B03AEAC" w:rsidR="00412CD4" w:rsidRPr="00595A4E" w:rsidRDefault="00412CD4">
      <w:pPr>
        <w:rPr>
          <w:rFonts w:ascii="Abadi" w:hAnsi="Abadi"/>
          <w:lang w:val="es-ES"/>
        </w:rPr>
      </w:pPr>
    </w:p>
    <w:p w14:paraId="05A95966" w14:textId="71059409" w:rsidR="00412CD4" w:rsidRPr="00595A4E" w:rsidRDefault="00412CD4">
      <w:pPr>
        <w:rPr>
          <w:rFonts w:ascii="Abadi" w:hAnsi="Abadi"/>
          <w:lang w:val="es-ES"/>
        </w:rPr>
      </w:pPr>
    </w:p>
    <w:p w14:paraId="7B907DE0" w14:textId="02BCEF74" w:rsidR="00412CD4" w:rsidRPr="00595A4E" w:rsidRDefault="00412CD4">
      <w:pPr>
        <w:rPr>
          <w:rFonts w:ascii="Abadi" w:hAnsi="Abadi"/>
          <w:lang w:val="es-ES"/>
        </w:rPr>
      </w:pPr>
    </w:p>
    <w:p w14:paraId="593D66DA" w14:textId="5F3E8AE8" w:rsidR="00412CD4" w:rsidRPr="00595A4E" w:rsidRDefault="00412CD4">
      <w:pPr>
        <w:rPr>
          <w:rFonts w:ascii="Abadi" w:hAnsi="Abadi"/>
          <w:lang w:val="es-ES"/>
        </w:rPr>
      </w:pPr>
    </w:p>
    <w:p w14:paraId="3E5C74F9" w14:textId="425828BB" w:rsidR="00412CD4" w:rsidRPr="00595A4E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595A4E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595A4E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595A4E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595A4E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595A4E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595A4E" w:rsidRDefault="00412CD4">
      <w:pPr>
        <w:rPr>
          <w:rFonts w:ascii="Garamond" w:hAnsi="Garamond"/>
          <w:lang w:val="es-ES"/>
        </w:rPr>
      </w:pPr>
    </w:p>
    <w:p w14:paraId="36F3E6F2" w14:textId="77777777" w:rsidR="00412CD4" w:rsidRPr="00595A4E" w:rsidRDefault="00412CD4">
      <w:pPr>
        <w:rPr>
          <w:rFonts w:ascii="Garamond" w:hAnsi="Garamond"/>
          <w:lang w:val="es-ES"/>
        </w:rPr>
      </w:pPr>
    </w:p>
    <w:p w14:paraId="00E33D79" w14:textId="3E37C483" w:rsidR="00AE2ED1" w:rsidRPr="00AD4A0B" w:rsidRDefault="00AE2ED1">
      <w:pPr>
        <w:rPr>
          <w:lang w:val="es-ES"/>
        </w:rPr>
      </w:pPr>
    </w:p>
    <w:sectPr w:rsidR="00AE2ED1" w:rsidRPr="00AD4A0B" w:rsidSect="00745AF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FBADB" w14:textId="77777777" w:rsidR="001E7CEA" w:rsidRDefault="001E7CEA">
      <w:pPr>
        <w:spacing w:line="240" w:lineRule="auto"/>
      </w:pPr>
      <w:r>
        <w:separator/>
      </w:r>
    </w:p>
  </w:endnote>
  <w:endnote w:type="continuationSeparator" w:id="0">
    <w:p w14:paraId="7DE5EEA9" w14:textId="77777777" w:rsidR="001E7CEA" w:rsidRDefault="001E7CEA">
      <w:pPr>
        <w:spacing w:line="240" w:lineRule="auto"/>
      </w:pPr>
      <w:r>
        <w:continuationSeparator/>
      </w:r>
    </w:p>
  </w:endnote>
  <w:endnote w:type="continuationNotice" w:id="1">
    <w:p w14:paraId="52A01B59" w14:textId="77777777" w:rsidR="001E7CEA" w:rsidRDefault="001E7C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F74F9" w14:textId="77777777" w:rsidR="001E7CEA" w:rsidRDefault="001E7CEA">
      <w:pPr>
        <w:spacing w:line="240" w:lineRule="auto"/>
      </w:pPr>
      <w:r>
        <w:separator/>
      </w:r>
    </w:p>
  </w:footnote>
  <w:footnote w:type="continuationSeparator" w:id="0">
    <w:p w14:paraId="5244A966" w14:textId="77777777" w:rsidR="001E7CEA" w:rsidRDefault="001E7CEA">
      <w:pPr>
        <w:spacing w:line="240" w:lineRule="auto"/>
      </w:pPr>
      <w:r>
        <w:continuationSeparator/>
      </w:r>
    </w:p>
  </w:footnote>
  <w:footnote w:type="continuationNotice" w:id="1">
    <w:p w14:paraId="003B3837" w14:textId="77777777" w:rsidR="001E7CEA" w:rsidRDefault="001E7C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3149" w14:textId="39683BE9" w:rsidR="00287F9E" w:rsidRDefault="00287F9E">
    <w:pPr>
      <w:pStyle w:val="Head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D61DA"/>
    <w:multiLevelType w:val="hybridMultilevel"/>
    <w:tmpl w:val="35846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3F31"/>
    <w:multiLevelType w:val="hybridMultilevel"/>
    <w:tmpl w:val="DAD23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249D2"/>
    <w:multiLevelType w:val="hybridMultilevel"/>
    <w:tmpl w:val="AA66B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6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5"/>
  </w:num>
  <w:num w:numId="13" w16cid:durableId="484516893">
    <w:abstractNumId w:val="4"/>
  </w:num>
  <w:num w:numId="14" w16cid:durableId="89620319">
    <w:abstractNumId w:val="5"/>
  </w:num>
  <w:num w:numId="15" w16cid:durableId="712924643">
    <w:abstractNumId w:val="12"/>
  </w:num>
  <w:num w:numId="16" w16cid:durableId="2125613960">
    <w:abstractNumId w:val="13"/>
  </w:num>
  <w:num w:numId="17" w16cid:durableId="17394768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B2E67"/>
    <w:rsid w:val="0010066F"/>
    <w:rsid w:val="00136EAE"/>
    <w:rsid w:val="00182522"/>
    <w:rsid w:val="001952BA"/>
    <w:rsid w:val="001C1E85"/>
    <w:rsid w:val="001E7CEA"/>
    <w:rsid w:val="001F5EB5"/>
    <w:rsid w:val="00221709"/>
    <w:rsid w:val="00283D07"/>
    <w:rsid w:val="00287F9E"/>
    <w:rsid w:val="002C7E58"/>
    <w:rsid w:val="00312202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81A0D"/>
    <w:rsid w:val="00595A4E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5AF5"/>
    <w:rsid w:val="0077587A"/>
    <w:rsid w:val="007E3ADF"/>
    <w:rsid w:val="007F0484"/>
    <w:rsid w:val="00815876"/>
    <w:rsid w:val="008211D3"/>
    <w:rsid w:val="00846AB4"/>
    <w:rsid w:val="008670F6"/>
    <w:rsid w:val="00A22D5E"/>
    <w:rsid w:val="00A4446D"/>
    <w:rsid w:val="00A8142B"/>
    <w:rsid w:val="00AD4A0B"/>
    <w:rsid w:val="00AD4FFA"/>
    <w:rsid w:val="00AE2ED1"/>
    <w:rsid w:val="00B112D5"/>
    <w:rsid w:val="00B22AB1"/>
    <w:rsid w:val="00B43D33"/>
    <w:rsid w:val="00B64015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71984"/>
    <w:rsid w:val="00F11A87"/>
    <w:rsid w:val="00F241DB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12EAFAF-275B-2F49-A231-71E74E4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9E"/>
  </w:style>
  <w:style w:type="paragraph" w:styleId="Footer">
    <w:name w:val="footer"/>
    <w:basedOn w:val="Normal"/>
    <w:link w:val="Foot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9E"/>
  </w:style>
  <w:style w:type="paragraph" w:styleId="ListParagraph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E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D4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arlosgonzalezcomillas/paradigmas.git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Carlos González Vives</cp:lastModifiedBy>
  <cp:revision>2</cp:revision>
  <dcterms:created xsi:type="dcterms:W3CDTF">2024-10-03T09:50:00Z</dcterms:created>
  <dcterms:modified xsi:type="dcterms:W3CDTF">2024-10-03T09:50:00Z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