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rFonts w:ascii="Spectral Medium" w:cs="Spectral Medium" w:eastAsia="Spectral Medium" w:hAnsi="Spectral Medium"/>
          <w:sz w:val="84"/>
          <w:szCs w:val="84"/>
        </w:rPr>
      </w:pPr>
      <w:bookmarkStart w:colFirst="0" w:colLast="0" w:name="_3gkxdz47dn9g" w:id="0"/>
      <w:bookmarkEnd w:id="0"/>
      <w:r w:rsidDel="00000000" w:rsidR="00000000" w:rsidRPr="00000000">
        <w:rPr>
          <w:rFonts w:ascii="Spectral Medium" w:cs="Spectral Medium" w:eastAsia="Spectral Medium" w:hAnsi="Spectral Medium"/>
          <w:sz w:val="84"/>
          <w:szCs w:val="84"/>
          <w:rtl w:val="0"/>
        </w:rPr>
        <w:t xml:space="preserve">Perspectiva de iteración (TRES)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rFonts w:ascii="Spectral" w:cs="Spectral" w:eastAsia="Spectral" w:hAnsi="Spectral"/>
          <w:sz w:val="48"/>
          <w:szCs w:val="48"/>
        </w:rPr>
      </w:pPr>
      <w:r w:rsidDel="00000000" w:rsidR="00000000" w:rsidRPr="00000000">
        <w:rPr>
          <w:rFonts w:ascii="Spectral" w:cs="Spectral" w:eastAsia="Spectral" w:hAnsi="Spectral"/>
          <w:sz w:val="48"/>
          <w:szCs w:val="48"/>
          <w:rtl w:val="0"/>
        </w:rPr>
        <w:t xml:space="preserve">DIRECCIÓN Y GESTIÓN DE PROYECTOS</w:t>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1489845</wp:posOffset>
            </wp:positionV>
            <wp:extent cx="5734050" cy="16002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600200"/>
                    </a:xfrm>
                    <a:prstGeom prst="rect"/>
                    <a:ln/>
                  </pic:spPr>
                </pic:pic>
              </a:graphicData>
            </a:graphic>
          </wp:anchor>
        </w:drawing>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left"/>
        <w:rPr>
          <w:rFonts w:ascii="Spectral Medium" w:cs="Spectral Medium" w:eastAsia="Spectral Medium" w:hAnsi="Spectral Medium"/>
          <w:sz w:val="48"/>
          <w:szCs w:val="48"/>
        </w:rPr>
      </w:pPr>
      <w:r w:rsidDel="00000000" w:rsidR="00000000" w:rsidRPr="00000000">
        <w:rPr>
          <w:rtl w:val="0"/>
        </w:rPr>
      </w:r>
    </w:p>
    <w:p w:rsidR="00000000" w:rsidDel="00000000" w:rsidP="00000000" w:rsidRDefault="00000000" w:rsidRPr="00000000" w14:paraId="0000000B">
      <w:pPr>
        <w:jc w:val="center"/>
        <w:rPr>
          <w:rFonts w:ascii="Spectral Medium" w:cs="Spectral Medium" w:eastAsia="Spectral Medium" w:hAnsi="Spectral Medium"/>
          <w:sz w:val="48"/>
          <w:szCs w:val="48"/>
        </w:rPr>
      </w:pPr>
      <w:r w:rsidDel="00000000" w:rsidR="00000000" w:rsidRPr="00000000">
        <w:rPr>
          <w:rFonts w:ascii="Spectral Medium" w:cs="Spectral Medium" w:eastAsia="Spectral Medium" w:hAnsi="Spectral Medium"/>
          <w:sz w:val="48"/>
          <w:szCs w:val="48"/>
          <w:rtl w:val="0"/>
        </w:rPr>
        <w:t xml:space="preserve">Autores:</w:t>
      </w:r>
    </w:p>
    <w:p w:rsidR="00000000" w:rsidDel="00000000" w:rsidP="00000000" w:rsidRDefault="00000000" w:rsidRPr="00000000" w14:paraId="0000000C">
      <w:pPr>
        <w:jc w:val="center"/>
        <w:rPr>
          <w:rFonts w:ascii="Roboto" w:cs="Roboto" w:eastAsia="Roboto" w:hAnsi="Roboto"/>
          <w:sz w:val="29"/>
          <w:szCs w:val="29"/>
        </w:rPr>
      </w:pPr>
      <w:r w:rsidDel="00000000" w:rsidR="00000000" w:rsidRPr="00000000">
        <w:rPr>
          <w:rFonts w:ascii="Roboto" w:cs="Roboto" w:eastAsia="Roboto" w:hAnsi="Roboto"/>
          <w:sz w:val="29"/>
          <w:szCs w:val="29"/>
          <w:rtl w:val="0"/>
        </w:rPr>
        <w:t xml:space="preserve">GARCÍA SEGURA, CARLOS</w:t>
      </w:r>
    </w:p>
    <w:p w:rsidR="00000000" w:rsidDel="00000000" w:rsidP="00000000" w:rsidRDefault="00000000" w:rsidRPr="00000000" w14:paraId="0000000D">
      <w:pPr>
        <w:jc w:val="center"/>
        <w:rPr>
          <w:rFonts w:ascii="Roboto" w:cs="Roboto" w:eastAsia="Roboto" w:hAnsi="Roboto"/>
          <w:sz w:val="29"/>
          <w:szCs w:val="29"/>
        </w:rPr>
      </w:pPr>
      <w:r w:rsidDel="00000000" w:rsidR="00000000" w:rsidRPr="00000000">
        <w:rPr>
          <w:rFonts w:ascii="Roboto" w:cs="Roboto" w:eastAsia="Roboto" w:hAnsi="Roboto"/>
          <w:sz w:val="29"/>
          <w:szCs w:val="29"/>
          <w:rtl w:val="0"/>
        </w:rPr>
        <w:t xml:space="preserve">JIMENEZ PIÑERO, SAMUEL</w:t>
      </w:r>
    </w:p>
    <w:p w:rsidR="00000000" w:rsidDel="00000000" w:rsidP="00000000" w:rsidRDefault="00000000" w:rsidRPr="00000000" w14:paraId="0000000E">
      <w:pPr>
        <w:jc w:val="center"/>
        <w:rPr>
          <w:rFonts w:ascii="Roboto" w:cs="Roboto" w:eastAsia="Roboto" w:hAnsi="Roboto"/>
          <w:sz w:val="29"/>
          <w:szCs w:val="29"/>
        </w:rPr>
      </w:pPr>
      <w:r w:rsidDel="00000000" w:rsidR="00000000" w:rsidRPr="00000000">
        <w:rPr>
          <w:rFonts w:ascii="Roboto" w:cs="Roboto" w:eastAsia="Roboto" w:hAnsi="Roboto"/>
          <w:sz w:val="29"/>
          <w:szCs w:val="29"/>
          <w:rtl w:val="0"/>
        </w:rPr>
        <w:t xml:space="preserve">REINOSO ORTEGA, SANDRA</w:t>
      </w:r>
    </w:p>
    <w:p w:rsidR="00000000" w:rsidDel="00000000" w:rsidP="00000000" w:rsidRDefault="00000000" w:rsidRPr="00000000" w14:paraId="0000000F">
      <w:pPr>
        <w:jc w:val="center"/>
        <w:rPr>
          <w:rFonts w:ascii="Roboto" w:cs="Roboto" w:eastAsia="Roboto" w:hAnsi="Roboto"/>
          <w:sz w:val="29"/>
          <w:szCs w:val="29"/>
        </w:rPr>
      </w:pPr>
      <w:r w:rsidDel="00000000" w:rsidR="00000000" w:rsidRPr="00000000">
        <w:rPr>
          <w:rFonts w:ascii="Roboto" w:cs="Roboto" w:eastAsia="Roboto" w:hAnsi="Roboto"/>
          <w:sz w:val="29"/>
          <w:szCs w:val="29"/>
          <w:rtl w:val="0"/>
        </w:rPr>
        <w:t xml:space="preserve">MARTOS VELA, ALBERTO</w:t>
      </w:r>
    </w:p>
    <w:p w:rsidR="00000000" w:rsidDel="00000000" w:rsidP="00000000" w:rsidRDefault="00000000" w:rsidRPr="00000000" w14:paraId="00000010">
      <w:pPr>
        <w:jc w:val="center"/>
        <w:rPr>
          <w:rFonts w:ascii="Roboto" w:cs="Roboto" w:eastAsia="Roboto" w:hAnsi="Roboto"/>
          <w:sz w:val="29"/>
          <w:szCs w:val="29"/>
        </w:rPr>
      </w:pPr>
      <w:r w:rsidDel="00000000" w:rsidR="00000000" w:rsidRPr="00000000">
        <w:rPr>
          <w:rFonts w:ascii="Roboto" w:cs="Roboto" w:eastAsia="Roboto" w:hAnsi="Roboto"/>
          <w:sz w:val="29"/>
          <w:szCs w:val="29"/>
          <w:rtl w:val="0"/>
        </w:rPr>
        <w:t xml:space="preserve">NOGUERA CARRILLO, MOISÉS</w:t>
      </w:r>
    </w:p>
    <w:p w:rsidR="00000000" w:rsidDel="00000000" w:rsidP="00000000" w:rsidRDefault="00000000" w:rsidRPr="00000000" w14:paraId="00000011">
      <w:pPr>
        <w:jc w:val="center"/>
        <w:rPr>
          <w:rFonts w:ascii="Roboto" w:cs="Roboto" w:eastAsia="Roboto" w:hAnsi="Roboto"/>
          <w:sz w:val="29"/>
          <w:szCs w:val="29"/>
        </w:rPr>
      </w:pPr>
      <w:r w:rsidDel="00000000" w:rsidR="00000000" w:rsidRPr="00000000">
        <w:rPr>
          <w:rFonts w:ascii="Roboto" w:cs="Roboto" w:eastAsia="Roboto" w:hAnsi="Roboto"/>
          <w:sz w:val="29"/>
          <w:szCs w:val="29"/>
          <w:rtl w:val="0"/>
        </w:rPr>
        <w:t xml:space="preserve">TORRES FERNANDEZ, GUILLERMO</w:t>
      </w:r>
    </w:p>
    <w:p w:rsidR="00000000" w:rsidDel="00000000" w:rsidP="00000000" w:rsidRDefault="00000000" w:rsidRPr="00000000" w14:paraId="00000012">
      <w:pPr>
        <w:jc w:val="center"/>
        <w:rPr>
          <w:rFonts w:ascii="Roboto" w:cs="Roboto" w:eastAsia="Roboto" w:hAnsi="Roboto"/>
          <w:sz w:val="29"/>
          <w:szCs w:val="29"/>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leader="none" w:pos="9025.511811023624"/>
            </w:tabs>
            <w:spacing w:before="80" w:line="240" w:lineRule="auto"/>
            <w:ind w:left="36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f27uetfh50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de Cambios 27/10/22: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_lf27uetfh50a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vxo387aoy7q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de Cambios 03/11/22: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_vxo387aoy7qt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207ggns4qab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de Cambios 04/11/22: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_207ggns4qabw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before="200" w:line="240" w:lineRule="auto"/>
            <w:ind w:left="0" w:firstLine="0"/>
            <w:rPr/>
          </w:pPr>
          <w:hyperlink w:anchor="_argdjar3bsvq">
            <w:r w:rsidDel="00000000" w:rsidR="00000000" w:rsidRPr="00000000">
              <w:rPr>
                <w:b w:val="1"/>
                <w:rtl w:val="0"/>
              </w:rPr>
              <w:t xml:space="preserve">Solventación de cambios:</w:t>
            </w:r>
          </w:hyperlink>
          <w:r w:rsidDel="00000000" w:rsidR="00000000" w:rsidRPr="00000000">
            <w:rPr>
              <w:b w:val="1"/>
              <w:rtl w:val="0"/>
            </w:rPr>
            <w:tab/>
          </w:r>
          <w:r w:rsidDel="00000000" w:rsidR="00000000" w:rsidRPr="00000000">
            <w:fldChar w:fldCharType="begin"/>
            <w:instrText xml:space="preserve"> PAGEREF _argdjar3bsvq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after="80" w:before="200" w:line="240" w:lineRule="auto"/>
            <w:ind w:left="0" w:firstLine="0"/>
            <w:rPr/>
          </w:pPr>
          <w:hyperlink w:anchor="_pc1qriy6eati">
            <w:r w:rsidDel="00000000" w:rsidR="00000000" w:rsidRPr="00000000">
              <w:rPr>
                <w:b w:val="1"/>
                <w:rtl w:val="0"/>
              </w:rPr>
              <w:t xml:space="preserve">Futuras adaptaciones:</w:t>
            </w:r>
          </w:hyperlink>
          <w:r w:rsidDel="00000000" w:rsidR="00000000" w:rsidRPr="00000000">
            <w:rPr>
              <w:b w:val="1"/>
              <w:rtl w:val="0"/>
            </w:rPr>
            <w:tab/>
          </w:r>
          <w:r w:rsidDel="00000000" w:rsidR="00000000" w:rsidRPr="00000000">
            <w:fldChar w:fldCharType="begin"/>
            <w:instrText xml:space="preserve"> PAGEREF _pc1qriy6eati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Al principio de este documento registramos los cambios y correcciones necesarias durante el desarrollo del proyecto a lo largo de las tres iteraciones de las que está formado.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lf27uetfh50a" w:id="1"/>
      <w:bookmarkEnd w:id="1"/>
      <w:r w:rsidDel="00000000" w:rsidR="00000000" w:rsidRPr="00000000">
        <w:rPr>
          <w:rtl w:val="0"/>
        </w:rPr>
        <w:t xml:space="preserve">Lista de Cambios 27/10/22:</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Definición de los roles de los miembros del equipo en el manual de coordinación.</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Creación de los requisitos del proyecto en el pliego técnico.</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pStyle w:val="Heading3"/>
        <w:rPr/>
      </w:pPr>
      <w:bookmarkStart w:colFirst="0" w:colLast="0" w:name="_vxo387aoy7qt" w:id="2"/>
      <w:bookmarkEnd w:id="2"/>
      <w:r w:rsidDel="00000000" w:rsidR="00000000" w:rsidRPr="00000000">
        <w:rPr>
          <w:rtl w:val="0"/>
        </w:rPr>
        <w:t xml:space="preserve">Lista de Cambios 03/11/22: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Nos damos cuenta de la necesidad de realizar diagramas de </w:t>
      </w:r>
      <w:r w:rsidDel="00000000" w:rsidR="00000000" w:rsidRPr="00000000">
        <w:rPr>
          <w:rtl w:val="0"/>
        </w:rPr>
        <w:t xml:space="preserve">E/R</w:t>
      </w:r>
      <w:r w:rsidDel="00000000" w:rsidR="00000000" w:rsidRPr="00000000">
        <w:rPr>
          <w:rtl w:val="0"/>
        </w:rPr>
        <w:t xml:space="preserve"> y de clases antes de comenzar la implementación.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207ggns4qabw" w:id="3"/>
      <w:bookmarkEnd w:id="3"/>
      <w:r w:rsidDel="00000000" w:rsidR="00000000" w:rsidRPr="00000000">
        <w:rPr>
          <w:rtl w:val="0"/>
        </w:rPr>
        <w:t xml:space="preserve">Lista de Cambios 04/11/22:</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Revisión del Diagrama de Gantt Real y establecimiento de nuevos tiempos de duración.</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Ante la gran cantidad de tiempo que nos está suponiendo aprender y adaptarnos al uso del framework Flutter utilizado para la implementación de la aplicación (únicamente un miembro del equipo de desarrollo ha trabajado antes con este framework), todo el equipo de desarrollo en consenso decide paralizar la implementación para la entrega de la primera iteración. Esto se decide ya que se considera que el código aún no está listo para proporcionar un entregable funcional y operativo.</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Se opta por tanto por profundizar y dar prioridad en el desarrollo de diagramas de clases, diagrama de E/R de la base de datos, pulir el diagrama de Gantt real de la primera iteración, así como el prototipo de la aplicación desarrollado en Justinmind.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argdjar3bsvq" w:id="4"/>
      <w:bookmarkEnd w:id="4"/>
      <w:r w:rsidDel="00000000" w:rsidR="00000000" w:rsidRPr="00000000">
        <w:rPr>
          <w:rtl w:val="0"/>
        </w:rPr>
        <w:t xml:space="preserve">Solventación de cambios: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Los cambios principales que hemos realizado y por los que se ha visto modificado el diagrama de Gantt han seguido este flujo:</w:t>
      </w:r>
    </w:p>
    <w:p w:rsidR="00000000" w:rsidDel="00000000" w:rsidP="00000000" w:rsidRDefault="00000000" w:rsidRPr="00000000" w14:paraId="00000034">
      <w:pPr>
        <w:rPr/>
      </w:pPr>
      <w:r w:rsidDel="00000000" w:rsidR="00000000" w:rsidRPr="00000000">
        <w:rPr>
          <w:rtl w:val="0"/>
        </w:rPr>
        <w:tab/>
        <w:t xml:space="preserve">Uno de los integrantes del equipo avisa de la necesidad de un cambio o una adición de algún tipo de tarea al coordinador. El coordinador lo anota y se debate en la siguiente reunión. Si se llega a consenso unánime se modifica el Gantt añadiendo las nuevas tareas y se establece cual es más prioritaria en función del orden que ocupa en el mismo diagrama. Así fue cómo se añadieron los nuevos bocetos en el diagrama y como, en este caso,  Moisés aviso de la cantidad de tiempo que suponía implementar no ya solo por investigar el software a usar si no también por no tener preestablecido cómo funciona el sistema a nivel interno.</w:t>
      </w:r>
    </w:p>
    <w:p w:rsidR="00000000" w:rsidDel="00000000" w:rsidP="00000000" w:rsidRDefault="00000000" w:rsidRPr="00000000" w14:paraId="00000035">
      <w:pPr>
        <w:pStyle w:val="Heading2"/>
        <w:rPr/>
      </w:pPr>
      <w:bookmarkStart w:colFirst="0" w:colLast="0" w:name="_pc1qriy6eati" w:id="5"/>
      <w:bookmarkEnd w:id="5"/>
      <w:r w:rsidDel="00000000" w:rsidR="00000000" w:rsidRPr="00000000">
        <w:rPr>
          <w:rtl w:val="0"/>
        </w:rPr>
        <w:t xml:space="preserve">Futuras adaptaciones: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Creemos tener una buena adaptabilidad a los cambios pero hemos errado completamente en la estimación de tiempos que se llevaban la realización de las tareas.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pectral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SpectralMedium-italic.ttf"/><Relationship Id="rId10" Type="http://schemas.openxmlformats.org/officeDocument/2006/relationships/font" Target="fonts/SpectralMedium-bold.ttf"/><Relationship Id="rId12" Type="http://schemas.openxmlformats.org/officeDocument/2006/relationships/font" Target="fonts/SpectralMedium-boldItalic.ttf"/><Relationship Id="rId9" Type="http://schemas.openxmlformats.org/officeDocument/2006/relationships/font" Target="fonts/SpectralMedium-regular.ttf"/><Relationship Id="rId5" Type="http://schemas.openxmlformats.org/officeDocument/2006/relationships/font" Target="fonts/Spectral-regular.ttf"/><Relationship Id="rId6" Type="http://schemas.openxmlformats.org/officeDocument/2006/relationships/font" Target="fonts/Spectral-bold.ttf"/><Relationship Id="rId7" Type="http://schemas.openxmlformats.org/officeDocument/2006/relationships/font" Target="fonts/Spectral-italic.ttf"/><Relationship Id="rId8"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