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bookmarkStart w:colFirst="0" w:colLast="0" w:name="_3gkxdz47dn9g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Informe revisión y retrospectiva (TRES)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METODOLOGÍA DEL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DESARROLLO ÁGIL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962025</wp:posOffset>
            </wp:positionV>
            <wp:extent cx="5734050" cy="1600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Autores: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GARCÍA SEGURA, CARLOS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JIMENEZ PIÑERO, SAMUEL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MARTOS VELA, ALBERTO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REINOSO ORTEGA, SANDRA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RUIZ LIMONES, ENRIQUE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Fonts w:ascii="Times New Roman" w:cs="Times New Roman" w:eastAsia="Times New Roman" w:hAnsi="Times New Roman"/>
          <w:sz w:val="29"/>
          <w:szCs w:val="29"/>
          <w:rtl w:val="0"/>
        </w:rPr>
        <w:t xml:space="preserve">TORRES FERNANDEZ, GUILLERMO</w:t>
      </w:r>
    </w:p>
    <w:p w:rsidR="00000000" w:rsidDel="00000000" w:rsidP="00000000" w:rsidRDefault="00000000" w:rsidRPr="00000000" w14:paraId="00000013">
      <w:pPr>
        <w:pStyle w:val="Heading1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n3p2er19m6q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tabs>
              <w:tab w:val="right" w:leader="none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3ht99d5dgv5">
            <w:r w:rsidDel="00000000" w:rsidR="00000000" w:rsidRPr="00000000">
              <w:rPr>
                <w:b w:val="1"/>
                <w:rtl w:val="0"/>
              </w:rPr>
              <w:t xml:space="preserve">¿Qué ha salido bien?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_f3ht99d5dgv5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1iy8olblivv3">
            <w:r w:rsidDel="00000000" w:rsidR="00000000" w:rsidRPr="00000000">
              <w:rPr>
                <w:b w:val="1"/>
                <w:rtl w:val="0"/>
              </w:rPr>
              <w:t xml:space="preserve">¿Qué ha salido mal?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_1iy8olblivv3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/>
          </w:pPr>
          <w:hyperlink w:anchor="_64yd5qkymil2">
            <w:r w:rsidDel="00000000" w:rsidR="00000000" w:rsidRPr="00000000">
              <w:rPr>
                <w:b w:val="1"/>
                <w:rtl w:val="0"/>
              </w:rPr>
              <w:t xml:space="preserve">¿Qué mejoras vamos a aplicar para la siguiente iteración?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_64yd5qkymil2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/>
          </w:pPr>
          <w:hyperlink w:anchor="_hj4ozl8dir5n">
            <w:r w:rsidDel="00000000" w:rsidR="00000000" w:rsidRPr="00000000">
              <w:rPr>
                <w:b w:val="1"/>
                <w:rtl w:val="0"/>
              </w:rPr>
              <w:t xml:space="preserve">Anexo: Acceso al repositorio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_hj4ozl8dir5n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f3ht99d5dgv5" w:id="2"/>
      <w:bookmarkEnd w:id="2"/>
      <w:r w:rsidDel="00000000" w:rsidR="00000000" w:rsidRPr="00000000">
        <w:rPr>
          <w:rtl w:val="0"/>
        </w:rPr>
        <w:t xml:space="preserve">¿Qué ha salido bien?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Se han realizado todas las tareas de boceto relacionadas con las historias de usuario programadas para esta iteración.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El equipo ha sabido adaptarse relativamente bien a la agregación de más historias de usuario y por ende de mayor número de tareas. 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1iy8olblivv3" w:id="3"/>
      <w:bookmarkEnd w:id="3"/>
      <w:r w:rsidDel="00000000" w:rsidR="00000000" w:rsidRPr="00000000">
        <w:rPr>
          <w:rtl w:val="0"/>
        </w:rPr>
        <w:t xml:space="preserve">¿Qué ha salido mal?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La incorrecta estimación de tiempo de trabajo, que por suerte ha sido para bien y se ha realizado mucho más de lo estipulado. Esto ha sucedido por una mala estimación de la anterior práctica y por no saber si se incluía implementación o no. Un punto de historia de usuario es ahora un día. Antes cinco puntos de historia de usuario era un mes.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El mal uso del tablero por la complejidad que supone tenerlo en cartulina.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64yd5qkymil2" w:id="4"/>
      <w:bookmarkEnd w:id="4"/>
      <w:r w:rsidDel="00000000" w:rsidR="00000000" w:rsidRPr="00000000">
        <w:rPr>
          <w:rtl w:val="0"/>
        </w:rPr>
        <w:t xml:space="preserve">¿Qué mejoras vamos a aplicar para la siguiente iteración?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Mejor reparto entre los miembros del equipo de cómo se gestionan los cambios a nivel de que, una vez avisada la necesidad de revisión o cambio, haya algún rol específico como el de el gestor de calidad que se asegure de que se introduce el cambio en todos los documentos y otro rol como el de moderador que anote y prepare como punto de la siguiente reunión el asignarle una estimación de dificultad a la siguiente tarea.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Vamos a empezar a usar Jira para la generación de un tablero que usemos más en el día a día puesto que usar una cartulina y post it es terriblemente complejo.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Se fomentará el trabajar menos de golpe pero de una forma más continua acorde al tipo de metodología ágil del proyecto.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dhhibxawntk4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hj4ozl8dir5n" w:id="6"/>
      <w:bookmarkEnd w:id="6"/>
      <w:r w:rsidDel="00000000" w:rsidR="00000000" w:rsidRPr="00000000">
        <w:rPr>
          <w:rtl w:val="0"/>
        </w:rPr>
        <w:t xml:space="preserve">Anexo: Acceso al repositorio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Para acceder al repositorio basta con ir al enlace de Google Drive: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https://drive.google.com/drive/folders/1E8eCtvV62Z8BH4vPOtvjKNuycYsbi7md?usp=share_link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rive.google.com/drive/folders/1E8eCtvV62Z8BH4vPOtvjKNuycYsbi7md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