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84199" w14:textId="77777777" w:rsidR="00786A7A" w:rsidRDefault="00786A7A">
      <w:pPr>
        <w:spacing w:after="600"/>
      </w:pPr>
    </w:p>
    <w:tbl>
      <w:tblPr>
        <w:tblW w:w="9360" w:type="dxa"/>
        <w:tblBorders>
          <w:top w:val="single" w:sz="4" w:space="0" w:color="0B2E59"/>
          <w:left w:val="single" w:sz="4" w:space="0" w:color="0B2E59"/>
          <w:bottom w:val="single" w:sz="4" w:space="0" w:color="0B2E59"/>
          <w:right w:val="single" w:sz="4" w:space="0" w:color="0B2E59"/>
          <w:insideH w:val="single" w:sz="4" w:space="0" w:color="0B2E59"/>
          <w:insideV w:val="single" w:sz="4" w:space="0" w:color="0B2E59"/>
        </w:tblBorders>
        <w:tblLayout w:type="fixed"/>
        <w:tblLook w:val="04A0" w:firstRow="1" w:lastRow="0" w:firstColumn="1" w:lastColumn="0" w:noHBand="0" w:noVBand="1"/>
      </w:tblPr>
      <w:tblGrid>
        <w:gridCol w:w="9360"/>
      </w:tblGrid>
      <w:tr w:rsidR="00786A7A" w14:paraId="3C88B16C" w14:textId="77777777">
        <w:tc>
          <w:tcPr>
            <w:tcW w:w="9360" w:type="dxa"/>
            <w:shd w:val="clear" w:color="auto" w:fill="0B2E59"/>
            <w:tcMar>
              <w:top w:w="500" w:type="dxa"/>
              <w:left w:w="400" w:type="dxa"/>
              <w:bottom w:w="500" w:type="dxa"/>
              <w:right w:w="400" w:type="dxa"/>
            </w:tcMar>
          </w:tcPr>
          <w:p w14:paraId="48594C5E" w14:textId="77777777" w:rsidR="00786A7A" w:rsidRDefault="007044A7">
            <w:pPr>
              <w:spacing w:after="240"/>
            </w:pPr>
            <w:r>
              <w:rPr>
                <w:b/>
                <w:bCs/>
                <w:color w:val="C7D7EE"/>
                <w:spacing w:val="40"/>
                <w:sz w:val="20"/>
                <w:szCs w:val="20"/>
              </w:rPr>
              <w:t>SIASA  ·  INFORME TÉCNICO</w:t>
            </w:r>
          </w:p>
          <w:p w14:paraId="24D39E6C" w14:textId="77777777" w:rsidR="00786A7A" w:rsidRDefault="007044A7">
            <w:pPr>
              <w:spacing w:after="120"/>
            </w:pPr>
            <w:r>
              <w:rPr>
                <w:b/>
                <w:bCs/>
                <w:color w:val="FFFFFF"/>
                <w:sz w:val="52"/>
                <w:szCs w:val="52"/>
              </w:rPr>
              <w:t>Monitoreo de eventos y alertas por correo</w:t>
            </w:r>
          </w:p>
          <w:p w14:paraId="65715AC4" w14:textId="77777777" w:rsidR="00786A7A" w:rsidRDefault="007044A7">
            <w:pPr>
              <w:spacing w:after="300"/>
            </w:pPr>
            <w:r>
              <w:rPr>
                <w:color w:val="FFFFFF"/>
                <w:sz w:val="36"/>
                <w:szCs w:val="36"/>
              </w:rPr>
              <w:t>para la lectura de medidores de energía</w:t>
            </w:r>
          </w:p>
          <w:p w14:paraId="48B4009F" w14:textId="77777777" w:rsidR="00786A7A" w:rsidRDefault="007044A7">
            <w:r>
              <w:rPr>
                <w:color w:val="C7D7EE"/>
                <w:sz w:val="24"/>
                <w:szCs w:val="24"/>
              </w:rPr>
              <w:t>Corrección del congelamiento de métricas en IGSS Villa Nueva e implementación de notificaciones automáticas y resumen diario</w:t>
            </w:r>
          </w:p>
        </w:tc>
      </w:tr>
    </w:tbl>
    <w:p w14:paraId="630B5805" w14:textId="77777777" w:rsidR="00786A7A" w:rsidRDefault="00786A7A">
      <w:pPr>
        <w:spacing w:after="500"/>
      </w:pP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800"/>
        <w:gridCol w:w="6560"/>
      </w:tblGrid>
      <w:tr w:rsidR="00786A7A" w14:paraId="4C0DE73E" w14:textId="77777777">
        <w:trPr>
          <w:cantSplit/>
        </w:trPr>
        <w:tc>
          <w:tcPr>
            <w:tcW w:w="2800" w:type="dxa"/>
            <w:shd w:val="clear" w:color="auto" w:fill="E3EBF6"/>
            <w:tcMar>
              <w:top w:w="60" w:type="dxa"/>
              <w:left w:w="110" w:type="dxa"/>
              <w:bottom w:w="60" w:type="dxa"/>
              <w:right w:w="110" w:type="dxa"/>
            </w:tcMar>
            <w:vAlign w:val="center"/>
          </w:tcPr>
          <w:p w14:paraId="453CA536" w14:textId="77777777" w:rsidR="00786A7A" w:rsidRDefault="007044A7">
            <w:pPr>
              <w:spacing w:before="40" w:after="40" w:line="252" w:lineRule="auto"/>
            </w:pPr>
            <w:r>
              <w:rPr>
                <w:b/>
                <w:bCs/>
                <w:sz w:val="19"/>
                <w:szCs w:val="19"/>
              </w:rPr>
              <w:t>Institución / sede</w:t>
            </w:r>
          </w:p>
        </w:tc>
        <w:tc>
          <w:tcPr>
            <w:tcW w:w="6560" w:type="dxa"/>
            <w:tcMar>
              <w:top w:w="60" w:type="dxa"/>
              <w:left w:w="110" w:type="dxa"/>
              <w:bottom w:w="60" w:type="dxa"/>
              <w:right w:w="110" w:type="dxa"/>
            </w:tcMar>
            <w:vAlign w:val="center"/>
          </w:tcPr>
          <w:p w14:paraId="429AE9F3" w14:textId="77777777" w:rsidR="00786A7A" w:rsidRDefault="007044A7">
            <w:pPr>
              <w:spacing w:before="40" w:after="40" w:line="252" w:lineRule="auto"/>
            </w:pPr>
            <w:r>
              <w:rPr>
                <w:sz w:val="19"/>
                <w:szCs w:val="19"/>
              </w:rPr>
              <w:t>Instituto Guatemalteco de Seguridad Social (IGSS) · Villa Nueva</w:t>
            </w:r>
          </w:p>
        </w:tc>
      </w:tr>
      <w:tr w:rsidR="00786A7A" w14:paraId="69D8641D" w14:textId="77777777">
        <w:trPr>
          <w:cantSplit/>
        </w:trPr>
        <w:tc>
          <w:tcPr>
            <w:tcW w:w="2800" w:type="dxa"/>
            <w:shd w:val="clear" w:color="auto" w:fill="E3EBF6"/>
            <w:tcMar>
              <w:top w:w="60" w:type="dxa"/>
              <w:left w:w="110" w:type="dxa"/>
              <w:bottom w:w="60" w:type="dxa"/>
              <w:right w:w="110" w:type="dxa"/>
            </w:tcMar>
            <w:vAlign w:val="center"/>
          </w:tcPr>
          <w:p w14:paraId="4C6D18CE" w14:textId="77777777" w:rsidR="00786A7A" w:rsidRDefault="007044A7">
            <w:pPr>
              <w:spacing w:before="40" w:after="40" w:line="252" w:lineRule="auto"/>
            </w:pPr>
            <w:r>
              <w:rPr>
                <w:b/>
                <w:bCs/>
                <w:sz w:val="19"/>
                <w:szCs w:val="19"/>
              </w:rPr>
              <w:t>Sistema</w:t>
            </w:r>
          </w:p>
        </w:tc>
        <w:tc>
          <w:tcPr>
            <w:tcW w:w="6560" w:type="dxa"/>
            <w:shd w:val="clear" w:color="auto" w:fill="F5F7FA"/>
            <w:tcMar>
              <w:top w:w="60" w:type="dxa"/>
              <w:left w:w="110" w:type="dxa"/>
              <w:bottom w:w="60" w:type="dxa"/>
              <w:right w:w="110" w:type="dxa"/>
            </w:tcMar>
            <w:vAlign w:val="center"/>
          </w:tcPr>
          <w:p w14:paraId="105D642A" w14:textId="77777777" w:rsidR="00786A7A" w:rsidRDefault="007044A7">
            <w:pPr>
              <w:spacing w:before="40" w:after="40" w:line="252" w:lineRule="auto"/>
            </w:pPr>
            <w:r>
              <w:rPr>
                <w:sz w:val="19"/>
                <w:szCs w:val="19"/>
              </w:rPr>
              <w:t>api-SIASA (contenedor node-api), servidor 10.0.3.33</w:t>
            </w:r>
          </w:p>
        </w:tc>
      </w:tr>
      <w:tr w:rsidR="00786A7A" w14:paraId="66266850" w14:textId="77777777">
        <w:trPr>
          <w:cantSplit/>
        </w:trPr>
        <w:tc>
          <w:tcPr>
            <w:tcW w:w="2800" w:type="dxa"/>
            <w:shd w:val="clear" w:color="auto" w:fill="E3EBF6"/>
            <w:tcMar>
              <w:top w:w="60" w:type="dxa"/>
              <w:left w:w="110" w:type="dxa"/>
              <w:bottom w:w="60" w:type="dxa"/>
              <w:right w:w="110" w:type="dxa"/>
            </w:tcMar>
            <w:vAlign w:val="center"/>
          </w:tcPr>
          <w:p w14:paraId="2D85A9F7" w14:textId="77777777" w:rsidR="00786A7A" w:rsidRDefault="007044A7">
            <w:pPr>
              <w:spacing w:before="40" w:after="40" w:line="252" w:lineRule="auto"/>
            </w:pPr>
            <w:r>
              <w:rPr>
                <w:b/>
                <w:bCs/>
                <w:sz w:val="19"/>
                <w:szCs w:val="19"/>
              </w:rPr>
              <w:t>Equipos</w:t>
            </w:r>
          </w:p>
        </w:tc>
        <w:tc>
          <w:tcPr>
            <w:tcW w:w="6560" w:type="dxa"/>
            <w:tcMar>
              <w:top w:w="60" w:type="dxa"/>
              <w:left w:w="110" w:type="dxa"/>
              <w:bottom w:w="60" w:type="dxa"/>
              <w:right w:w="110" w:type="dxa"/>
            </w:tcMar>
            <w:vAlign w:val="center"/>
          </w:tcPr>
          <w:p w14:paraId="7BD6451D" w14:textId="77777777" w:rsidR="00786A7A" w:rsidRDefault="007044A7">
            <w:pPr>
              <w:spacing w:before="40" w:after="40" w:line="252" w:lineRule="auto"/>
            </w:pPr>
            <w:r>
              <w:rPr>
                <w:sz w:val="19"/>
                <w:szCs w:val="19"/>
              </w:rPr>
              <w:t>7 medidores de energía: 1 ION7400 y 6 PM2130, leídos a través del EBO AS-P 10.0.3.26</w:t>
            </w:r>
          </w:p>
        </w:tc>
      </w:tr>
      <w:tr w:rsidR="00786A7A" w14:paraId="1BA60071" w14:textId="77777777">
        <w:trPr>
          <w:cantSplit/>
        </w:trPr>
        <w:tc>
          <w:tcPr>
            <w:tcW w:w="2800" w:type="dxa"/>
            <w:shd w:val="clear" w:color="auto" w:fill="E3EBF6"/>
            <w:tcMar>
              <w:top w:w="60" w:type="dxa"/>
              <w:left w:w="110" w:type="dxa"/>
              <w:bottom w:w="60" w:type="dxa"/>
              <w:right w:w="110" w:type="dxa"/>
            </w:tcMar>
            <w:vAlign w:val="center"/>
          </w:tcPr>
          <w:p w14:paraId="6A7CABC9" w14:textId="77777777" w:rsidR="00786A7A" w:rsidRDefault="007044A7">
            <w:pPr>
              <w:spacing w:before="40" w:after="40" w:line="252" w:lineRule="auto"/>
            </w:pPr>
            <w:r>
              <w:rPr>
                <w:b/>
                <w:bCs/>
                <w:sz w:val="19"/>
                <w:szCs w:val="19"/>
              </w:rPr>
              <w:t>Período del incidente</w:t>
            </w:r>
          </w:p>
        </w:tc>
        <w:tc>
          <w:tcPr>
            <w:tcW w:w="6560" w:type="dxa"/>
            <w:shd w:val="clear" w:color="auto" w:fill="F5F7FA"/>
            <w:tcMar>
              <w:top w:w="60" w:type="dxa"/>
              <w:left w:w="110" w:type="dxa"/>
              <w:bottom w:w="60" w:type="dxa"/>
              <w:right w:w="110" w:type="dxa"/>
            </w:tcMar>
            <w:vAlign w:val="center"/>
          </w:tcPr>
          <w:p w14:paraId="4BD73F58" w14:textId="77777777" w:rsidR="00786A7A" w:rsidRDefault="007044A7">
            <w:pPr>
              <w:spacing w:before="40" w:after="40" w:line="252" w:lineRule="auto"/>
            </w:pPr>
            <w:r>
              <w:rPr>
                <w:sz w:val="19"/>
                <w:szCs w:val="19"/>
              </w:rPr>
              <w:t>07/09/2026 al 21/09/2026</w:t>
            </w:r>
          </w:p>
        </w:tc>
      </w:tr>
      <w:tr w:rsidR="00786A7A" w14:paraId="4423A8C5" w14:textId="77777777">
        <w:trPr>
          <w:cantSplit/>
        </w:trPr>
        <w:tc>
          <w:tcPr>
            <w:tcW w:w="2800" w:type="dxa"/>
            <w:shd w:val="clear" w:color="auto" w:fill="E3EBF6"/>
            <w:tcMar>
              <w:top w:w="60" w:type="dxa"/>
              <w:left w:w="110" w:type="dxa"/>
              <w:bottom w:w="60" w:type="dxa"/>
              <w:right w:w="110" w:type="dxa"/>
            </w:tcMar>
            <w:vAlign w:val="center"/>
          </w:tcPr>
          <w:p w14:paraId="4A6BB0FD" w14:textId="77777777" w:rsidR="00786A7A" w:rsidRDefault="007044A7">
            <w:pPr>
              <w:spacing w:before="40" w:after="40" w:line="252" w:lineRule="auto"/>
            </w:pPr>
            <w:r>
              <w:rPr>
                <w:b/>
                <w:bCs/>
                <w:sz w:val="19"/>
                <w:szCs w:val="19"/>
              </w:rPr>
              <w:t>Implementación</w:t>
            </w:r>
          </w:p>
        </w:tc>
        <w:tc>
          <w:tcPr>
            <w:tcW w:w="6560" w:type="dxa"/>
            <w:tcMar>
              <w:top w:w="60" w:type="dxa"/>
              <w:left w:w="110" w:type="dxa"/>
              <w:bottom w:w="60" w:type="dxa"/>
              <w:right w:w="110" w:type="dxa"/>
            </w:tcMar>
            <w:vAlign w:val="center"/>
          </w:tcPr>
          <w:p w14:paraId="2071ADC2" w14:textId="77777777" w:rsidR="00786A7A" w:rsidRDefault="007044A7">
            <w:pPr>
              <w:spacing w:before="40" w:after="40" w:line="252" w:lineRule="auto"/>
            </w:pPr>
            <w:r>
              <w:rPr>
                <w:sz w:val="19"/>
                <w:szCs w:val="19"/>
              </w:rPr>
              <w:t>16/10/2026 (hora de Guatemala)</w:t>
            </w:r>
          </w:p>
        </w:tc>
      </w:tr>
      <w:tr w:rsidR="00786A7A" w14:paraId="223700EE" w14:textId="77777777">
        <w:trPr>
          <w:cantSplit/>
        </w:trPr>
        <w:tc>
          <w:tcPr>
            <w:tcW w:w="2800" w:type="dxa"/>
            <w:shd w:val="clear" w:color="auto" w:fill="E3EBF6"/>
            <w:tcMar>
              <w:top w:w="60" w:type="dxa"/>
              <w:left w:w="110" w:type="dxa"/>
              <w:bottom w:w="60" w:type="dxa"/>
              <w:right w:w="110" w:type="dxa"/>
            </w:tcMar>
            <w:vAlign w:val="center"/>
          </w:tcPr>
          <w:p w14:paraId="270E575F" w14:textId="77777777" w:rsidR="00786A7A" w:rsidRDefault="007044A7">
            <w:pPr>
              <w:spacing w:before="40" w:after="40" w:line="252" w:lineRule="auto"/>
            </w:pPr>
            <w:r>
              <w:rPr>
                <w:b/>
                <w:bCs/>
                <w:sz w:val="19"/>
                <w:szCs w:val="19"/>
              </w:rPr>
              <w:t>Fecha del informe</w:t>
            </w:r>
          </w:p>
        </w:tc>
        <w:tc>
          <w:tcPr>
            <w:tcW w:w="6560" w:type="dxa"/>
            <w:shd w:val="clear" w:color="auto" w:fill="F5F7FA"/>
            <w:tcMar>
              <w:top w:w="60" w:type="dxa"/>
              <w:left w:w="110" w:type="dxa"/>
              <w:bottom w:w="60" w:type="dxa"/>
              <w:right w:w="110" w:type="dxa"/>
            </w:tcMar>
            <w:vAlign w:val="center"/>
          </w:tcPr>
          <w:p w14:paraId="6C3AAE20" w14:textId="77777777" w:rsidR="00786A7A" w:rsidRDefault="007044A7">
            <w:pPr>
              <w:spacing w:before="40" w:after="40" w:line="252" w:lineRule="auto"/>
            </w:pPr>
            <w:r>
              <w:rPr>
                <w:sz w:val="19"/>
                <w:szCs w:val="19"/>
              </w:rPr>
              <w:t>17/10/2026</w:t>
            </w:r>
          </w:p>
        </w:tc>
      </w:tr>
      <w:tr w:rsidR="00786A7A" w14:paraId="331C8C33" w14:textId="77777777">
        <w:trPr>
          <w:cantSplit/>
        </w:trPr>
        <w:tc>
          <w:tcPr>
            <w:tcW w:w="2800" w:type="dxa"/>
            <w:shd w:val="clear" w:color="auto" w:fill="E3EBF6"/>
            <w:tcMar>
              <w:top w:w="60" w:type="dxa"/>
              <w:left w:w="110" w:type="dxa"/>
              <w:bottom w:w="60" w:type="dxa"/>
              <w:right w:w="110" w:type="dxa"/>
            </w:tcMar>
            <w:vAlign w:val="center"/>
          </w:tcPr>
          <w:p w14:paraId="332B7551" w14:textId="77777777" w:rsidR="00786A7A" w:rsidRDefault="007044A7">
            <w:pPr>
              <w:spacing w:before="40" w:after="40" w:line="252" w:lineRule="auto"/>
            </w:pPr>
            <w:r>
              <w:rPr>
                <w:b/>
                <w:bCs/>
                <w:sz w:val="19"/>
                <w:szCs w:val="19"/>
              </w:rPr>
              <w:t>Versión</w:t>
            </w:r>
          </w:p>
        </w:tc>
        <w:tc>
          <w:tcPr>
            <w:tcW w:w="6560" w:type="dxa"/>
            <w:tcMar>
              <w:top w:w="60" w:type="dxa"/>
              <w:left w:w="110" w:type="dxa"/>
              <w:bottom w:w="60" w:type="dxa"/>
              <w:right w:w="110" w:type="dxa"/>
            </w:tcMar>
            <w:vAlign w:val="center"/>
          </w:tcPr>
          <w:p w14:paraId="25406983" w14:textId="77777777" w:rsidR="00786A7A" w:rsidRDefault="007044A7">
            <w:pPr>
              <w:spacing w:before="40" w:after="40" w:line="252" w:lineRule="auto"/>
            </w:pPr>
            <w:r>
              <w:rPr>
                <w:sz w:val="19"/>
                <w:szCs w:val="19"/>
              </w:rPr>
              <w:t>1.0</w:t>
            </w:r>
          </w:p>
        </w:tc>
      </w:tr>
      <w:tr w:rsidR="00786A7A" w14:paraId="1B3FB701" w14:textId="77777777">
        <w:trPr>
          <w:cantSplit/>
        </w:trPr>
        <w:tc>
          <w:tcPr>
            <w:tcW w:w="2800" w:type="dxa"/>
            <w:shd w:val="clear" w:color="auto" w:fill="E3EBF6"/>
            <w:tcMar>
              <w:top w:w="60" w:type="dxa"/>
              <w:left w:w="110" w:type="dxa"/>
              <w:bottom w:w="60" w:type="dxa"/>
              <w:right w:w="110" w:type="dxa"/>
            </w:tcMar>
            <w:vAlign w:val="center"/>
          </w:tcPr>
          <w:p w14:paraId="693B508C" w14:textId="77777777" w:rsidR="00786A7A" w:rsidRDefault="007044A7">
            <w:pPr>
              <w:spacing w:before="40" w:after="40" w:line="252" w:lineRule="auto"/>
            </w:pPr>
            <w:r>
              <w:rPr>
                <w:b/>
                <w:bCs/>
                <w:sz w:val="19"/>
                <w:szCs w:val="19"/>
              </w:rPr>
              <w:t>Elaborado por</w:t>
            </w:r>
          </w:p>
        </w:tc>
        <w:tc>
          <w:tcPr>
            <w:tcW w:w="6560" w:type="dxa"/>
            <w:shd w:val="clear" w:color="auto" w:fill="F5F7FA"/>
            <w:tcMar>
              <w:top w:w="60" w:type="dxa"/>
              <w:left w:w="110" w:type="dxa"/>
              <w:bottom w:w="60" w:type="dxa"/>
              <w:right w:w="110" w:type="dxa"/>
            </w:tcMar>
            <w:vAlign w:val="center"/>
          </w:tcPr>
          <w:p w14:paraId="238E0AC4" w14:textId="77777777" w:rsidR="00786A7A" w:rsidRDefault="007044A7">
            <w:pPr>
              <w:spacing w:before="40" w:after="40" w:line="252" w:lineRule="auto"/>
            </w:pPr>
            <w:r>
              <w:rPr>
                <w:sz w:val="19"/>
                <w:szCs w:val="19"/>
              </w:rPr>
              <w:t>Soporte técnico SIASA</w:t>
            </w:r>
          </w:p>
        </w:tc>
      </w:tr>
      <w:tr w:rsidR="00786A7A" w14:paraId="1D3B6949" w14:textId="77777777">
        <w:trPr>
          <w:cantSplit/>
        </w:trPr>
        <w:tc>
          <w:tcPr>
            <w:tcW w:w="2800" w:type="dxa"/>
            <w:shd w:val="clear" w:color="auto" w:fill="E3EBF6"/>
            <w:tcMar>
              <w:top w:w="60" w:type="dxa"/>
              <w:left w:w="110" w:type="dxa"/>
              <w:bottom w:w="60" w:type="dxa"/>
              <w:right w:w="110" w:type="dxa"/>
            </w:tcMar>
            <w:vAlign w:val="center"/>
          </w:tcPr>
          <w:p w14:paraId="765C64DF" w14:textId="77777777" w:rsidR="00786A7A" w:rsidRDefault="007044A7">
            <w:pPr>
              <w:spacing w:before="40" w:after="40" w:line="252" w:lineRule="auto"/>
            </w:pPr>
            <w:r>
              <w:rPr>
                <w:b/>
                <w:bCs/>
                <w:sz w:val="19"/>
                <w:szCs w:val="19"/>
              </w:rPr>
              <w:t>Estado</w:t>
            </w:r>
          </w:p>
        </w:tc>
        <w:tc>
          <w:tcPr>
            <w:tcW w:w="6560" w:type="dxa"/>
            <w:tcMar>
              <w:top w:w="60" w:type="dxa"/>
              <w:left w:w="110" w:type="dxa"/>
              <w:bottom w:w="60" w:type="dxa"/>
              <w:right w:w="110" w:type="dxa"/>
            </w:tcMar>
            <w:vAlign w:val="center"/>
          </w:tcPr>
          <w:p w14:paraId="5196B21A" w14:textId="77777777" w:rsidR="00786A7A" w:rsidRDefault="007044A7">
            <w:pPr>
              <w:spacing w:before="40" w:after="40" w:line="252" w:lineRule="auto"/>
            </w:pPr>
            <w:r>
              <w:rPr>
                <w:b/>
                <w:bCs/>
                <w:color w:val="15803D"/>
                <w:sz w:val="19"/>
                <w:szCs w:val="19"/>
              </w:rPr>
              <w:t>Solución en producción y verificada</w:t>
            </w:r>
          </w:p>
        </w:tc>
      </w:tr>
    </w:tbl>
    <w:p w14:paraId="0B42E732" w14:textId="77777777" w:rsidR="00786A7A" w:rsidRDefault="00786A7A">
      <w:pPr>
        <w:spacing w:after="120"/>
      </w:pPr>
    </w:p>
    <w:p w14:paraId="20AC1C31" w14:textId="77777777" w:rsidR="00786A7A" w:rsidRDefault="007044A7">
      <w:pPr>
        <w:spacing w:before="600"/>
        <w:jc w:val="center"/>
        <w:sectPr w:rsidR="00786A7A">
          <w:pgSz w:w="12240" w:h="15840"/>
          <w:pgMar w:top="1440" w:right="1440" w:bottom="1440" w:left="1440" w:header="708" w:footer="708" w:gutter="0"/>
          <w:cols w:space="720"/>
          <w:docGrid w:linePitch="360"/>
        </w:sectPr>
      </w:pPr>
      <w:r>
        <w:rPr>
          <w:i/>
          <w:iCs/>
          <w:color w:val="64748B"/>
          <w:sz w:val="18"/>
          <w:szCs w:val="18"/>
        </w:rPr>
        <w:t>Documento de uso interno</w:t>
      </w:r>
    </w:p>
    <w:p w14:paraId="05C25208" w14:textId="77777777" w:rsidR="00786A7A" w:rsidRDefault="007044A7">
      <w:pPr>
        <w:spacing w:after="160"/>
      </w:pPr>
      <w:r>
        <w:rPr>
          <w:b/>
          <w:bCs/>
          <w:color w:val="0B2E59"/>
          <w:sz w:val="28"/>
          <w:szCs w:val="28"/>
        </w:rPr>
        <w:t>Control del documento</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000"/>
        <w:gridCol w:w="1400"/>
        <w:gridCol w:w="5160"/>
        <w:gridCol w:w="1800"/>
      </w:tblGrid>
      <w:tr w:rsidR="00786A7A" w14:paraId="629E9355" w14:textId="77777777">
        <w:trPr>
          <w:tblHeader/>
        </w:trPr>
        <w:tc>
          <w:tcPr>
            <w:tcW w:w="1000" w:type="dxa"/>
            <w:shd w:val="clear" w:color="auto" w:fill="0B2E59"/>
            <w:tcMar>
              <w:top w:w="60" w:type="dxa"/>
              <w:left w:w="110" w:type="dxa"/>
              <w:bottom w:w="60" w:type="dxa"/>
              <w:right w:w="110" w:type="dxa"/>
            </w:tcMar>
            <w:vAlign w:val="center"/>
          </w:tcPr>
          <w:p w14:paraId="0AD1A24D" w14:textId="77777777" w:rsidR="00786A7A" w:rsidRDefault="007044A7">
            <w:pPr>
              <w:spacing w:before="40" w:after="40" w:line="252" w:lineRule="auto"/>
            </w:pPr>
            <w:r>
              <w:rPr>
                <w:b/>
                <w:bCs/>
                <w:color w:val="FFFFFF"/>
                <w:sz w:val="18"/>
                <w:szCs w:val="18"/>
              </w:rPr>
              <w:t>Versión</w:t>
            </w:r>
          </w:p>
        </w:tc>
        <w:tc>
          <w:tcPr>
            <w:tcW w:w="1400" w:type="dxa"/>
            <w:shd w:val="clear" w:color="auto" w:fill="0B2E59"/>
            <w:tcMar>
              <w:top w:w="60" w:type="dxa"/>
              <w:left w:w="110" w:type="dxa"/>
              <w:bottom w:w="60" w:type="dxa"/>
              <w:right w:w="110" w:type="dxa"/>
            </w:tcMar>
            <w:vAlign w:val="center"/>
          </w:tcPr>
          <w:p w14:paraId="274C0997" w14:textId="77777777" w:rsidR="00786A7A" w:rsidRDefault="007044A7">
            <w:pPr>
              <w:spacing w:before="40" w:after="40" w:line="252" w:lineRule="auto"/>
            </w:pPr>
            <w:r>
              <w:rPr>
                <w:b/>
                <w:bCs/>
                <w:color w:val="FFFFFF"/>
                <w:sz w:val="18"/>
                <w:szCs w:val="18"/>
              </w:rPr>
              <w:t>Fecha</w:t>
            </w:r>
          </w:p>
        </w:tc>
        <w:tc>
          <w:tcPr>
            <w:tcW w:w="5160" w:type="dxa"/>
            <w:shd w:val="clear" w:color="auto" w:fill="0B2E59"/>
            <w:tcMar>
              <w:top w:w="60" w:type="dxa"/>
              <w:left w:w="110" w:type="dxa"/>
              <w:bottom w:w="60" w:type="dxa"/>
              <w:right w:w="110" w:type="dxa"/>
            </w:tcMar>
            <w:vAlign w:val="center"/>
          </w:tcPr>
          <w:p w14:paraId="2B18A060" w14:textId="77777777" w:rsidR="00786A7A" w:rsidRDefault="007044A7">
            <w:pPr>
              <w:spacing w:before="40" w:after="40" w:line="252" w:lineRule="auto"/>
            </w:pPr>
            <w:r>
              <w:rPr>
                <w:b/>
                <w:bCs/>
                <w:color w:val="FFFFFF"/>
                <w:sz w:val="18"/>
                <w:szCs w:val="18"/>
              </w:rPr>
              <w:t>Descripción</w:t>
            </w:r>
          </w:p>
        </w:tc>
        <w:tc>
          <w:tcPr>
            <w:tcW w:w="1800" w:type="dxa"/>
            <w:shd w:val="clear" w:color="auto" w:fill="0B2E59"/>
            <w:tcMar>
              <w:top w:w="60" w:type="dxa"/>
              <w:left w:w="110" w:type="dxa"/>
              <w:bottom w:w="60" w:type="dxa"/>
              <w:right w:w="110" w:type="dxa"/>
            </w:tcMar>
            <w:vAlign w:val="center"/>
          </w:tcPr>
          <w:p w14:paraId="6ACD5764" w14:textId="77777777" w:rsidR="00786A7A" w:rsidRDefault="007044A7">
            <w:pPr>
              <w:spacing w:before="40" w:after="40" w:line="252" w:lineRule="auto"/>
            </w:pPr>
            <w:r>
              <w:rPr>
                <w:b/>
                <w:bCs/>
                <w:color w:val="FFFFFF"/>
                <w:sz w:val="18"/>
                <w:szCs w:val="18"/>
              </w:rPr>
              <w:t>Autor</w:t>
            </w:r>
          </w:p>
        </w:tc>
      </w:tr>
      <w:tr w:rsidR="00786A7A" w14:paraId="34B8062C" w14:textId="77777777">
        <w:trPr>
          <w:cantSplit/>
        </w:trPr>
        <w:tc>
          <w:tcPr>
            <w:tcW w:w="1000" w:type="dxa"/>
            <w:tcMar>
              <w:top w:w="60" w:type="dxa"/>
              <w:left w:w="110" w:type="dxa"/>
              <w:bottom w:w="60" w:type="dxa"/>
              <w:right w:w="110" w:type="dxa"/>
            </w:tcMar>
            <w:vAlign w:val="center"/>
          </w:tcPr>
          <w:p w14:paraId="78871564" w14:textId="77777777" w:rsidR="00786A7A" w:rsidRDefault="007044A7">
            <w:pPr>
              <w:spacing w:before="40" w:after="40" w:line="252" w:lineRule="auto"/>
            </w:pPr>
            <w:r>
              <w:rPr>
                <w:sz w:val="19"/>
                <w:szCs w:val="19"/>
              </w:rPr>
              <w:t>1.0</w:t>
            </w:r>
          </w:p>
        </w:tc>
        <w:tc>
          <w:tcPr>
            <w:tcW w:w="1400" w:type="dxa"/>
            <w:tcMar>
              <w:top w:w="60" w:type="dxa"/>
              <w:left w:w="110" w:type="dxa"/>
              <w:bottom w:w="60" w:type="dxa"/>
              <w:right w:w="110" w:type="dxa"/>
            </w:tcMar>
            <w:vAlign w:val="center"/>
          </w:tcPr>
          <w:p w14:paraId="714CA4A5" w14:textId="77777777" w:rsidR="00786A7A" w:rsidRDefault="007044A7">
            <w:pPr>
              <w:spacing w:before="40" w:after="40" w:line="252" w:lineRule="auto"/>
            </w:pPr>
            <w:r>
              <w:rPr>
                <w:sz w:val="19"/>
                <w:szCs w:val="19"/>
              </w:rPr>
              <w:t>17/10/2026</w:t>
            </w:r>
          </w:p>
        </w:tc>
        <w:tc>
          <w:tcPr>
            <w:tcW w:w="5160" w:type="dxa"/>
            <w:tcMar>
              <w:top w:w="60" w:type="dxa"/>
              <w:left w:w="110" w:type="dxa"/>
              <w:bottom w:w="60" w:type="dxa"/>
              <w:right w:w="110" w:type="dxa"/>
            </w:tcMar>
            <w:vAlign w:val="center"/>
          </w:tcPr>
          <w:p w14:paraId="24554FF2" w14:textId="77777777" w:rsidR="00786A7A" w:rsidRDefault="007044A7">
            <w:pPr>
              <w:spacing w:before="40" w:after="40" w:line="252" w:lineRule="auto"/>
            </w:pPr>
            <w:r>
              <w:rPr>
                <w:sz w:val="19"/>
                <w:szCs w:val="19"/>
              </w:rPr>
              <w:t>Versión inicial: causa del incidente, solución implementada y verificación en producción.</w:t>
            </w:r>
          </w:p>
        </w:tc>
        <w:tc>
          <w:tcPr>
            <w:tcW w:w="1800" w:type="dxa"/>
            <w:tcMar>
              <w:top w:w="60" w:type="dxa"/>
              <w:left w:w="110" w:type="dxa"/>
              <w:bottom w:w="60" w:type="dxa"/>
              <w:right w:w="110" w:type="dxa"/>
            </w:tcMar>
            <w:vAlign w:val="center"/>
          </w:tcPr>
          <w:p w14:paraId="77E8B015" w14:textId="77777777" w:rsidR="00786A7A" w:rsidRDefault="007044A7">
            <w:pPr>
              <w:spacing w:before="40" w:after="40" w:line="252" w:lineRule="auto"/>
            </w:pPr>
            <w:r>
              <w:rPr>
                <w:sz w:val="19"/>
                <w:szCs w:val="19"/>
              </w:rPr>
              <w:t>Soporte SIASA</w:t>
            </w:r>
          </w:p>
        </w:tc>
      </w:tr>
    </w:tbl>
    <w:p w14:paraId="12D1993C" w14:textId="77777777" w:rsidR="00786A7A" w:rsidRDefault="00786A7A">
      <w:pPr>
        <w:spacing w:after="120"/>
      </w:pPr>
    </w:p>
    <w:p w14:paraId="0DF03EB5" w14:textId="77777777" w:rsidR="00786A7A" w:rsidRDefault="007044A7">
      <w:pPr>
        <w:spacing w:before="300" w:after="160"/>
      </w:pPr>
      <w:r>
        <w:rPr>
          <w:b/>
          <w:bCs/>
          <w:color w:val="0B2E59"/>
          <w:sz w:val="28"/>
          <w:szCs w:val="28"/>
        </w:rPr>
        <w:t>Contenido</w:t>
      </w:r>
    </w:p>
    <w:sdt>
      <w:sdtPr>
        <w:alias w:val="Contenido"/>
        <w:id w:val="-1583208351"/>
      </w:sdtPr>
      <w:sdtEndPr/>
      <w:sdtContent>
        <w:p w14:paraId="2432AEE8" w14:textId="5D7419A9" w:rsidR="00961A03" w:rsidRDefault="007044A7">
          <w:pPr>
            <w:pStyle w:val="TDC1"/>
            <w:tabs>
              <w:tab w:val="right" w:leader="dot" w:pos="9350"/>
            </w:tabs>
            <w:rPr>
              <w:noProof/>
            </w:rPr>
          </w:pPr>
          <w:r>
            <w:fldChar w:fldCharType="begin"/>
          </w:r>
          <w:r>
            <w:instrText>TOC \h \o "1-2"</w:instrText>
          </w:r>
          <w:r>
            <w:fldChar w:fldCharType="separate"/>
          </w:r>
          <w:hyperlink w:anchor="_Toc243083958" w:history="1">
            <w:r w:rsidR="00961A03" w:rsidRPr="008B1143">
              <w:rPr>
                <w:rStyle w:val="Hipervnculo"/>
                <w:noProof/>
              </w:rPr>
              <w:t>1. Resumen ejecutivo</w:t>
            </w:r>
            <w:r w:rsidR="00961A03">
              <w:rPr>
                <w:noProof/>
              </w:rPr>
              <w:tab/>
            </w:r>
            <w:r w:rsidR="00961A03">
              <w:rPr>
                <w:noProof/>
              </w:rPr>
              <w:fldChar w:fldCharType="begin"/>
            </w:r>
            <w:r w:rsidR="00961A03">
              <w:rPr>
                <w:noProof/>
              </w:rPr>
              <w:instrText xml:space="preserve"> PAGEREF _Toc243083958 \h </w:instrText>
            </w:r>
            <w:r w:rsidR="00961A03">
              <w:rPr>
                <w:noProof/>
              </w:rPr>
            </w:r>
            <w:r w:rsidR="00961A03">
              <w:rPr>
                <w:noProof/>
              </w:rPr>
              <w:fldChar w:fldCharType="separate"/>
            </w:r>
            <w:r w:rsidR="00961A03">
              <w:rPr>
                <w:noProof/>
              </w:rPr>
              <w:t>4</w:t>
            </w:r>
            <w:r w:rsidR="00961A03">
              <w:rPr>
                <w:noProof/>
              </w:rPr>
              <w:fldChar w:fldCharType="end"/>
            </w:r>
          </w:hyperlink>
        </w:p>
        <w:p w14:paraId="476CB4E0" w14:textId="63B14D3A" w:rsidR="00961A03" w:rsidRDefault="00961A03">
          <w:pPr>
            <w:pStyle w:val="TDC2"/>
            <w:tabs>
              <w:tab w:val="right" w:leader="dot" w:pos="9350"/>
            </w:tabs>
            <w:rPr>
              <w:noProof/>
            </w:rPr>
          </w:pPr>
          <w:hyperlink w:anchor="_Toc243083959" w:history="1">
            <w:r w:rsidRPr="008B1143">
              <w:rPr>
                <w:rStyle w:val="Hipervnculo"/>
                <w:noProof/>
              </w:rPr>
              <w:t>1.1 Resultados</w:t>
            </w:r>
            <w:r>
              <w:rPr>
                <w:noProof/>
              </w:rPr>
              <w:tab/>
            </w:r>
            <w:r>
              <w:rPr>
                <w:noProof/>
              </w:rPr>
              <w:fldChar w:fldCharType="begin"/>
            </w:r>
            <w:r>
              <w:rPr>
                <w:noProof/>
              </w:rPr>
              <w:instrText xml:space="preserve"> PAGEREF _Toc243083959 \h </w:instrText>
            </w:r>
            <w:r>
              <w:rPr>
                <w:noProof/>
              </w:rPr>
            </w:r>
            <w:r>
              <w:rPr>
                <w:noProof/>
              </w:rPr>
              <w:fldChar w:fldCharType="separate"/>
            </w:r>
            <w:r>
              <w:rPr>
                <w:noProof/>
              </w:rPr>
              <w:t>5</w:t>
            </w:r>
            <w:r>
              <w:rPr>
                <w:noProof/>
              </w:rPr>
              <w:fldChar w:fldCharType="end"/>
            </w:r>
          </w:hyperlink>
        </w:p>
        <w:p w14:paraId="3063D0DD" w14:textId="4827DE4B" w:rsidR="00961A03" w:rsidRDefault="00961A03">
          <w:pPr>
            <w:pStyle w:val="TDC1"/>
            <w:tabs>
              <w:tab w:val="right" w:leader="dot" w:pos="9350"/>
            </w:tabs>
            <w:rPr>
              <w:noProof/>
            </w:rPr>
          </w:pPr>
          <w:hyperlink w:anchor="_Toc243083960" w:history="1">
            <w:r w:rsidRPr="008B1143">
              <w:rPr>
                <w:rStyle w:val="Hipervnculo"/>
                <w:noProof/>
              </w:rPr>
              <w:t>2. Antecedentes</w:t>
            </w:r>
            <w:r>
              <w:rPr>
                <w:noProof/>
              </w:rPr>
              <w:tab/>
            </w:r>
            <w:r>
              <w:rPr>
                <w:noProof/>
              </w:rPr>
              <w:fldChar w:fldCharType="begin"/>
            </w:r>
            <w:r>
              <w:rPr>
                <w:noProof/>
              </w:rPr>
              <w:instrText xml:space="preserve"> PAGEREF _Toc243083960 \h </w:instrText>
            </w:r>
            <w:r>
              <w:rPr>
                <w:noProof/>
              </w:rPr>
            </w:r>
            <w:r>
              <w:rPr>
                <w:noProof/>
              </w:rPr>
              <w:fldChar w:fldCharType="separate"/>
            </w:r>
            <w:r>
              <w:rPr>
                <w:noProof/>
              </w:rPr>
              <w:t>6</w:t>
            </w:r>
            <w:r>
              <w:rPr>
                <w:noProof/>
              </w:rPr>
              <w:fldChar w:fldCharType="end"/>
            </w:r>
          </w:hyperlink>
        </w:p>
        <w:p w14:paraId="00507FD0" w14:textId="3E1D4A49" w:rsidR="00961A03" w:rsidRDefault="00961A03">
          <w:pPr>
            <w:pStyle w:val="TDC2"/>
            <w:tabs>
              <w:tab w:val="right" w:leader="dot" w:pos="9350"/>
            </w:tabs>
            <w:rPr>
              <w:noProof/>
            </w:rPr>
          </w:pPr>
          <w:hyperlink w:anchor="_Toc243083961" w:history="1">
            <w:r w:rsidRPr="008B1143">
              <w:rPr>
                <w:rStyle w:val="Hipervnculo"/>
                <w:noProof/>
              </w:rPr>
              <w:t>2.1 Descripción del incidente</w:t>
            </w:r>
            <w:r>
              <w:rPr>
                <w:noProof/>
              </w:rPr>
              <w:tab/>
            </w:r>
            <w:r>
              <w:rPr>
                <w:noProof/>
              </w:rPr>
              <w:fldChar w:fldCharType="begin"/>
            </w:r>
            <w:r>
              <w:rPr>
                <w:noProof/>
              </w:rPr>
              <w:instrText xml:space="preserve"> PAGEREF _Toc243083961 \h </w:instrText>
            </w:r>
            <w:r>
              <w:rPr>
                <w:noProof/>
              </w:rPr>
            </w:r>
            <w:r>
              <w:rPr>
                <w:noProof/>
              </w:rPr>
              <w:fldChar w:fldCharType="separate"/>
            </w:r>
            <w:r>
              <w:rPr>
                <w:noProof/>
              </w:rPr>
              <w:t>6</w:t>
            </w:r>
            <w:r>
              <w:rPr>
                <w:noProof/>
              </w:rPr>
              <w:fldChar w:fldCharType="end"/>
            </w:r>
          </w:hyperlink>
        </w:p>
        <w:p w14:paraId="2B43F3A7" w14:textId="1556575B" w:rsidR="00961A03" w:rsidRDefault="00961A03">
          <w:pPr>
            <w:pStyle w:val="TDC2"/>
            <w:tabs>
              <w:tab w:val="right" w:leader="dot" w:pos="9350"/>
            </w:tabs>
            <w:rPr>
              <w:noProof/>
            </w:rPr>
          </w:pPr>
          <w:hyperlink w:anchor="_Toc243083962" w:history="1">
            <w:r w:rsidRPr="008B1143">
              <w:rPr>
                <w:rStyle w:val="Hipervnculo"/>
                <w:noProof/>
              </w:rPr>
              <w:t>2.2 Cómo llegan los datos al dashboard</w:t>
            </w:r>
            <w:r>
              <w:rPr>
                <w:noProof/>
              </w:rPr>
              <w:tab/>
            </w:r>
            <w:r>
              <w:rPr>
                <w:noProof/>
              </w:rPr>
              <w:fldChar w:fldCharType="begin"/>
            </w:r>
            <w:r>
              <w:rPr>
                <w:noProof/>
              </w:rPr>
              <w:instrText xml:space="preserve"> PAGEREF _Toc243083962 \h </w:instrText>
            </w:r>
            <w:r>
              <w:rPr>
                <w:noProof/>
              </w:rPr>
            </w:r>
            <w:r>
              <w:rPr>
                <w:noProof/>
              </w:rPr>
              <w:fldChar w:fldCharType="separate"/>
            </w:r>
            <w:r>
              <w:rPr>
                <w:noProof/>
              </w:rPr>
              <w:t>6</w:t>
            </w:r>
            <w:r>
              <w:rPr>
                <w:noProof/>
              </w:rPr>
              <w:fldChar w:fldCharType="end"/>
            </w:r>
          </w:hyperlink>
        </w:p>
        <w:p w14:paraId="68E72422" w14:textId="45A6D8FE" w:rsidR="00961A03" w:rsidRDefault="00961A03">
          <w:pPr>
            <w:pStyle w:val="TDC2"/>
            <w:tabs>
              <w:tab w:val="right" w:leader="dot" w:pos="9350"/>
            </w:tabs>
            <w:rPr>
              <w:noProof/>
            </w:rPr>
          </w:pPr>
          <w:hyperlink w:anchor="_Toc243083963" w:history="1">
            <w:r w:rsidRPr="008B1143">
              <w:rPr>
                <w:rStyle w:val="Hipervnculo"/>
                <w:noProof/>
              </w:rPr>
              <w:t>2.3 Medidores de la sede</w:t>
            </w:r>
            <w:r>
              <w:rPr>
                <w:noProof/>
              </w:rPr>
              <w:tab/>
            </w:r>
            <w:r>
              <w:rPr>
                <w:noProof/>
              </w:rPr>
              <w:fldChar w:fldCharType="begin"/>
            </w:r>
            <w:r>
              <w:rPr>
                <w:noProof/>
              </w:rPr>
              <w:instrText xml:space="preserve"> PAGEREF _Toc243083963 \h </w:instrText>
            </w:r>
            <w:r>
              <w:rPr>
                <w:noProof/>
              </w:rPr>
            </w:r>
            <w:r>
              <w:rPr>
                <w:noProof/>
              </w:rPr>
              <w:fldChar w:fldCharType="separate"/>
            </w:r>
            <w:r>
              <w:rPr>
                <w:noProof/>
              </w:rPr>
              <w:t>6</w:t>
            </w:r>
            <w:r>
              <w:rPr>
                <w:noProof/>
              </w:rPr>
              <w:fldChar w:fldCharType="end"/>
            </w:r>
          </w:hyperlink>
        </w:p>
        <w:p w14:paraId="06622C1C" w14:textId="0FB5905E" w:rsidR="00961A03" w:rsidRDefault="00961A03">
          <w:pPr>
            <w:pStyle w:val="TDC2"/>
            <w:tabs>
              <w:tab w:val="right" w:leader="dot" w:pos="9350"/>
            </w:tabs>
            <w:rPr>
              <w:noProof/>
            </w:rPr>
          </w:pPr>
          <w:hyperlink w:anchor="_Toc243083964" w:history="1">
            <w:r w:rsidRPr="008B1143">
              <w:rPr>
                <w:rStyle w:val="Hipervnculo"/>
                <w:noProof/>
              </w:rPr>
              <w:t>2.4 Impacto</w:t>
            </w:r>
            <w:r>
              <w:rPr>
                <w:noProof/>
              </w:rPr>
              <w:tab/>
            </w:r>
            <w:r>
              <w:rPr>
                <w:noProof/>
              </w:rPr>
              <w:fldChar w:fldCharType="begin"/>
            </w:r>
            <w:r>
              <w:rPr>
                <w:noProof/>
              </w:rPr>
              <w:instrText xml:space="preserve"> PAGEREF _Toc243083964 \h </w:instrText>
            </w:r>
            <w:r>
              <w:rPr>
                <w:noProof/>
              </w:rPr>
            </w:r>
            <w:r>
              <w:rPr>
                <w:noProof/>
              </w:rPr>
              <w:fldChar w:fldCharType="separate"/>
            </w:r>
            <w:r>
              <w:rPr>
                <w:noProof/>
              </w:rPr>
              <w:t>7</w:t>
            </w:r>
            <w:r>
              <w:rPr>
                <w:noProof/>
              </w:rPr>
              <w:fldChar w:fldCharType="end"/>
            </w:r>
          </w:hyperlink>
        </w:p>
        <w:p w14:paraId="7F42D608" w14:textId="3F125B1B" w:rsidR="00961A03" w:rsidRDefault="00961A03">
          <w:pPr>
            <w:pStyle w:val="TDC1"/>
            <w:tabs>
              <w:tab w:val="right" w:leader="dot" w:pos="9350"/>
            </w:tabs>
            <w:rPr>
              <w:noProof/>
            </w:rPr>
          </w:pPr>
          <w:hyperlink w:anchor="_Toc243083965" w:history="1">
            <w:r w:rsidRPr="008B1143">
              <w:rPr>
                <w:rStyle w:val="Hipervnculo"/>
                <w:noProof/>
              </w:rPr>
              <w:t>3. Causa raíz</w:t>
            </w:r>
            <w:r>
              <w:rPr>
                <w:noProof/>
              </w:rPr>
              <w:tab/>
            </w:r>
            <w:r>
              <w:rPr>
                <w:noProof/>
              </w:rPr>
              <w:fldChar w:fldCharType="begin"/>
            </w:r>
            <w:r>
              <w:rPr>
                <w:noProof/>
              </w:rPr>
              <w:instrText xml:space="preserve"> PAGEREF _Toc243083965 \h </w:instrText>
            </w:r>
            <w:r>
              <w:rPr>
                <w:noProof/>
              </w:rPr>
            </w:r>
            <w:r>
              <w:rPr>
                <w:noProof/>
              </w:rPr>
              <w:fldChar w:fldCharType="separate"/>
            </w:r>
            <w:r>
              <w:rPr>
                <w:noProof/>
              </w:rPr>
              <w:t>8</w:t>
            </w:r>
            <w:r>
              <w:rPr>
                <w:noProof/>
              </w:rPr>
              <w:fldChar w:fldCharType="end"/>
            </w:r>
          </w:hyperlink>
        </w:p>
        <w:p w14:paraId="4219E306" w14:textId="6B6084A5" w:rsidR="00961A03" w:rsidRDefault="00961A03">
          <w:pPr>
            <w:pStyle w:val="TDC2"/>
            <w:tabs>
              <w:tab w:val="right" w:leader="dot" w:pos="9350"/>
            </w:tabs>
            <w:rPr>
              <w:noProof/>
            </w:rPr>
          </w:pPr>
          <w:hyperlink w:anchor="_Toc243083966" w:history="1">
            <w:r w:rsidRPr="008B1143">
              <w:rPr>
                <w:rStyle w:val="Hipervnculo"/>
                <w:noProof/>
              </w:rPr>
              <w:t>3.1 Cronología confirmada</w:t>
            </w:r>
            <w:r>
              <w:rPr>
                <w:noProof/>
              </w:rPr>
              <w:tab/>
            </w:r>
            <w:r>
              <w:rPr>
                <w:noProof/>
              </w:rPr>
              <w:fldChar w:fldCharType="begin"/>
            </w:r>
            <w:r>
              <w:rPr>
                <w:noProof/>
              </w:rPr>
              <w:instrText xml:space="preserve"> PAGEREF _Toc243083966 \h </w:instrText>
            </w:r>
            <w:r>
              <w:rPr>
                <w:noProof/>
              </w:rPr>
            </w:r>
            <w:r>
              <w:rPr>
                <w:noProof/>
              </w:rPr>
              <w:fldChar w:fldCharType="separate"/>
            </w:r>
            <w:r>
              <w:rPr>
                <w:noProof/>
              </w:rPr>
              <w:t>8</w:t>
            </w:r>
            <w:r>
              <w:rPr>
                <w:noProof/>
              </w:rPr>
              <w:fldChar w:fldCharType="end"/>
            </w:r>
          </w:hyperlink>
        </w:p>
        <w:p w14:paraId="7627293B" w14:textId="1B48AE17" w:rsidR="00961A03" w:rsidRDefault="00961A03">
          <w:pPr>
            <w:pStyle w:val="TDC2"/>
            <w:tabs>
              <w:tab w:val="right" w:leader="dot" w:pos="9350"/>
            </w:tabs>
            <w:rPr>
              <w:noProof/>
            </w:rPr>
          </w:pPr>
          <w:hyperlink w:anchor="_Toc243083967" w:history="1">
            <w:r w:rsidRPr="008B1143">
              <w:rPr>
                <w:rStyle w:val="Hipervnculo"/>
                <w:noProof/>
              </w:rPr>
              <w:t>3.2 Mecanismo técnico</w:t>
            </w:r>
            <w:r>
              <w:rPr>
                <w:noProof/>
              </w:rPr>
              <w:tab/>
            </w:r>
            <w:r>
              <w:rPr>
                <w:noProof/>
              </w:rPr>
              <w:fldChar w:fldCharType="begin"/>
            </w:r>
            <w:r>
              <w:rPr>
                <w:noProof/>
              </w:rPr>
              <w:instrText xml:space="preserve"> PAGEREF _Toc243083967 \h </w:instrText>
            </w:r>
            <w:r>
              <w:rPr>
                <w:noProof/>
              </w:rPr>
            </w:r>
            <w:r>
              <w:rPr>
                <w:noProof/>
              </w:rPr>
              <w:fldChar w:fldCharType="separate"/>
            </w:r>
            <w:r>
              <w:rPr>
                <w:noProof/>
              </w:rPr>
              <w:t>8</w:t>
            </w:r>
            <w:r>
              <w:rPr>
                <w:noProof/>
              </w:rPr>
              <w:fldChar w:fldCharType="end"/>
            </w:r>
          </w:hyperlink>
        </w:p>
        <w:p w14:paraId="5765A448" w14:textId="3F05A9E9" w:rsidR="00961A03" w:rsidRDefault="00961A03">
          <w:pPr>
            <w:pStyle w:val="TDC2"/>
            <w:tabs>
              <w:tab w:val="right" w:leader="dot" w:pos="9350"/>
            </w:tabs>
            <w:rPr>
              <w:noProof/>
            </w:rPr>
          </w:pPr>
          <w:hyperlink w:anchor="_Toc243083968" w:history="1">
            <w:r w:rsidRPr="008B1143">
              <w:rPr>
                <w:rStyle w:val="Hipervnculo"/>
                <w:noProof/>
              </w:rPr>
              <w:t>3.3 Hallazgos adicionales</w:t>
            </w:r>
            <w:r>
              <w:rPr>
                <w:noProof/>
              </w:rPr>
              <w:tab/>
            </w:r>
            <w:r>
              <w:rPr>
                <w:noProof/>
              </w:rPr>
              <w:fldChar w:fldCharType="begin"/>
            </w:r>
            <w:r>
              <w:rPr>
                <w:noProof/>
              </w:rPr>
              <w:instrText xml:space="preserve"> PAGEREF _Toc243083968 \h </w:instrText>
            </w:r>
            <w:r>
              <w:rPr>
                <w:noProof/>
              </w:rPr>
            </w:r>
            <w:r>
              <w:rPr>
                <w:noProof/>
              </w:rPr>
              <w:fldChar w:fldCharType="separate"/>
            </w:r>
            <w:r>
              <w:rPr>
                <w:noProof/>
              </w:rPr>
              <w:t>8</w:t>
            </w:r>
            <w:r>
              <w:rPr>
                <w:noProof/>
              </w:rPr>
              <w:fldChar w:fldCharType="end"/>
            </w:r>
          </w:hyperlink>
        </w:p>
        <w:p w14:paraId="715C5511" w14:textId="50A6244A" w:rsidR="00961A03" w:rsidRDefault="00961A03">
          <w:pPr>
            <w:pStyle w:val="TDC2"/>
            <w:tabs>
              <w:tab w:val="right" w:leader="dot" w:pos="9350"/>
            </w:tabs>
            <w:rPr>
              <w:noProof/>
            </w:rPr>
          </w:pPr>
          <w:hyperlink w:anchor="_Toc243083969" w:history="1">
            <w:r w:rsidRPr="008B1143">
              <w:rPr>
                <w:rStyle w:val="Hipervnculo"/>
                <w:noProof/>
              </w:rPr>
              <w:t>3.4 Reproducción del defecto</w:t>
            </w:r>
            <w:r>
              <w:rPr>
                <w:noProof/>
              </w:rPr>
              <w:tab/>
            </w:r>
            <w:r>
              <w:rPr>
                <w:noProof/>
              </w:rPr>
              <w:fldChar w:fldCharType="begin"/>
            </w:r>
            <w:r>
              <w:rPr>
                <w:noProof/>
              </w:rPr>
              <w:instrText xml:space="preserve"> PAGEREF _Toc243083969 \h </w:instrText>
            </w:r>
            <w:r>
              <w:rPr>
                <w:noProof/>
              </w:rPr>
            </w:r>
            <w:r>
              <w:rPr>
                <w:noProof/>
              </w:rPr>
              <w:fldChar w:fldCharType="separate"/>
            </w:r>
            <w:r>
              <w:rPr>
                <w:noProof/>
              </w:rPr>
              <w:t>9</w:t>
            </w:r>
            <w:r>
              <w:rPr>
                <w:noProof/>
              </w:rPr>
              <w:fldChar w:fldCharType="end"/>
            </w:r>
          </w:hyperlink>
        </w:p>
        <w:p w14:paraId="7E385120" w14:textId="59CB647F" w:rsidR="00961A03" w:rsidRDefault="00961A03">
          <w:pPr>
            <w:pStyle w:val="TDC1"/>
            <w:tabs>
              <w:tab w:val="right" w:leader="dot" w:pos="9350"/>
            </w:tabs>
            <w:rPr>
              <w:noProof/>
            </w:rPr>
          </w:pPr>
          <w:hyperlink w:anchor="_Toc243083970" w:history="1">
            <w:r w:rsidRPr="008B1143">
              <w:rPr>
                <w:rStyle w:val="Hipervnculo"/>
                <w:noProof/>
              </w:rPr>
              <w:t>4. Solución implementada</w:t>
            </w:r>
            <w:r>
              <w:rPr>
                <w:noProof/>
              </w:rPr>
              <w:tab/>
            </w:r>
            <w:r>
              <w:rPr>
                <w:noProof/>
              </w:rPr>
              <w:fldChar w:fldCharType="begin"/>
            </w:r>
            <w:r>
              <w:rPr>
                <w:noProof/>
              </w:rPr>
              <w:instrText xml:space="preserve"> PAGEREF _Toc243083970 \h </w:instrText>
            </w:r>
            <w:r>
              <w:rPr>
                <w:noProof/>
              </w:rPr>
            </w:r>
            <w:r>
              <w:rPr>
                <w:noProof/>
              </w:rPr>
              <w:fldChar w:fldCharType="separate"/>
            </w:r>
            <w:r>
              <w:rPr>
                <w:noProof/>
              </w:rPr>
              <w:t>10</w:t>
            </w:r>
            <w:r>
              <w:rPr>
                <w:noProof/>
              </w:rPr>
              <w:fldChar w:fldCharType="end"/>
            </w:r>
          </w:hyperlink>
        </w:p>
        <w:p w14:paraId="518D44D1" w14:textId="771FC493" w:rsidR="00961A03" w:rsidRDefault="00961A03">
          <w:pPr>
            <w:pStyle w:val="TDC2"/>
            <w:tabs>
              <w:tab w:val="right" w:leader="dot" w:pos="9350"/>
            </w:tabs>
            <w:rPr>
              <w:noProof/>
            </w:rPr>
          </w:pPr>
          <w:hyperlink w:anchor="_Toc243083971" w:history="1">
            <w:r w:rsidRPr="008B1143">
              <w:rPr>
                <w:rStyle w:val="Hipervnculo"/>
                <w:noProof/>
              </w:rPr>
              <w:t>4.1 Arquitectura</w:t>
            </w:r>
            <w:r>
              <w:rPr>
                <w:noProof/>
              </w:rPr>
              <w:tab/>
            </w:r>
            <w:r>
              <w:rPr>
                <w:noProof/>
              </w:rPr>
              <w:fldChar w:fldCharType="begin"/>
            </w:r>
            <w:r>
              <w:rPr>
                <w:noProof/>
              </w:rPr>
              <w:instrText xml:space="preserve"> PAGEREF _Toc243083971 \h </w:instrText>
            </w:r>
            <w:r>
              <w:rPr>
                <w:noProof/>
              </w:rPr>
            </w:r>
            <w:r>
              <w:rPr>
                <w:noProof/>
              </w:rPr>
              <w:fldChar w:fldCharType="separate"/>
            </w:r>
            <w:r>
              <w:rPr>
                <w:noProof/>
              </w:rPr>
              <w:t>10</w:t>
            </w:r>
            <w:r>
              <w:rPr>
                <w:noProof/>
              </w:rPr>
              <w:fldChar w:fldCharType="end"/>
            </w:r>
          </w:hyperlink>
        </w:p>
        <w:p w14:paraId="3395DA12" w14:textId="61028143" w:rsidR="00961A03" w:rsidRDefault="00961A03">
          <w:pPr>
            <w:pStyle w:val="TDC2"/>
            <w:tabs>
              <w:tab w:val="right" w:leader="dot" w:pos="9350"/>
            </w:tabs>
            <w:rPr>
              <w:noProof/>
            </w:rPr>
          </w:pPr>
          <w:hyperlink w:anchor="_Toc243083972" w:history="1">
            <w:r w:rsidRPr="008B1143">
              <w:rPr>
                <w:rStyle w:val="Hipervnculo"/>
                <w:noProof/>
              </w:rPr>
              <w:t>4.2 Correcciones de estabilidad</w:t>
            </w:r>
            <w:r>
              <w:rPr>
                <w:noProof/>
              </w:rPr>
              <w:tab/>
            </w:r>
            <w:r>
              <w:rPr>
                <w:noProof/>
              </w:rPr>
              <w:fldChar w:fldCharType="begin"/>
            </w:r>
            <w:r>
              <w:rPr>
                <w:noProof/>
              </w:rPr>
              <w:instrText xml:space="preserve"> PAGEREF _Toc243083972 \h </w:instrText>
            </w:r>
            <w:r>
              <w:rPr>
                <w:noProof/>
              </w:rPr>
            </w:r>
            <w:r>
              <w:rPr>
                <w:noProof/>
              </w:rPr>
              <w:fldChar w:fldCharType="separate"/>
            </w:r>
            <w:r>
              <w:rPr>
                <w:noProof/>
              </w:rPr>
              <w:t>10</w:t>
            </w:r>
            <w:r>
              <w:rPr>
                <w:noProof/>
              </w:rPr>
              <w:fldChar w:fldCharType="end"/>
            </w:r>
          </w:hyperlink>
        </w:p>
        <w:p w14:paraId="16DBBDB5" w14:textId="1D50DDCA" w:rsidR="00961A03" w:rsidRDefault="00961A03">
          <w:pPr>
            <w:pStyle w:val="TDC2"/>
            <w:tabs>
              <w:tab w:val="right" w:leader="dot" w:pos="9350"/>
            </w:tabs>
            <w:rPr>
              <w:noProof/>
            </w:rPr>
          </w:pPr>
          <w:hyperlink w:anchor="_Toc243083973" w:history="1">
            <w:r w:rsidRPr="008B1143">
              <w:rPr>
                <w:rStyle w:val="Hipervnculo"/>
                <w:noProof/>
              </w:rPr>
              <w:t>4.3 Eventos que se detectan</w:t>
            </w:r>
            <w:r>
              <w:rPr>
                <w:noProof/>
              </w:rPr>
              <w:tab/>
            </w:r>
            <w:r>
              <w:rPr>
                <w:noProof/>
              </w:rPr>
              <w:fldChar w:fldCharType="begin"/>
            </w:r>
            <w:r>
              <w:rPr>
                <w:noProof/>
              </w:rPr>
              <w:instrText xml:space="preserve"> PAGEREF _Toc243083973 \h </w:instrText>
            </w:r>
            <w:r>
              <w:rPr>
                <w:noProof/>
              </w:rPr>
            </w:r>
            <w:r>
              <w:rPr>
                <w:noProof/>
              </w:rPr>
              <w:fldChar w:fldCharType="separate"/>
            </w:r>
            <w:r>
              <w:rPr>
                <w:noProof/>
              </w:rPr>
              <w:t>10</w:t>
            </w:r>
            <w:r>
              <w:rPr>
                <w:noProof/>
              </w:rPr>
              <w:fldChar w:fldCharType="end"/>
            </w:r>
          </w:hyperlink>
        </w:p>
        <w:p w14:paraId="07098214" w14:textId="7588435C" w:rsidR="00961A03" w:rsidRDefault="00961A03">
          <w:pPr>
            <w:pStyle w:val="TDC2"/>
            <w:tabs>
              <w:tab w:val="right" w:leader="dot" w:pos="9350"/>
            </w:tabs>
            <w:rPr>
              <w:noProof/>
            </w:rPr>
          </w:pPr>
          <w:hyperlink w:anchor="_Toc243083974" w:history="1">
            <w:r w:rsidRPr="008B1143">
              <w:rPr>
                <w:rStyle w:val="Hipervnculo"/>
                <w:noProof/>
              </w:rPr>
              <w:t>4.4 Alertas por correo</w:t>
            </w:r>
            <w:r>
              <w:rPr>
                <w:noProof/>
              </w:rPr>
              <w:tab/>
            </w:r>
            <w:r>
              <w:rPr>
                <w:noProof/>
              </w:rPr>
              <w:fldChar w:fldCharType="begin"/>
            </w:r>
            <w:r>
              <w:rPr>
                <w:noProof/>
              </w:rPr>
              <w:instrText xml:space="preserve"> PAGEREF _Toc243083974 \h </w:instrText>
            </w:r>
            <w:r>
              <w:rPr>
                <w:noProof/>
              </w:rPr>
            </w:r>
            <w:r>
              <w:rPr>
                <w:noProof/>
              </w:rPr>
              <w:fldChar w:fldCharType="separate"/>
            </w:r>
            <w:r>
              <w:rPr>
                <w:noProof/>
              </w:rPr>
              <w:t>11</w:t>
            </w:r>
            <w:r>
              <w:rPr>
                <w:noProof/>
              </w:rPr>
              <w:fldChar w:fldCharType="end"/>
            </w:r>
          </w:hyperlink>
        </w:p>
        <w:p w14:paraId="12CFEB05" w14:textId="48273A1E" w:rsidR="00961A03" w:rsidRDefault="00961A03">
          <w:pPr>
            <w:pStyle w:val="TDC2"/>
            <w:tabs>
              <w:tab w:val="right" w:leader="dot" w:pos="9350"/>
            </w:tabs>
            <w:rPr>
              <w:noProof/>
            </w:rPr>
          </w:pPr>
          <w:hyperlink w:anchor="_Toc243083975" w:history="1">
            <w:r w:rsidRPr="008B1143">
              <w:rPr>
                <w:rStyle w:val="Hipervnculo"/>
                <w:noProof/>
              </w:rPr>
              <w:t>4.5 Resumen diario</w:t>
            </w:r>
            <w:r>
              <w:rPr>
                <w:noProof/>
              </w:rPr>
              <w:tab/>
            </w:r>
            <w:r>
              <w:rPr>
                <w:noProof/>
              </w:rPr>
              <w:fldChar w:fldCharType="begin"/>
            </w:r>
            <w:r>
              <w:rPr>
                <w:noProof/>
              </w:rPr>
              <w:instrText xml:space="preserve"> PAGEREF _Toc243083975 \h </w:instrText>
            </w:r>
            <w:r>
              <w:rPr>
                <w:noProof/>
              </w:rPr>
            </w:r>
            <w:r>
              <w:rPr>
                <w:noProof/>
              </w:rPr>
              <w:fldChar w:fldCharType="separate"/>
            </w:r>
            <w:r>
              <w:rPr>
                <w:noProof/>
              </w:rPr>
              <w:t>14</w:t>
            </w:r>
            <w:r>
              <w:rPr>
                <w:noProof/>
              </w:rPr>
              <w:fldChar w:fldCharType="end"/>
            </w:r>
          </w:hyperlink>
        </w:p>
        <w:p w14:paraId="4D77E9AB" w14:textId="646CDA1E" w:rsidR="00961A03" w:rsidRDefault="00961A03">
          <w:pPr>
            <w:pStyle w:val="TDC2"/>
            <w:tabs>
              <w:tab w:val="right" w:leader="dot" w:pos="9350"/>
            </w:tabs>
            <w:rPr>
              <w:noProof/>
            </w:rPr>
          </w:pPr>
          <w:hyperlink w:anchor="_Toc243083976" w:history="1">
            <w:r w:rsidRPr="008B1143">
              <w:rPr>
                <w:rStyle w:val="Hipervnculo"/>
                <w:noProof/>
              </w:rPr>
              <w:t>4.6 Registro de eventos</w:t>
            </w:r>
            <w:r>
              <w:rPr>
                <w:noProof/>
              </w:rPr>
              <w:tab/>
            </w:r>
            <w:r>
              <w:rPr>
                <w:noProof/>
              </w:rPr>
              <w:fldChar w:fldCharType="begin"/>
            </w:r>
            <w:r>
              <w:rPr>
                <w:noProof/>
              </w:rPr>
              <w:instrText xml:space="preserve"> PAGEREF _Toc243083976 \h </w:instrText>
            </w:r>
            <w:r>
              <w:rPr>
                <w:noProof/>
              </w:rPr>
            </w:r>
            <w:r>
              <w:rPr>
                <w:noProof/>
              </w:rPr>
              <w:fldChar w:fldCharType="separate"/>
            </w:r>
            <w:r>
              <w:rPr>
                <w:noProof/>
              </w:rPr>
              <w:t>14</w:t>
            </w:r>
            <w:r>
              <w:rPr>
                <w:noProof/>
              </w:rPr>
              <w:fldChar w:fldCharType="end"/>
            </w:r>
          </w:hyperlink>
        </w:p>
        <w:p w14:paraId="0C4C3092" w14:textId="625F0A44" w:rsidR="00961A03" w:rsidRDefault="00961A03">
          <w:pPr>
            <w:pStyle w:val="TDC2"/>
            <w:tabs>
              <w:tab w:val="right" w:leader="dot" w:pos="9350"/>
            </w:tabs>
            <w:rPr>
              <w:noProof/>
            </w:rPr>
          </w:pPr>
          <w:hyperlink w:anchor="_Toc243083977" w:history="1">
            <w:r w:rsidRPr="008B1143">
              <w:rPr>
                <w:rStyle w:val="Hipervnculo"/>
                <w:noProof/>
              </w:rPr>
              <w:t>4.7 Panel de monitoreo</w:t>
            </w:r>
            <w:r>
              <w:rPr>
                <w:noProof/>
              </w:rPr>
              <w:tab/>
            </w:r>
            <w:r>
              <w:rPr>
                <w:noProof/>
              </w:rPr>
              <w:fldChar w:fldCharType="begin"/>
            </w:r>
            <w:r>
              <w:rPr>
                <w:noProof/>
              </w:rPr>
              <w:instrText xml:space="preserve"> PAGEREF _Toc243083977 \h </w:instrText>
            </w:r>
            <w:r>
              <w:rPr>
                <w:noProof/>
              </w:rPr>
            </w:r>
            <w:r>
              <w:rPr>
                <w:noProof/>
              </w:rPr>
              <w:fldChar w:fldCharType="separate"/>
            </w:r>
            <w:r>
              <w:rPr>
                <w:noProof/>
              </w:rPr>
              <w:t>14</w:t>
            </w:r>
            <w:r>
              <w:rPr>
                <w:noProof/>
              </w:rPr>
              <w:fldChar w:fldCharType="end"/>
            </w:r>
          </w:hyperlink>
        </w:p>
        <w:p w14:paraId="61F016A5" w14:textId="3EE2954B" w:rsidR="00961A03" w:rsidRDefault="00961A03">
          <w:pPr>
            <w:pStyle w:val="TDC2"/>
            <w:tabs>
              <w:tab w:val="right" w:leader="dot" w:pos="9350"/>
            </w:tabs>
            <w:rPr>
              <w:noProof/>
            </w:rPr>
          </w:pPr>
          <w:hyperlink w:anchor="_Toc243083978" w:history="1">
            <w:r w:rsidRPr="008B1143">
              <w:rPr>
                <w:rStyle w:val="Hipervnculo"/>
                <w:noProof/>
              </w:rPr>
              <w:t>4.8 Corrección automática</w:t>
            </w:r>
            <w:r>
              <w:rPr>
                <w:noProof/>
              </w:rPr>
              <w:tab/>
            </w:r>
            <w:r>
              <w:rPr>
                <w:noProof/>
              </w:rPr>
              <w:fldChar w:fldCharType="begin"/>
            </w:r>
            <w:r>
              <w:rPr>
                <w:noProof/>
              </w:rPr>
              <w:instrText xml:space="preserve"> PAGEREF _Toc243083978 \h </w:instrText>
            </w:r>
            <w:r>
              <w:rPr>
                <w:noProof/>
              </w:rPr>
            </w:r>
            <w:r>
              <w:rPr>
                <w:noProof/>
              </w:rPr>
              <w:fldChar w:fldCharType="separate"/>
            </w:r>
            <w:r>
              <w:rPr>
                <w:noProof/>
              </w:rPr>
              <w:t>15</w:t>
            </w:r>
            <w:r>
              <w:rPr>
                <w:noProof/>
              </w:rPr>
              <w:fldChar w:fldCharType="end"/>
            </w:r>
          </w:hyperlink>
        </w:p>
        <w:p w14:paraId="52A1AE54" w14:textId="577EC88B" w:rsidR="00961A03" w:rsidRDefault="00961A03">
          <w:pPr>
            <w:pStyle w:val="TDC2"/>
            <w:tabs>
              <w:tab w:val="right" w:leader="dot" w:pos="9350"/>
            </w:tabs>
            <w:rPr>
              <w:noProof/>
            </w:rPr>
          </w:pPr>
          <w:hyperlink w:anchor="_Toc243083979" w:history="1">
            <w:r w:rsidRPr="008B1143">
              <w:rPr>
                <w:rStyle w:val="Hipervnculo"/>
                <w:noProof/>
              </w:rPr>
              <w:t>4.9 Seguridad</w:t>
            </w:r>
            <w:r>
              <w:rPr>
                <w:noProof/>
              </w:rPr>
              <w:tab/>
            </w:r>
            <w:r>
              <w:rPr>
                <w:noProof/>
              </w:rPr>
              <w:fldChar w:fldCharType="begin"/>
            </w:r>
            <w:r>
              <w:rPr>
                <w:noProof/>
              </w:rPr>
              <w:instrText xml:space="preserve"> PAGEREF _Toc243083979 \h </w:instrText>
            </w:r>
            <w:r>
              <w:rPr>
                <w:noProof/>
              </w:rPr>
            </w:r>
            <w:r>
              <w:rPr>
                <w:noProof/>
              </w:rPr>
              <w:fldChar w:fldCharType="separate"/>
            </w:r>
            <w:r>
              <w:rPr>
                <w:noProof/>
              </w:rPr>
              <w:t>15</w:t>
            </w:r>
            <w:r>
              <w:rPr>
                <w:noProof/>
              </w:rPr>
              <w:fldChar w:fldCharType="end"/>
            </w:r>
          </w:hyperlink>
        </w:p>
        <w:p w14:paraId="1FA9A60F" w14:textId="7E39C66C" w:rsidR="00961A03" w:rsidRDefault="00961A03">
          <w:pPr>
            <w:pStyle w:val="TDC1"/>
            <w:tabs>
              <w:tab w:val="right" w:leader="dot" w:pos="9350"/>
            </w:tabs>
            <w:rPr>
              <w:noProof/>
            </w:rPr>
          </w:pPr>
          <w:hyperlink w:anchor="_Toc243083980" w:history="1">
            <w:r w:rsidRPr="008B1143">
              <w:rPr>
                <w:rStyle w:val="Hipervnculo"/>
                <w:noProof/>
              </w:rPr>
              <w:t>5. Pruebas y verificación</w:t>
            </w:r>
            <w:r>
              <w:rPr>
                <w:noProof/>
              </w:rPr>
              <w:tab/>
            </w:r>
            <w:r>
              <w:rPr>
                <w:noProof/>
              </w:rPr>
              <w:fldChar w:fldCharType="begin"/>
            </w:r>
            <w:r>
              <w:rPr>
                <w:noProof/>
              </w:rPr>
              <w:instrText xml:space="preserve"> PAGEREF _Toc243083980 \h </w:instrText>
            </w:r>
            <w:r>
              <w:rPr>
                <w:noProof/>
              </w:rPr>
            </w:r>
            <w:r>
              <w:rPr>
                <w:noProof/>
              </w:rPr>
              <w:fldChar w:fldCharType="separate"/>
            </w:r>
            <w:r>
              <w:rPr>
                <w:noProof/>
              </w:rPr>
              <w:t>17</w:t>
            </w:r>
            <w:r>
              <w:rPr>
                <w:noProof/>
              </w:rPr>
              <w:fldChar w:fldCharType="end"/>
            </w:r>
          </w:hyperlink>
        </w:p>
        <w:p w14:paraId="4A54433F" w14:textId="466FE11B" w:rsidR="00961A03" w:rsidRDefault="00961A03">
          <w:pPr>
            <w:pStyle w:val="TDC1"/>
            <w:tabs>
              <w:tab w:val="right" w:leader="dot" w:pos="9350"/>
            </w:tabs>
            <w:rPr>
              <w:noProof/>
            </w:rPr>
          </w:pPr>
          <w:hyperlink w:anchor="_Toc243083981" w:history="1">
            <w:r w:rsidRPr="008B1143">
              <w:rPr>
                <w:rStyle w:val="Hipervnculo"/>
                <w:noProof/>
              </w:rPr>
              <w:t>6. Procedimiento de atención</w:t>
            </w:r>
            <w:r>
              <w:rPr>
                <w:noProof/>
              </w:rPr>
              <w:tab/>
            </w:r>
            <w:r>
              <w:rPr>
                <w:noProof/>
              </w:rPr>
              <w:fldChar w:fldCharType="begin"/>
            </w:r>
            <w:r>
              <w:rPr>
                <w:noProof/>
              </w:rPr>
              <w:instrText xml:space="preserve"> PAGEREF _Toc243083981 \h </w:instrText>
            </w:r>
            <w:r>
              <w:rPr>
                <w:noProof/>
              </w:rPr>
            </w:r>
            <w:r>
              <w:rPr>
                <w:noProof/>
              </w:rPr>
              <w:fldChar w:fldCharType="separate"/>
            </w:r>
            <w:r>
              <w:rPr>
                <w:noProof/>
              </w:rPr>
              <w:t>18</w:t>
            </w:r>
            <w:r>
              <w:rPr>
                <w:noProof/>
              </w:rPr>
              <w:fldChar w:fldCharType="end"/>
            </w:r>
          </w:hyperlink>
        </w:p>
        <w:p w14:paraId="1DA4B1C3" w14:textId="39975C54" w:rsidR="00961A03" w:rsidRDefault="00961A03">
          <w:pPr>
            <w:pStyle w:val="TDC1"/>
            <w:tabs>
              <w:tab w:val="right" w:leader="dot" w:pos="9350"/>
            </w:tabs>
            <w:rPr>
              <w:noProof/>
            </w:rPr>
          </w:pPr>
          <w:hyperlink w:anchor="_Toc243083982" w:history="1">
            <w:r w:rsidRPr="008B1143">
              <w:rPr>
                <w:rStyle w:val="Hipervnculo"/>
                <w:noProof/>
              </w:rPr>
              <w:t>7. Operación y mantenimiento</w:t>
            </w:r>
            <w:r>
              <w:rPr>
                <w:noProof/>
              </w:rPr>
              <w:tab/>
            </w:r>
            <w:r>
              <w:rPr>
                <w:noProof/>
              </w:rPr>
              <w:fldChar w:fldCharType="begin"/>
            </w:r>
            <w:r>
              <w:rPr>
                <w:noProof/>
              </w:rPr>
              <w:instrText xml:space="preserve"> PAGEREF _Toc243083982 \h </w:instrText>
            </w:r>
            <w:r>
              <w:rPr>
                <w:noProof/>
              </w:rPr>
            </w:r>
            <w:r>
              <w:rPr>
                <w:noProof/>
              </w:rPr>
              <w:fldChar w:fldCharType="separate"/>
            </w:r>
            <w:r>
              <w:rPr>
                <w:noProof/>
              </w:rPr>
              <w:t>19</w:t>
            </w:r>
            <w:r>
              <w:rPr>
                <w:noProof/>
              </w:rPr>
              <w:fldChar w:fldCharType="end"/>
            </w:r>
          </w:hyperlink>
        </w:p>
        <w:p w14:paraId="52445291" w14:textId="54AD0160" w:rsidR="00961A03" w:rsidRDefault="00961A03">
          <w:pPr>
            <w:pStyle w:val="TDC2"/>
            <w:tabs>
              <w:tab w:val="right" w:leader="dot" w:pos="9350"/>
            </w:tabs>
            <w:rPr>
              <w:noProof/>
            </w:rPr>
          </w:pPr>
          <w:hyperlink w:anchor="_Toc243083983" w:history="1">
            <w:r w:rsidRPr="008B1143">
              <w:rPr>
                <w:rStyle w:val="Hipervnculo"/>
                <w:noProof/>
              </w:rPr>
              <w:t>7.1 Tareas frecuentes</w:t>
            </w:r>
            <w:r>
              <w:rPr>
                <w:noProof/>
              </w:rPr>
              <w:tab/>
            </w:r>
            <w:r>
              <w:rPr>
                <w:noProof/>
              </w:rPr>
              <w:fldChar w:fldCharType="begin"/>
            </w:r>
            <w:r>
              <w:rPr>
                <w:noProof/>
              </w:rPr>
              <w:instrText xml:space="preserve"> PAGEREF _Toc243083983 \h </w:instrText>
            </w:r>
            <w:r>
              <w:rPr>
                <w:noProof/>
              </w:rPr>
            </w:r>
            <w:r>
              <w:rPr>
                <w:noProof/>
              </w:rPr>
              <w:fldChar w:fldCharType="separate"/>
            </w:r>
            <w:r>
              <w:rPr>
                <w:noProof/>
              </w:rPr>
              <w:t>19</w:t>
            </w:r>
            <w:r>
              <w:rPr>
                <w:noProof/>
              </w:rPr>
              <w:fldChar w:fldCharType="end"/>
            </w:r>
          </w:hyperlink>
        </w:p>
        <w:p w14:paraId="22205E84" w14:textId="768FF03B" w:rsidR="00961A03" w:rsidRDefault="00961A03">
          <w:pPr>
            <w:pStyle w:val="TDC2"/>
            <w:tabs>
              <w:tab w:val="right" w:leader="dot" w:pos="9350"/>
            </w:tabs>
            <w:rPr>
              <w:noProof/>
            </w:rPr>
          </w:pPr>
          <w:hyperlink w:anchor="_Toc243083984" w:history="1">
            <w:r w:rsidRPr="008B1143">
              <w:rPr>
                <w:rStyle w:val="Hipervnculo"/>
                <w:noProof/>
              </w:rPr>
              <w:t>7.2 Parámetros configurables</w:t>
            </w:r>
            <w:r>
              <w:rPr>
                <w:noProof/>
              </w:rPr>
              <w:tab/>
            </w:r>
            <w:r>
              <w:rPr>
                <w:noProof/>
              </w:rPr>
              <w:fldChar w:fldCharType="begin"/>
            </w:r>
            <w:r>
              <w:rPr>
                <w:noProof/>
              </w:rPr>
              <w:instrText xml:space="preserve"> PAGEREF _Toc243083984 \h </w:instrText>
            </w:r>
            <w:r>
              <w:rPr>
                <w:noProof/>
              </w:rPr>
            </w:r>
            <w:r>
              <w:rPr>
                <w:noProof/>
              </w:rPr>
              <w:fldChar w:fldCharType="separate"/>
            </w:r>
            <w:r>
              <w:rPr>
                <w:noProof/>
              </w:rPr>
              <w:t>19</w:t>
            </w:r>
            <w:r>
              <w:rPr>
                <w:noProof/>
              </w:rPr>
              <w:fldChar w:fldCharType="end"/>
            </w:r>
          </w:hyperlink>
        </w:p>
        <w:p w14:paraId="4ED6BFA0" w14:textId="1B1ACB00" w:rsidR="00961A03" w:rsidRDefault="00961A03">
          <w:pPr>
            <w:pStyle w:val="TDC2"/>
            <w:tabs>
              <w:tab w:val="right" w:leader="dot" w:pos="9350"/>
            </w:tabs>
            <w:rPr>
              <w:noProof/>
            </w:rPr>
          </w:pPr>
          <w:hyperlink w:anchor="_Toc243083985" w:history="1">
            <w:r w:rsidRPr="008B1143">
              <w:rPr>
                <w:rStyle w:val="Hipervnculo"/>
                <w:noProof/>
              </w:rPr>
              <w:t>7.3 Respaldos y reversión</w:t>
            </w:r>
            <w:r>
              <w:rPr>
                <w:noProof/>
              </w:rPr>
              <w:tab/>
            </w:r>
            <w:r>
              <w:rPr>
                <w:noProof/>
              </w:rPr>
              <w:fldChar w:fldCharType="begin"/>
            </w:r>
            <w:r>
              <w:rPr>
                <w:noProof/>
              </w:rPr>
              <w:instrText xml:space="preserve"> PAGEREF _Toc243083985 \h </w:instrText>
            </w:r>
            <w:r>
              <w:rPr>
                <w:noProof/>
              </w:rPr>
            </w:r>
            <w:r>
              <w:rPr>
                <w:noProof/>
              </w:rPr>
              <w:fldChar w:fldCharType="separate"/>
            </w:r>
            <w:r>
              <w:rPr>
                <w:noProof/>
              </w:rPr>
              <w:t>19</w:t>
            </w:r>
            <w:r>
              <w:rPr>
                <w:noProof/>
              </w:rPr>
              <w:fldChar w:fldCharType="end"/>
            </w:r>
          </w:hyperlink>
        </w:p>
        <w:p w14:paraId="1F823684" w14:textId="5661A20D" w:rsidR="00961A03" w:rsidRDefault="00961A03">
          <w:pPr>
            <w:pStyle w:val="TDC1"/>
            <w:tabs>
              <w:tab w:val="right" w:leader="dot" w:pos="9350"/>
            </w:tabs>
            <w:rPr>
              <w:noProof/>
            </w:rPr>
          </w:pPr>
          <w:hyperlink w:anchor="_Toc243083986" w:history="1">
            <w:r w:rsidRPr="008B1143">
              <w:rPr>
                <w:rStyle w:val="Hipervnculo"/>
                <w:noProof/>
              </w:rPr>
              <w:t>8. Pendientes y recomendaciones</w:t>
            </w:r>
            <w:r>
              <w:rPr>
                <w:noProof/>
              </w:rPr>
              <w:tab/>
            </w:r>
            <w:r>
              <w:rPr>
                <w:noProof/>
              </w:rPr>
              <w:fldChar w:fldCharType="begin"/>
            </w:r>
            <w:r>
              <w:rPr>
                <w:noProof/>
              </w:rPr>
              <w:instrText xml:space="preserve"> PAGEREF _Toc243083986 \h </w:instrText>
            </w:r>
            <w:r>
              <w:rPr>
                <w:noProof/>
              </w:rPr>
            </w:r>
            <w:r>
              <w:rPr>
                <w:noProof/>
              </w:rPr>
              <w:fldChar w:fldCharType="separate"/>
            </w:r>
            <w:r>
              <w:rPr>
                <w:noProof/>
              </w:rPr>
              <w:t>21</w:t>
            </w:r>
            <w:r>
              <w:rPr>
                <w:noProof/>
              </w:rPr>
              <w:fldChar w:fldCharType="end"/>
            </w:r>
          </w:hyperlink>
        </w:p>
        <w:p w14:paraId="6172342D" w14:textId="693A5AE5" w:rsidR="00961A03" w:rsidRDefault="00961A03">
          <w:pPr>
            <w:pStyle w:val="TDC1"/>
            <w:tabs>
              <w:tab w:val="right" w:leader="dot" w:pos="9350"/>
            </w:tabs>
            <w:rPr>
              <w:noProof/>
            </w:rPr>
          </w:pPr>
          <w:hyperlink w:anchor="_Toc243083987" w:history="1">
            <w:r w:rsidRPr="008B1143">
              <w:rPr>
                <w:rStyle w:val="Hipervnculo"/>
                <w:noProof/>
              </w:rPr>
              <w:t>Anexo A. Evidencia</w:t>
            </w:r>
            <w:r>
              <w:rPr>
                <w:noProof/>
              </w:rPr>
              <w:tab/>
            </w:r>
            <w:r>
              <w:rPr>
                <w:noProof/>
              </w:rPr>
              <w:fldChar w:fldCharType="begin"/>
            </w:r>
            <w:r>
              <w:rPr>
                <w:noProof/>
              </w:rPr>
              <w:instrText xml:space="preserve"> PAGEREF _Toc243083987 \h </w:instrText>
            </w:r>
            <w:r>
              <w:rPr>
                <w:noProof/>
              </w:rPr>
            </w:r>
            <w:r>
              <w:rPr>
                <w:noProof/>
              </w:rPr>
              <w:fldChar w:fldCharType="separate"/>
            </w:r>
            <w:r>
              <w:rPr>
                <w:noProof/>
              </w:rPr>
              <w:t>22</w:t>
            </w:r>
            <w:r>
              <w:rPr>
                <w:noProof/>
              </w:rPr>
              <w:fldChar w:fldCharType="end"/>
            </w:r>
          </w:hyperlink>
        </w:p>
        <w:p w14:paraId="75489476" w14:textId="55AFC3C0" w:rsidR="00961A03" w:rsidRDefault="00961A03">
          <w:pPr>
            <w:pStyle w:val="TDC1"/>
            <w:tabs>
              <w:tab w:val="right" w:leader="dot" w:pos="9350"/>
            </w:tabs>
            <w:rPr>
              <w:noProof/>
            </w:rPr>
          </w:pPr>
          <w:hyperlink w:anchor="_Toc243083988" w:history="1">
            <w:r w:rsidRPr="008B1143">
              <w:rPr>
                <w:rStyle w:val="Hipervnculo"/>
                <w:noProof/>
              </w:rPr>
              <w:t>Anexo B. Archivos modificados</w:t>
            </w:r>
            <w:r>
              <w:rPr>
                <w:noProof/>
              </w:rPr>
              <w:tab/>
            </w:r>
            <w:r>
              <w:rPr>
                <w:noProof/>
              </w:rPr>
              <w:fldChar w:fldCharType="begin"/>
            </w:r>
            <w:r>
              <w:rPr>
                <w:noProof/>
              </w:rPr>
              <w:instrText xml:space="preserve"> PAGEREF _Toc243083988 \h </w:instrText>
            </w:r>
            <w:r>
              <w:rPr>
                <w:noProof/>
              </w:rPr>
            </w:r>
            <w:r>
              <w:rPr>
                <w:noProof/>
              </w:rPr>
              <w:fldChar w:fldCharType="separate"/>
            </w:r>
            <w:r>
              <w:rPr>
                <w:noProof/>
              </w:rPr>
              <w:t>23</w:t>
            </w:r>
            <w:r>
              <w:rPr>
                <w:noProof/>
              </w:rPr>
              <w:fldChar w:fldCharType="end"/>
            </w:r>
          </w:hyperlink>
        </w:p>
        <w:p w14:paraId="5605276D" w14:textId="7C746534" w:rsidR="00786A7A" w:rsidRDefault="007044A7">
          <w:r>
            <w:fldChar w:fldCharType="end"/>
          </w:r>
        </w:p>
      </w:sdtContent>
    </w:sdt>
    <w:p w14:paraId="1EC66CB9" w14:textId="77777777" w:rsidR="00786A7A" w:rsidRDefault="007044A7">
      <w:pPr>
        <w:pStyle w:val="Ttulo1"/>
        <w:pageBreakBefore/>
      </w:pPr>
      <w:bookmarkStart w:id="0" w:name="_Toc243083958"/>
      <w:r>
        <w:t>1. Resumen ejecutivo</w:t>
      </w:r>
      <w:bookmarkEnd w:id="0"/>
    </w:p>
    <w:p w14:paraId="3D45ACCE" w14:textId="77777777" w:rsidR="00786A7A" w:rsidRDefault="007044A7">
      <w:pPr>
        <w:spacing w:after="140" w:line="276" w:lineRule="auto"/>
        <w:jc w:val="both"/>
      </w:pPr>
      <w:r>
        <w:t>Entre el 07/09/2026 y el 21/09/2026, los 7 medidores de energía de la sede de Villa Nueva (1 ION7400 y 6 PM2130) mostraron en el dashboard un valor fijo durante 14 días y 5 horas. Ningún sistema generó una alerta: el problema se reportó al revisar las gráficas.</w:t>
      </w:r>
    </w:p>
    <w:p w14:paraId="35032C22" w14:textId="77777777" w:rsidR="00786A7A" w:rsidRDefault="007044A7">
      <w:pPr>
        <w:spacing w:after="140" w:line="276" w:lineRule="auto"/>
        <w:jc w:val="both"/>
      </w:pPr>
      <w:r>
        <w:t>La causa es la misma que se encontró y corrigió en la sede de Escuintla</w:t>
      </w:r>
      <w:r>
        <w:t>: un defecto en api-SIASA, el servicio que lee los medidores desde el EBO y entrega los datos al dashboard. Cuando el EBO cerró la conexión, la API quedó esperando una confirmación que nunca llegó, dejó de leer y siguió entregando la última lectura como si fuera actual, sin registrar ningún error. Solo se recuperó con un reinicio manual.</w:t>
      </w:r>
    </w:p>
    <w:p w14:paraId="55C0F143" w14:textId="77777777" w:rsidR="00786A7A" w:rsidRDefault="007044A7">
      <w:pPr>
        <w:spacing w:after="140" w:line="276" w:lineRule="auto"/>
        <w:jc w:val="both"/>
      </w:pPr>
      <w:r>
        <w:t>Se aplicó en Villa Nueva la misma solución de Escuintla, adaptada al código propio de la sede. El sistema ahora:</w:t>
      </w:r>
    </w:p>
    <w:p w14:paraId="65F47A2B" w14:textId="77777777" w:rsidR="00786A7A" w:rsidRDefault="007044A7">
      <w:pPr>
        <w:pStyle w:val="Prrafodelista"/>
        <w:numPr>
          <w:ilvl w:val="0"/>
          <w:numId w:val="2"/>
        </w:numPr>
        <w:spacing w:after="80" w:line="276" w:lineRule="auto"/>
      </w:pPr>
      <w:r>
        <w:t xml:space="preserve">detecta en </w:t>
      </w:r>
      <w:r>
        <w:rPr>
          <w:b/>
          <w:bCs/>
        </w:rPr>
        <w:t>5 minutos</w:t>
      </w:r>
      <w:r>
        <w:t xml:space="preserve"> que los datos dejaron de actualizarse, y en </w:t>
      </w:r>
      <w:r>
        <w:rPr>
          <w:b/>
          <w:bCs/>
        </w:rPr>
        <w:t>15 minutos</w:t>
      </w:r>
      <w:r>
        <w:t xml:space="preserve"> que un medidor repite sus valores;</w:t>
      </w:r>
    </w:p>
    <w:p w14:paraId="6EFFB3DC" w14:textId="77777777" w:rsidR="00786A7A" w:rsidRDefault="007044A7">
      <w:pPr>
        <w:pStyle w:val="Prrafodelista"/>
        <w:numPr>
          <w:ilvl w:val="0"/>
          <w:numId w:val="2"/>
        </w:numPr>
        <w:spacing w:after="80" w:line="276" w:lineRule="auto"/>
      </w:pPr>
      <w:r>
        <w:t xml:space="preserve">envía un </w:t>
      </w:r>
      <w:r>
        <w:rPr>
          <w:b/>
          <w:bCs/>
        </w:rPr>
        <w:t>correo de alerta</w:t>
      </w:r>
      <w:r>
        <w:t xml:space="preserve"> con la identificación completa del equipo, su lectura, la causa probable y los pasos a seguir, y otro correo cuando el evento se resuelve;</w:t>
      </w:r>
    </w:p>
    <w:p w14:paraId="62A402DE" w14:textId="77777777" w:rsidR="00786A7A" w:rsidRDefault="007044A7">
      <w:pPr>
        <w:pStyle w:val="Prrafodelista"/>
        <w:numPr>
          <w:ilvl w:val="0"/>
          <w:numId w:val="2"/>
        </w:numPr>
        <w:spacing w:after="80" w:line="276" w:lineRule="auto"/>
      </w:pPr>
      <w:r>
        <w:t xml:space="preserve">envía todos los días a las </w:t>
      </w:r>
      <w:r>
        <w:rPr>
          <w:b/>
          <w:bCs/>
        </w:rPr>
        <w:t>07:00</w:t>
      </w:r>
      <w:r>
        <w:t xml:space="preserve"> un </w:t>
      </w:r>
      <w:r>
        <w:rPr>
          <w:b/>
          <w:bCs/>
        </w:rPr>
        <w:t>resumen</w:t>
      </w:r>
      <w:r>
        <w:t xml:space="preserve"> con el estado de los 7 medidores;</w:t>
      </w:r>
    </w:p>
    <w:p w14:paraId="490EF9E8" w14:textId="77777777" w:rsidR="00786A7A" w:rsidRDefault="007044A7">
      <w:pPr>
        <w:pStyle w:val="Prrafodelista"/>
        <w:numPr>
          <w:ilvl w:val="0"/>
          <w:numId w:val="2"/>
        </w:numPr>
        <w:spacing w:after="80" w:line="276" w:lineRule="auto"/>
      </w:pPr>
      <w:r>
        <w:t xml:space="preserve">registra cada evento en una base de datos propia y los muestra en un </w:t>
      </w:r>
      <w:r>
        <w:rPr>
          <w:b/>
          <w:bCs/>
        </w:rPr>
        <w:t>panel web</w:t>
      </w:r>
      <w:r>
        <w:t xml:space="preserve"> de monitoreo;</w:t>
      </w:r>
    </w:p>
    <w:p w14:paraId="5E960B67" w14:textId="77777777" w:rsidR="00786A7A" w:rsidRDefault="007044A7">
      <w:pPr>
        <w:pStyle w:val="Prrafodelista"/>
        <w:numPr>
          <w:ilvl w:val="0"/>
          <w:numId w:val="2"/>
        </w:numPr>
        <w:spacing w:after="80" w:line="276" w:lineRule="auto"/>
      </w:pPr>
      <w:r>
        <w:t xml:space="preserve">se </w:t>
      </w:r>
      <w:r>
        <w:rPr>
          <w:b/>
          <w:bCs/>
        </w:rPr>
        <w:t>recupera solo</w:t>
      </w:r>
      <w:r>
        <w:t xml:space="preserve"> si la lectura vuelve a atascarse.</w:t>
      </w:r>
    </w:p>
    <w:p w14:paraId="3D404B41" w14:textId="77777777" w:rsidR="00786A7A" w:rsidRDefault="00786A7A">
      <w:pPr>
        <w:spacing w:after="100"/>
      </w:pPr>
    </w:p>
    <w:tbl>
      <w:tblPr>
        <w:tblW w:w="9360" w:type="dxa"/>
        <w:tblBorders>
          <w:top w:val="none" w:sz="0" w:space="0" w:color="FFFFFF"/>
          <w:left w:val="single" w:sz="24" w:space="0" w:color="15803D"/>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360"/>
      </w:tblGrid>
      <w:tr w:rsidR="00786A7A" w14:paraId="6B34BCFF" w14:textId="77777777">
        <w:trPr>
          <w:cantSplit/>
        </w:trPr>
        <w:tc>
          <w:tcPr>
            <w:tcW w:w="9360" w:type="dxa"/>
            <w:shd w:val="clear" w:color="auto" w:fill="DCFCE7"/>
            <w:tcMar>
              <w:top w:w="120" w:type="dxa"/>
              <w:left w:w="200" w:type="dxa"/>
              <w:bottom w:w="100" w:type="dxa"/>
              <w:right w:w="200" w:type="dxa"/>
            </w:tcMar>
          </w:tcPr>
          <w:p w14:paraId="6693D879" w14:textId="77777777" w:rsidR="00786A7A" w:rsidRDefault="007044A7">
            <w:pPr>
              <w:spacing w:after="60"/>
            </w:pPr>
            <w:r>
              <w:rPr>
                <w:b/>
                <w:bCs/>
                <w:color w:val="15803D"/>
                <w:sz w:val="20"/>
                <w:szCs w:val="20"/>
              </w:rPr>
              <w:t>Estado actual</w:t>
            </w:r>
          </w:p>
          <w:p w14:paraId="50E48E52" w14:textId="77777777" w:rsidR="00786A7A" w:rsidRDefault="007044A7">
            <w:pPr>
              <w:spacing w:after="60" w:line="264" w:lineRule="auto"/>
            </w:pPr>
            <w:r>
              <w:rPr>
                <w:sz w:val="20"/>
                <w:szCs w:val="20"/>
              </w:rPr>
              <w:t xml:space="preserve">La solución está </w:t>
            </w:r>
            <w:r>
              <w:rPr>
                <w:b/>
                <w:bCs/>
                <w:sz w:val="20"/>
                <w:szCs w:val="20"/>
              </w:rPr>
              <w:t>en producción desde el 16/10/2026 a las 22:46</w:t>
            </w:r>
            <w:r>
              <w:rPr>
                <w:sz w:val="20"/>
                <w:szCs w:val="20"/>
              </w:rPr>
              <w:t xml:space="preserve"> (hora de Guatemala). El correo de prueba fue aceptado por Microsoft 365 para los 3 destinatarios. El </w:t>
            </w:r>
            <w:r>
              <w:rPr>
                <w:b/>
                <w:bCs/>
                <w:sz w:val="20"/>
                <w:szCs w:val="20"/>
              </w:rPr>
              <w:t>primer resumen diario está programado para el 17/10/2026 a las 07:00</w:t>
            </w:r>
            <w:r>
              <w:rPr>
                <w:sz w:val="20"/>
                <w:szCs w:val="20"/>
              </w:rPr>
              <w:t>. Al cierre de la implementación: 7 de 7 medidores en línea, 0 lecturas fallidas y 0 reconexiones.</w:t>
            </w:r>
          </w:p>
        </w:tc>
      </w:tr>
    </w:tbl>
    <w:p w14:paraId="61438157" w14:textId="77777777" w:rsidR="00786A7A" w:rsidRDefault="00786A7A">
      <w:pPr>
        <w:spacing w:after="160"/>
      </w:pPr>
    </w:p>
    <w:p w14:paraId="75C5C670" w14:textId="77777777" w:rsidR="00786A7A" w:rsidRDefault="007044A7">
      <w:pPr>
        <w:pStyle w:val="Ttulo2"/>
        <w:keepNext/>
        <w:pageBreakBefore/>
      </w:pPr>
      <w:bookmarkStart w:id="1" w:name="_Toc243083959"/>
      <w:r>
        <w:t>1.1 Resultados</w:t>
      </w:r>
      <w:bookmarkEnd w:id="1"/>
    </w:p>
    <w:p w14:paraId="3F5A9CBD" w14:textId="77777777" w:rsidR="00786A7A" w:rsidRDefault="007044A7">
      <w:pPr>
        <w:spacing w:after="140" w:line="276" w:lineRule="auto"/>
        <w:jc w:val="both"/>
      </w:pPr>
      <w:r>
        <w:t>Comparación de los indicadores principales antes de la solución y después de su puesta en producción.</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400"/>
        <w:gridCol w:w="2780"/>
        <w:gridCol w:w="3180"/>
      </w:tblGrid>
      <w:tr w:rsidR="00786A7A" w14:paraId="04CC5F78" w14:textId="77777777">
        <w:trPr>
          <w:tblHeader/>
        </w:trPr>
        <w:tc>
          <w:tcPr>
            <w:tcW w:w="3400" w:type="dxa"/>
            <w:shd w:val="clear" w:color="auto" w:fill="0B2E59"/>
            <w:tcMar>
              <w:top w:w="60" w:type="dxa"/>
              <w:left w:w="110" w:type="dxa"/>
              <w:bottom w:w="60" w:type="dxa"/>
              <w:right w:w="110" w:type="dxa"/>
            </w:tcMar>
            <w:vAlign w:val="center"/>
          </w:tcPr>
          <w:p w14:paraId="123BE7CA" w14:textId="77777777" w:rsidR="00786A7A" w:rsidRDefault="007044A7">
            <w:pPr>
              <w:spacing w:before="40" w:after="40" w:line="252" w:lineRule="auto"/>
            </w:pPr>
            <w:r>
              <w:rPr>
                <w:b/>
                <w:bCs/>
                <w:color w:val="FFFFFF"/>
                <w:sz w:val="18"/>
                <w:szCs w:val="18"/>
              </w:rPr>
              <w:t>Indicador</w:t>
            </w:r>
          </w:p>
        </w:tc>
        <w:tc>
          <w:tcPr>
            <w:tcW w:w="2780" w:type="dxa"/>
            <w:shd w:val="clear" w:color="auto" w:fill="0B2E59"/>
            <w:tcMar>
              <w:top w:w="60" w:type="dxa"/>
              <w:left w:w="110" w:type="dxa"/>
              <w:bottom w:w="60" w:type="dxa"/>
              <w:right w:w="110" w:type="dxa"/>
            </w:tcMar>
            <w:vAlign w:val="center"/>
          </w:tcPr>
          <w:p w14:paraId="1F37DDCB" w14:textId="77777777" w:rsidR="00786A7A" w:rsidRDefault="007044A7">
            <w:pPr>
              <w:spacing w:before="40" w:after="40" w:line="252" w:lineRule="auto"/>
            </w:pPr>
            <w:r>
              <w:rPr>
                <w:b/>
                <w:bCs/>
                <w:color w:val="FFFFFF"/>
                <w:sz w:val="18"/>
                <w:szCs w:val="18"/>
              </w:rPr>
              <w:t>Antes</w:t>
            </w:r>
          </w:p>
        </w:tc>
        <w:tc>
          <w:tcPr>
            <w:tcW w:w="3180" w:type="dxa"/>
            <w:shd w:val="clear" w:color="auto" w:fill="0B2E59"/>
            <w:tcMar>
              <w:top w:w="60" w:type="dxa"/>
              <w:left w:w="110" w:type="dxa"/>
              <w:bottom w:w="60" w:type="dxa"/>
              <w:right w:w="110" w:type="dxa"/>
            </w:tcMar>
            <w:vAlign w:val="center"/>
          </w:tcPr>
          <w:p w14:paraId="3D446B12" w14:textId="77777777" w:rsidR="00786A7A" w:rsidRDefault="007044A7">
            <w:pPr>
              <w:spacing w:before="40" w:after="40" w:line="252" w:lineRule="auto"/>
            </w:pPr>
            <w:r>
              <w:rPr>
                <w:b/>
                <w:bCs/>
                <w:color w:val="FFFFFF"/>
                <w:sz w:val="18"/>
                <w:szCs w:val="18"/>
              </w:rPr>
              <w:t>Después</w:t>
            </w:r>
          </w:p>
        </w:tc>
      </w:tr>
      <w:tr w:rsidR="00786A7A" w14:paraId="61263C38" w14:textId="77777777">
        <w:trPr>
          <w:cantSplit/>
        </w:trPr>
        <w:tc>
          <w:tcPr>
            <w:tcW w:w="3400" w:type="dxa"/>
            <w:tcMar>
              <w:top w:w="60" w:type="dxa"/>
              <w:left w:w="110" w:type="dxa"/>
              <w:bottom w:w="60" w:type="dxa"/>
              <w:right w:w="110" w:type="dxa"/>
            </w:tcMar>
            <w:vAlign w:val="center"/>
          </w:tcPr>
          <w:p w14:paraId="2F772E79" w14:textId="77777777" w:rsidR="00786A7A" w:rsidRDefault="007044A7">
            <w:pPr>
              <w:spacing w:before="40" w:after="40" w:line="252" w:lineRule="auto"/>
            </w:pPr>
            <w:r>
              <w:rPr>
                <w:sz w:val="19"/>
                <w:szCs w:val="19"/>
              </w:rPr>
              <w:t>Tiempo para detectar datos congelados</w:t>
            </w:r>
          </w:p>
        </w:tc>
        <w:tc>
          <w:tcPr>
            <w:tcW w:w="2780" w:type="dxa"/>
            <w:tcMar>
              <w:top w:w="60" w:type="dxa"/>
              <w:left w:w="110" w:type="dxa"/>
              <w:bottom w:w="60" w:type="dxa"/>
              <w:right w:w="110" w:type="dxa"/>
            </w:tcMar>
            <w:vAlign w:val="center"/>
          </w:tcPr>
          <w:p w14:paraId="0A3EB46C" w14:textId="77777777" w:rsidR="00786A7A" w:rsidRDefault="007044A7">
            <w:pPr>
              <w:spacing w:before="40" w:after="40" w:line="252" w:lineRule="auto"/>
            </w:pPr>
            <w:r>
              <w:rPr>
                <w:sz w:val="19"/>
                <w:szCs w:val="19"/>
              </w:rPr>
              <w:t>14 días (reporte manual)</w:t>
            </w:r>
          </w:p>
        </w:tc>
        <w:tc>
          <w:tcPr>
            <w:tcW w:w="3180" w:type="dxa"/>
            <w:tcMar>
              <w:top w:w="60" w:type="dxa"/>
              <w:left w:w="110" w:type="dxa"/>
              <w:bottom w:w="60" w:type="dxa"/>
              <w:right w:w="110" w:type="dxa"/>
            </w:tcMar>
            <w:vAlign w:val="center"/>
          </w:tcPr>
          <w:p w14:paraId="229C4C42" w14:textId="77777777" w:rsidR="00786A7A" w:rsidRDefault="007044A7">
            <w:pPr>
              <w:spacing w:before="40" w:after="40" w:line="252" w:lineRule="auto"/>
            </w:pPr>
            <w:r>
              <w:rPr>
                <w:b/>
                <w:bCs/>
                <w:color w:val="15803D"/>
                <w:sz w:val="19"/>
                <w:szCs w:val="19"/>
              </w:rPr>
              <w:t>5 minutos, automático</w:t>
            </w:r>
          </w:p>
        </w:tc>
      </w:tr>
      <w:tr w:rsidR="00786A7A" w14:paraId="5F3A6A92" w14:textId="77777777">
        <w:trPr>
          <w:cantSplit/>
        </w:trPr>
        <w:tc>
          <w:tcPr>
            <w:tcW w:w="3400" w:type="dxa"/>
            <w:shd w:val="clear" w:color="auto" w:fill="F5F7FA"/>
            <w:tcMar>
              <w:top w:w="60" w:type="dxa"/>
              <w:left w:w="110" w:type="dxa"/>
              <w:bottom w:w="60" w:type="dxa"/>
              <w:right w:w="110" w:type="dxa"/>
            </w:tcMar>
            <w:vAlign w:val="center"/>
          </w:tcPr>
          <w:p w14:paraId="12E10BAF" w14:textId="77777777" w:rsidR="00786A7A" w:rsidRDefault="007044A7">
            <w:pPr>
              <w:spacing w:before="40" w:after="40" w:line="252" w:lineRule="auto"/>
            </w:pPr>
            <w:r>
              <w:rPr>
                <w:sz w:val="19"/>
                <w:szCs w:val="19"/>
              </w:rPr>
              <w:t>Aviso al equipo</w:t>
            </w:r>
          </w:p>
        </w:tc>
        <w:tc>
          <w:tcPr>
            <w:tcW w:w="2780" w:type="dxa"/>
            <w:shd w:val="clear" w:color="auto" w:fill="F5F7FA"/>
            <w:tcMar>
              <w:top w:w="60" w:type="dxa"/>
              <w:left w:w="110" w:type="dxa"/>
              <w:bottom w:w="60" w:type="dxa"/>
              <w:right w:w="110" w:type="dxa"/>
            </w:tcMar>
            <w:vAlign w:val="center"/>
          </w:tcPr>
          <w:p w14:paraId="5E89FC28" w14:textId="77777777" w:rsidR="00786A7A" w:rsidRDefault="007044A7">
            <w:pPr>
              <w:spacing w:before="40" w:after="40" w:line="252" w:lineRule="auto"/>
            </w:pPr>
            <w:r>
              <w:rPr>
                <w:sz w:val="19"/>
                <w:szCs w:val="19"/>
              </w:rPr>
              <w:t>Ninguno</w:t>
            </w:r>
          </w:p>
        </w:tc>
        <w:tc>
          <w:tcPr>
            <w:tcW w:w="3180" w:type="dxa"/>
            <w:shd w:val="clear" w:color="auto" w:fill="F5F7FA"/>
            <w:tcMar>
              <w:top w:w="60" w:type="dxa"/>
              <w:left w:w="110" w:type="dxa"/>
              <w:bottom w:w="60" w:type="dxa"/>
              <w:right w:w="110" w:type="dxa"/>
            </w:tcMar>
            <w:vAlign w:val="center"/>
          </w:tcPr>
          <w:p w14:paraId="6E9B8496" w14:textId="77777777" w:rsidR="00786A7A" w:rsidRDefault="007044A7">
            <w:pPr>
              <w:spacing w:before="40" w:after="40" w:line="252" w:lineRule="auto"/>
            </w:pPr>
            <w:r>
              <w:rPr>
                <w:b/>
                <w:bCs/>
                <w:color w:val="15803D"/>
                <w:sz w:val="19"/>
                <w:szCs w:val="19"/>
              </w:rPr>
              <w:t>Correo inmediato a 3 destinatarios</w:t>
            </w:r>
          </w:p>
        </w:tc>
      </w:tr>
      <w:tr w:rsidR="00786A7A" w14:paraId="544406B9" w14:textId="77777777">
        <w:trPr>
          <w:cantSplit/>
        </w:trPr>
        <w:tc>
          <w:tcPr>
            <w:tcW w:w="3400" w:type="dxa"/>
            <w:tcMar>
              <w:top w:w="60" w:type="dxa"/>
              <w:left w:w="110" w:type="dxa"/>
              <w:bottom w:w="60" w:type="dxa"/>
              <w:right w:w="110" w:type="dxa"/>
            </w:tcMar>
            <w:vAlign w:val="center"/>
          </w:tcPr>
          <w:p w14:paraId="5F175B72" w14:textId="77777777" w:rsidR="00786A7A" w:rsidRDefault="007044A7">
            <w:pPr>
              <w:spacing w:before="40" w:after="40" w:line="252" w:lineRule="auto"/>
            </w:pPr>
            <w:r>
              <w:rPr>
                <w:sz w:val="19"/>
                <w:szCs w:val="19"/>
              </w:rPr>
              <w:t>Recuperación de la lectura</w:t>
            </w:r>
          </w:p>
        </w:tc>
        <w:tc>
          <w:tcPr>
            <w:tcW w:w="2780" w:type="dxa"/>
            <w:tcMar>
              <w:top w:w="60" w:type="dxa"/>
              <w:left w:w="110" w:type="dxa"/>
              <w:bottom w:w="60" w:type="dxa"/>
              <w:right w:w="110" w:type="dxa"/>
            </w:tcMar>
            <w:vAlign w:val="center"/>
          </w:tcPr>
          <w:p w14:paraId="1E1C20A6" w14:textId="77777777" w:rsidR="00786A7A" w:rsidRDefault="007044A7">
            <w:pPr>
              <w:spacing w:before="40" w:after="40" w:line="252" w:lineRule="auto"/>
            </w:pPr>
            <w:r>
              <w:rPr>
                <w:sz w:val="19"/>
                <w:szCs w:val="19"/>
              </w:rPr>
              <w:t>Reinicio manual</w:t>
            </w:r>
          </w:p>
        </w:tc>
        <w:tc>
          <w:tcPr>
            <w:tcW w:w="3180" w:type="dxa"/>
            <w:tcMar>
              <w:top w:w="60" w:type="dxa"/>
              <w:left w:w="110" w:type="dxa"/>
              <w:bottom w:w="60" w:type="dxa"/>
              <w:right w:w="110" w:type="dxa"/>
            </w:tcMar>
            <w:vAlign w:val="center"/>
          </w:tcPr>
          <w:p w14:paraId="381D39ED" w14:textId="77777777" w:rsidR="00786A7A" w:rsidRDefault="007044A7">
            <w:pPr>
              <w:spacing w:before="40" w:after="40" w:line="252" w:lineRule="auto"/>
            </w:pPr>
            <w:r>
              <w:rPr>
                <w:b/>
                <w:bCs/>
                <w:color w:val="15803D"/>
                <w:sz w:val="19"/>
                <w:szCs w:val="19"/>
              </w:rPr>
              <w:t>Automática: reconexión a los 60 s y reinicio a los 10 min</w:t>
            </w:r>
          </w:p>
        </w:tc>
      </w:tr>
      <w:tr w:rsidR="00786A7A" w14:paraId="6D1D337D" w14:textId="77777777">
        <w:trPr>
          <w:cantSplit/>
        </w:trPr>
        <w:tc>
          <w:tcPr>
            <w:tcW w:w="3400" w:type="dxa"/>
            <w:shd w:val="clear" w:color="auto" w:fill="F5F7FA"/>
            <w:tcMar>
              <w:top w:w="60" w:type="dxa"/>
              <w:left w:w="110" w:type="dxa"/>
              <w:bottom w:w="60" w:type="dxa"/>
              <w:right w:w="110" w:type="dxa"/>
            </w:tcMar>
            <w:vAlign w:val="center"/>
          </w:tcPr>
          <w:p w14:paraId="50C2C7F0" w14:textId="77777777" w:rsidR="00786A7A" w:rsidRDefault="007044A7">
            <w:pPr>
              <w:spacing w:before="40" w:after="40" w:line="252" w:lineRule="auto"/>
            </w:pPr>
            <w:r>
              <w:rPr>
                <w:sz w:val="19"/>
                <w:szCs w:val="19"/>
              </w:rPr>
              <w:t>Riesgo de repetición</w:t>
            </w:r>
          </w:p>
        </w:tc>
        <w:tc>
          <w:tcPr>
            <w:tcW w:w="2780" w:type="dxa"/>
            <w:shd w:val="clear" w:color="auto" w:fill="F5F7FA"/>
            <w:tcMar>
              <w:top w:w="60" w:type="dxa"/>
              <w:left w:w="110" w:type="dxa"/>
              <w:bottom w:w="60" w:type="dxa"/>
              <w:right w:w="110" w:type="dxa"/>
            </w:tcMar>
            <w:vAlign w:val="center"/>
          </w:tcPr>
          <w:p w14:paraId="5B7D2F22" w14:textId="77777777" w:rsidR="00786A7A" w:rsidRDefault="007044A7">
            <w:pPr>
              <w:spacing w:before="40" w:after="40" w:line="252" w:lineRule="auto"/>
            </w:pPr>
            <w:r>
              <w:rPr>
                <w:sz w:val="19"/>
                <w:szCs w:val="19"/>
              </w:rPr>
              <w:t>Cada reconexión al EBO podía bloquear la lectura (hubo una el 07/10/2026)</w:t>
            </w:r>
          </w:p>
        </w:tc>
        <w:tc>
          <w:tcPr>
            <w:tcW w:w="3180" w:type="dxa"/>
            <w:shd w:val="clear" w:color="auto" w:fill="F5F7FA"/>
            <w:tcMar>
              <w:top w:w="60" w:type="dxa"/>
              <w:left w:w="110" w:type="dxa"/>
              <w:bottom w:w="60" w:type="dxa"/>
              <w:right w:w="110" w:type="dxa"/>
            </w:tcMar>
            <w:vAlign w:val="center"/>
          </w:tcPr>
          <w:p w14:paraId="6C86093C" w14:textId="77777777" w:rsidR="00786A7A" w:rsidRDefault="007044A7">
            <w:pPr>
              <w:spacing w:before="40" w:after="40" w:line="252" w:lineRule="auto"/>
            </w:pPr>
            <w:r>
              <w:rPr>
                <w:b/>
                <w:bCs/>
                <w:color w:val="15803D"/>
                <w:sz w:val="19"/>
                <w:szCs w:val="19"/>
              </w:rPr>
              <w:t>Corregido y probado</w:t>
            </w:r>
          </w:p>
        </w:tc>
      </w:tr>
      <w:tr w:rsidR="00786A7A" w14:paraId="6D65465B" w14:textId="77777777">
        <w:trPr>
          <w:cantSplit/>
        </w:trPr>
        <w:tc>
          <w:tcPr>
            <w:tcW w:w="3400" w:type="dxa"/>
            <w:tcMar>
              <w:top w:w="60" w:type="dxa"/>
              <w:left w:w="110" w:type="dxa"/>
              <w:bottom w:w="60" w:type="dxa"/>
              <w:right w:w="110" w:type="dxa"/>
            </w:tcMar>
            <w:vAlign w:val="center"/>
          </w:tcPr>
          <w:p w14:paraId="144D2372" w14:textId="77777777" w:rsidR="00786A7A" w:rsidRDefault="007044A7">
            <w:pPr>
              <w:spacing w:before="40" w:after="40" w:line="252" w:lineRule="auto"/>
            </w:pPr>
            <w:r>
              <w:rPr>
                <w:sz w:val="19"/>
                <w:szCs w:val="19"/>
              </w:rPr>
              <w:t>Log del contenedor</w:t>
            </w:r>
          </w:p>
        </w:tc>
        <w:tc>
          <w:tcPr>
            <w:tcW w:w="2780" w:type="dxa"/>
            <w:tcMar>
              <w:top w:w="60" w:type="dxa"/>
              <w:left w:w="110" w:type="dxa"/>
              <w:bottom w:w="60" w:type="dxa"/>
              <w:right w:w="110" w:type="dxa"/>
            </w:tcMar>
            <w:vAlign w:val="center"/>
          </w:tcPr>
          <w:p w14:paraId="6E558894" w14:textId="77777777" w:rsidR="00786A7A" w:rsidRDefault="007044A7">
            <w:pPr>
              <w:spacing w:before="40" w:after="40" w:line="252" w:lineRule="auto"/>
            </w:pPr>
            <w:r>
              <w:rPr>
                <w:sz w:val="19"/>
                <w:szCs w:val="19"/>
              </w:rPr>
              <w:t>Sin límite de tamaño</w:t>
            </w:r>
          </w:p>
        </w:tc>
        <w:tc>
          <w:tcPr>
            <w:tcW w:w="3180" w:type="dxa"/>
            <w:tcMar>
              <w:top w:w="60" w:type="dxa"/>
              <w:left w:w="110" w:type="dxa"/>
              <w:bottom w:w="60" w:type="dxa"/>
              <w:right w:w="110" w:type="dxa"/>
            </w:tcMar>
            <w:vAlign w:val="center"/>
          </w:tcPr>
          <w:p w14:paraId="6265907F" w14:textId="77777777" w:rsidR="00786A7A" w:rsidRDefault="007044A7">
            <w:pPr>
              <w:spacing w:before="40" w:after="40" w:line="252" w:lineRule="auto"/>
            </w:pPr>
            <w:r>
              <w:rPr>
                <w:b/>
                <w:bCs/>
                <w:color w:val="15803D"/>
                <w:sz w:val="19"/>
                <w:szCs w:val="19"/>
              </w:rPr>
              <w:t>Limitado a 500 MB</w:t>
            </w:r>
          </w:p>
        </w:tc>
      </w:tr>
      <w:tr w:rsidR="00786A7A" w14:paraId="3ABF59F3" w14:textId="77777777">
        <w:trPr>
          <w:cantSplit/>
        </w:trPr>
        <w:tc>
          <w:tcPr>
            <w:tcW w:w="3400" w:type="dxa"/>
            <w:shd w:val="clear" w:color="auto" w:fill="F5F7FA"/>
            <w:tcMar>
              <w:top w:w="60" w:type="dxa"/>
              <w:left w:w="110" w:type="dxa"/>
              <w:bottom w:w="60" w:type="dxa"/>
              <w:right w:w="110" w:type="dxa"/>
            </w:tcMar>
            <w:vAlign w:val="center"/>
          </w:tcPr>
          <w:p w14:paraId="6148F250" w14:textId="77777777" w:rsidR="00786A7A" w:rsidRDefault="007044A7">
            <w:pPr>
              <w:spacing w:before="40" w:after="40" w:line="252" w:lineRule="auto"/>
            </w:pPr>
            <w:r>
              <w:rPr>
                <w:sz w:val="19"/>
                <w:szCs w:val="19"/>
              </w:rPr>
              <w:t>Base de datos</w:t>
            </w:r>
          </w:p>
        </w:tc>
        <w:tc>
          <w:tcPr>
            <w:tcW w:w="2780" w:type="dxa"/>
            <w:shd w:val="clear" w:color="auto" w:fill="F5F7FA"/>
            <w:tcMar>
              <w:top w:w="60" w:type="dxa"/>
              <w:left w:w="110" w:type="dxa"/>
              <w:bottom w:w="60" w:type="dxa"/>
              <w:right w:w="110" w:type="dxa"/>
            </w:tcMar>
            <w:vAlign w:val="center"/>
          </w:tcPr>
          <w:p w14:paraId="4684DE93" w14:textId="77777777" w:rsidR="00786A7A" w:rsidRDefault="007044A7">
            <w:pPr>
              <w:spacing w:before="40" w:after="40" w:line="252" w:lineRule="auto"/>
            </w:pPr>
            <w:r>
              <w:rPr>
                <w:sz w:val="19"/>
                <w:szCs w:val="19"/>
              </w:rPr>
              <w:t>Expuesta a la red con credenciales por defecto</w:t>
            </w:r>
          </w:p>
        </w:tc>
        <w:tc>
          <w:tcPr>
            <w:tcW w:w="3180" w:type="dxa"/>
            <w:shd w:val="clear" w:color="auto" w:fill="F5F7FA"/>
            <w:tcMar>
              <w:top w:w="60" w:type="dxa"/>
              <w:left w:w="110" w:type="dxa"/>
              <w:bottom w:w="60" w:type="dxa"/>
              <w:right w:w="110" w:type="dxa"/>
            </w:tcMar>
            <w:vAlign w:val="center"/>
          </w:tcPr>
          <w:p w14:paraId="725B7C60" w14:textId="77777777" w:rsidR="00786A7A" w:rsidRDefault="007044A7">
            <w:pPr>
              <w:spacing w:before="40" w:after="40" w:line="252" w:lineRule="auto"/>
            </w:pPr>
            <w:r>
              <w:rPr>
                <w:b/>
                <w:bCs/>
                <w:color w:val="15803D"/>
                <w:sz w:val="19"/>
                <w:szCs w:val="19"/>
              </w:rPr>
              <w:t>Solo acceso local; usuario de eventos aislado</w:t>
            </w:r>
          </w:p>
        </w:tc>
      </w:tr>
      <w:tr w:rsidR="00786A7A" w14:paraId="1EEE1C2D" w14:textId="77777777">
        <w:trPr>
          <w:cantSplit/>
        </w:trPr>
        <w:tc>
          <w:tcPr>
            <w:tcW w:w="3400" w:type="dxa"/>
            <w:tcMar>
              <w:top w:w="60" w:type="dxa"/>
              <w:left w:w="110" w:type="dxa"/>
              <w:bottom w:w="60" w:type="dxa"/>
              <w:right w:w="110" w:type="dxa"/>
            </w:tcMar>
            <w:vAlign w:val="center"/>
          </w:tcPr>
          <w:p w14:paraId="59EA887B" w14:textId="77777777" w:rsidR="00786A7A" w:rsidRDefault="007044A7">
            <w:pPr>
              <w:spacing w:before="40" w:after="40" w:line="252" w:lineRule="auto"/>
            </w:pPr>
            <w:r>
              <w:rPr>
                <w:sz w:val="19"/>
                <w:szCs w:val="19"/>
              </w:rPr>
              <w:t>Historial de fallas</w:t>
            </w:r>
          </w:p>
        </w:tc>
        <w:tc>
          <w:tcPr>
            <w:tcW w:w="2780" w:type="dxa"/>
            <w:tcMar>
              <w:top w:w="60" w:type="dxa"/>
              <w:left w:w="110" w:type="dxa"/>
              <w:bottom w:w="60" w:type="dxa"/>
              <w:right w:w="110" w:type="dxa"/>
            </w:tcMar>
            <w:vAlign w:val="center"/>
          </w:tcPr>
          <w:p w14:paraId="1582C249" w14:textId="77777777" w:rsidR="00786A7A" w:rsidRDefault="007044A7">
            <w:pPr>
              <w:spacing w:before="40" w:after="40" w:line="252" w:lineRule="auto"/>
            </w:pPr>
            <w:r>
              <w:rPr>
                <w:sz w:val="19"/>
                <w:szCs w:val="19"/>
              </w:rPr>
              <w:t>No existía</w:t>
            </w:r>
          </w:p>
        </w:tc>
        <w:tc>
          <w:tcPr>
            <w:tcW w:w="3180" w:type="dxa"/>
            <w:tcMar>
              <w:top w:w="60" w:type="dxa"/>
              <w:left w:w="110" w:type="dxa"/>
              <w:bottom w:w="60" w:type="dxa"/>
              <w:right w:w="110" w:type="dxa"/>
            </w:tcMar>
            <w:vAlign w:val="center"/>
          </w:tcPr>
          <w:p w14:paraId="546417B3" w14:textId="77777777" w:rsidR="00786A7A" w:rsidRDefault="007044A7">
            <w:pPr>
              <w:spacing w:before="40" w:after="40" w:line="252" w:lineRule="auto"/>
            </w:pPr>
            <w:r>
              <w:rPr>
                <w:b/>
                <w:bCs/>
                <w:color w:val="15803D"/>
                <w:sz w:val="19"/>
                <w:szCs w:val="19"/>
              </w:rPr>
              <w:t>Base de datos con 12 meses de eventos</w:t>
            </w:r>
          </w:p>
        </w:tc>
      </w:tr>
      <w:tr w:rsidR="00786A7A" w14:paraId="64D709F0" w14:textId="77777777">
        <w:trPr>
          <w:cantSplit/>
        </w:trPr>
        <w:tc>
          <w:tcPr>
            <w:tcW w:w="3400" w:type="dxa"/>
            <w:shd w:val="clear" w:color="auto" w:fill="F5F7FA"/>
            <w:tcMar>
              <w:top w:w="60" w:type="dxa"/>
              <w:left w:w="110" w:type="dxa"/>
              <w:bottom w:w="60" w:type="dxa"/>
              <w:right w:w="110" w:type="dxa"/>
            </w:tcMar>
            <w:vAlign w:val="center"/>
          </w:tcPr>
          <w:p w14:paraId="2FBB9E46" w14:textId="77777777" w:rsidR="00786A7A" w:rsidRDefault="007044A7">
            <w:pPr>
              <w:spacing w:before="40" w:after="40" w:line="252" w:lineRule="auto"/>
            </w:pPr>
            <w:r>
              <w:rPr>
                <w:sz w:val="19"/>
                <w:szCs w:val="19"/>
              </w:rPr>
              <w:t>Estado diario</w:t>
            </w:r>
          </w:p>
        </w:tc>
        <w:tc>
          <w:tcPr>
            <w:tcW w:w="2780" w:type="dxa"/>
            <w:shd w:val="clear" w:color="auto" w:fill="F5F7FA"/>
            <w:tcMar>
              <w:top w:w="60" w:type="dxa"/>
              <w:left w:w="110" w:type="dxa"/>
              <w:bottom w:w="60" w:type="dxa"/>
              <w:right w:w="110" w:type="dxa"/>
            </w:tcMar>
            <w:vAlign w:val="center"/>
          </w:tcPr>
          <w:p w14:paraId="4BB3B88C" w14:textId="77777777" w:rsidR="00786A7A" w:rsidRDefault="007044A7">
            <w:pPr>
              <w:spacing w:before="40" w:after="40" w:line="252" w:lineRule="auto"/>
            </w:pPr>
            <w:r>
              <w:rPr>
                <w:sz w:val="19"/>
                <w:szCs w:val="19"/>
              </w:rPr>
              <w:t>No existía</w:t>
            </w:r>
          </w:p>
        </w:tc>
        <w:tc>
          <w:tcPr>
            <w:tcW w:w="3180" w:type="dxa"/>
            <w:shd w:val="clear" w:color="auto" w:fill="F5F7FA"/>
            <w:tcMar>
              <w:top w:w="60" w:type="dxa"/>
              <w:left w:w="110" w:type="dxa"/>
              <w:bottom w:w="60" w:type="dxa"/>
              <w:right w:w="110" w:type="dxa"/>
            </w:tcMar>
            <w:vAlign w:val="center"/>
          </w:tcPr>
          <w:p w14:paraId="48BBB9E3" w14:textId="77777777" w:rsidR="00786A7A" w:rsidRDefault="007044A7">
            <w:pPr>
              <w:spacing w:before="40" w:after="40" w:line="252" w:lineRule="auto"/>
            </w:pPr>
            <w:r>
              <w:rPr>
                <w:b/>
                <w:bCs/>
                <w:color w:val="15803D"/>
                <w:sz w:val="19"/>
                <w:szCs w:val="19"/>
              </w:rPr>
              <w:t>Correo de resumen a las 07:00</w:t>
            </w:r>
          </w:p>
        </w:tc>
      </w:tr>
    </w:tbl>
    <w:p w14:paraId="28A5192D" w14:textId="77777777" w:rsidR="00786A7A" w:rsidRDefault="00786A7A">
      <w:pPr>
        <w:spacing w:after="120"/>
      </w:pPr>
    </w:p>
    <w:p w14:paraId="60C396C8" w14:textId="77777777" w:rsidR="00786A7A" w:rsidRDefault="007044A7">
      <w:pPr>
        <w:pStyle w:val="Ttulo1"/>
        <w:pageBreakBefore/>
      </w:pPr>
      <w:bookmarkStart w:id="2" w:name="_Toc243083960"/>
      <w:r>
        <w:t>2. Antecedentes</w:t>
      </w:r>
      <w:bookmarkEnd w:id="2"/>
    </w:p>
    <w:p w14:paraId="4A7C62C7" w14:textId="77777777" w:rsidR="00786A7A" w:rsidRDefault="007044A7">
      <w:pPr>
        <w:pStyle w:val="Ttulo2"/>
        <w:keepNext/>
      </w:pPr>
      <w:bookmarkStart w:id="3" w:name="_Toc243083961"/>
      <w:r>
        <w:t>2.1 Descripción del incidente</w:t>
      </w:r>
      <w:bookmarkEnd w:id="3"/>
    </w:p>
    <w:p w14:paraId="20E64A41" w14:textId="77777777" w:rsidR="00786A7A" w:rsidRDefault="007044A7">
      <w:pPr>
        <w:spacing w:after="140" w:line="276" w:lineRule="auto"/>
        <w:jc w:val="both"/>
      </w:pPr>
      <w:r>
        <w:t>Se reportó que, desde el 07/09/2026 al mediodía hasta el 21/09/2026 al mediodía, las métricas de los medidores de calidad de energía de la sede se quedaron en un valor continuo. El log del servidor confirma un período de congelamiento del 07/09/2026 a las 11:09 al 21/09/2026 a las 16:16 (hora de Guatemala).</w:t>
      </w:r>
    </w:p>
    <w:p w14:paraId="3DBB70E9" w14:textId="77777777" w:rsidR="00786A7A" w:rsidRDefault="007044A7">
      <w:pPr>
        <w:pStyle w:val="Ttulo2"/>
        <w:keepNext/>
      </w:pPr>
      <w:bookmarkStart w:id="4" w:name="_Toc243083962"/>
      <w:r>
        <w:t>2.2 Cómo llegan los datos al dashboard</w:t>
      </w:r>
      <w:bookmarkEnd w:id="4"/>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700"/>
        <w:gridCol w:w="3200"/>
        <w:gridCol w:w="5460"/>
      </w:tblGrid>
      <w:tr w:rsidR="00786A7A" w14:paraId="49203A7C" w14:textId="77777777">
        <w:trPr>
          <w:tblHeader/>
        </w:trPr>
        <w:tc>
          <w:tcPr>
            <w:tcW w:w="700" w:type="dxa"/>
            <w:shd w:val="clear" w:color="auto" w:fill="0B2E59"/>
            <w:tcMar>
              <w:top w:w="60" w:type="dxa"/>
              <w:left w:w="110" w:type="dxa"/>
              <w:bottom w:w="60" w:type="dxa"/>
              <w:right w:w="110" w:type="dxa"/>
            </w:tcMar>
            <w:vAlign w:val="center"/>
          </w:tcPr>
          <w:p w14:paraId="5AE7778E" w14:textId="77777777" w:rsidR="00786A7A" w:rsidRDefault="007044A7">
            <w:pPr>
              <w:spacing w:before="40" w:after="40" w:line="252" w:lineRule="auto"/>
            </w:pPr>
            <w:r>
              <w:rPr>
                <w:b/>
                <w:bCs/>
                <w:color w:val="FFFFFF"/>
                <w:sz w:val="18"/>
                <w:szCs w:val="18"/>
              </w:rPr>
              <w:t>Paso</w:t>
            </w:r>
          </w:p>
        </w:tc>
        <w:tc>
          <w:tcPr>
            <w:tcW w:w="3200" w:type="dxa"/>
            <w:shd w:val="clear" w:color="auto" w:fill="0B2E59"/>
            <w:tcMar>
              <w:top w:w="60" w:type="dxa"/>
              <w:left w:w="110" w:type="dxa"/>
              <w:bottom w:w="60" w:type="dxa"/>
              <w:right w:w="110" w:type="dxa"/>
            </w:tcMar>
            <w:vAlign w:val="center"/>
          </w:tcPr>
          <w:p w14:paraId="7CE2656A" w14:textId="77777777" w:rsidR="00786A7A" w:rsidRDefault="007044A7">
            <w:pPr>
              <w:spacing w:before="40" w:after="40" w:line="252" w:lineRule="auto"/>
            </w:pPr>
            <w:r>
              <w:rPr>
                <w:b/>
                <w:bCs/>
                <w:color w:val="FFFFFF"/>
                <w:sz w:val="18"/>
                <w:szCs w:val="18"/>
              </w:rPr>
              <w:t>Componente</w:t>
            </w:r>
          </w:p>
        </w:tc>
        <w:tc>
          <w:tcPr>
            <w:tcW w:w="5460" w:type="dxa"/>
            <w:shd w:val="clear" w:color="auto" w:fill="0B2E59"/>
            <w:tcMar>
              <w:top w:w="60" w:type="dxa"/>
              <w:left w:w="110" w:type="dxa"/>
              <w:bottom w:w="60" w:type="dxa"/>
              <w:right w:w="110" w:type="dxa"/>
            </w:tcMar>
            <w:vAlign w:val="center"/>
          </w:tcPr>
          <w:p w14:paraId="145983C1" w14:textId="77777777" w:rsidR="00786A7A" w:rsidRDefault="007044A7">
            <w:pPr>
              <w:spacing w:before="40" w:after="40" w:line="252" w:lineRule="auto"/>
            </w:pPr>
            <w:r>
              <w:rPr>
                <w:b/>
                <w:bCs/>
                <w:color w:val="FFFFFF"/>
                <w:sz w:val="18"/>
                <w:szCs w:val="18"/>
              </w:rPr>
              <w:t>Función</w:t>
            </w:r>
          </w:p>
        </w:tc>
      </w:tr>
      <w:tr w:rsidR="00786A7A" w14:paraId="68A64008" w14:textId="77777777">
        <w:trPr>
          <w:cantSplit/>
        </w:trPr>
        <w:tc>
          <w:tcPr>
            <w:tcW w:w="700" w:type="dxa"/>
            <w:tcMar>
              <w:top w:w="60" w:type="dxa"/>
              <w:left w:w="110" w:type="dxa"/>
              <w:bottom w:w="60" w:type="dxa"/>
              <w:right w:w="110" w:type="dxa"/>
            </w:tcMar>
            <w:vAlign w:val="center"/>
          </w:tcPr>
          <w:p w14:paraId="747089CD" w14:textId="77777777" w:rsidR="00786A7A" w:rsidRDefault="007044A7">
            <w:pPr>
              <w:spacing w:before="40" w:after="40" w:line="252" w:lineRule="auto"/>
            </w:pPr>
            <w:r>
              <w:rPr>
                <w:sz w:val="19"/>
                <w:szCs w:val="19"/>
              </w:rPr>
              <w:t>1</w:t>
            </w:r>
          </w:p>
        </w:tc>
        <w:tc>
          <w:tcPr>
            <w:tcW w:w="3200" w:type="dxa"/>
            <w:tcMar>
              <w:top w:w="60" w:type="dxa"/>
              <w:left w:w="110" w:type="dxa"/>
              <w:bottom w:w="60" w:type="dxa"/>
              <w:right w:w="110" w:type="dxa"/>
            </w:tcMar>
            <w:vAlign w:val="center"/>
          </w:tcPr>
          <w:p w14:paraId="1C6366C0" w14:textId="77777777" w:rsidR="00786A7A" w:rsidRDefault="007044A7">
            <w:pPr>
              <w:spacing w:before="40" w:after="40" w:line="252" w:lineRule="auto"/>
            </w:pPr>
            <w:r>
              <w:rPr>
                <w:sz w:val="19"/>
                <w:szCs w:val="19"/>
              </w:rPr>
              <w:t>Medidores ION7400 y PM2130</w:t>
            </w:r>
          </w:p>
        </w:tc>
        <w:tc>
          <w:tcPr>
            <w:tcW w:w="5460" w:type="dxa"/>
            <w:tcMar>
              <w:top w:w="60" w:type="dxa"/>
              <w:left w:w="110" w:type="dxa"/>
              <w:bottom w:w="60" w:type="dxa"/>
              <w:right w:w="110" w:type="dxa"/>
            </w:tcMar>
            <w:vAlign w:val="center"/>
          </w:tcPr>
          <w:p w14:paraId="2C698F2B" w14:textId="77777777" w:rsidR="00786A7A" w:rsidRDefault="007044A7">
            <w:pPr>
              <w:spacing w:before="40" w:after="40" w:line="252" w:lineRule="auto"/>
            </w:pPr>
            <w:r>
              <w:rPr>
                <w:sz w:val="19"/>
                <w:szCs w:val="19"/>
              </w:rPr>
              <w:t>Miden voltajes, corrientes, potencias, factor de potencia, frecuencia y calidad de energía.</w:t>
            </w:r>
          </w:p>
        </w:tc>
      </w:tr>
      <w:tr w:rsidR="00786A7A" w14:paraId="182071C9" w14:textId="77777777">
        <w:trPr>
          <w:cantSplit/>
        </w:trPr>
        <w:tc>
          <w:tcPr>
            <w:tcW w:w="700" w:type="dxa"/>
            <w:shd w:val="clear" w:color="auto" w:fill="F5F7FA"/>
            <w:tcMar>
              <w:top w:w="60" w:type="dxa"/>
              <w:left w:w="110" w:type="dxa"/>
              <w:bottom w:w="60" w:type="dxa"/>
              <w:right w:w="110" w:type="dxa"/>
            </w:tcMar>
            <w:vAlign w:val="center"/>
          </w:tcPr>
          <w:p w14:paraId="4CF363D3" w14:textId="77777777" w:rsidR="00786A7A" w:rsidRDefault="007044A7">
            <w:pPr>
              <w:spacing w:before="40" w:after="40" w:line="252" w:lineRule="auto"/>
            </w:pPr>
            <w:r>
              <w:rPr>
                <w:sz w:val="19"/>
                <w:szCs w:val="19"/>
              </w:rPr>
              <w:t>2</w:t>
            </w:r>
          </w:p>
        </w:tc>
        <w:tc>
          <w:tcPr>
            <w:tcW w:w="3200" w:type="dxa"/>
            <w:shd w:val="clear" w:color="auto" w:fill="F5F7FA"/>
            <w:tcMar>
              <w:top w:w="60" w:type="dxa"/>
              <w:left w:w="110" w:type="dxa"/>
              <w:bottom w:w="60" w:type="dxa"/>
              <w:right w:w="110" w:type="dxa"/>
            </w:tcMar>
            <w:vAlign w:val="center"/>
          </w:tcPr>
          <w:p w14:paraId="3049653A" w14:textId="77777777" w:rsidR="00786A7A" w:rsidRDefault="007044A7">
            <w:pPr>
              <w:spacing w:before="40" w:after="40" w:line="252" w:lineRule="auto"/>
            </w:pPr>
            <w:r>
              <w:rPr>
                <w:sz w:val="19"/>
                <w:szCs w:val="19"/>
              </w:rPr>
              <w:t>EBO AS-P (10.0.3.26)</w:t>
            </w:r>
          </w:p>
        </w:tc>
        <w:tc>
          <w:tcPr>
            <w:tcW w:w="5460" w:type="dxa"/>
            <w:shd w:val="clear" w:color="auto" w:fill="F5F7FA"/>
            <w:tcMar>
              <w:top w:w="60" w:type="dxa"/>
              <w:left w:w="110" w:type="dxa"/>
              <w:bottom w:w="60" w:type="dxa"/>
              <w:right w:w="110" w:type="dxa"/>
            </w:tcMar>
            <w:vAlign w:val="center"/>
          </w:tcPr>
          <w:p w14:paraId="0ABD382B" w14:textId="77777777" w:rsidR="00786A7A" w:rsidRDefault="007044A7">
            <w:pPr>
              <w:spacing w:before="40" w:after="40" w:line="252" w:lineRule="auto"/>
            </w:pPr>
            <w:r>
              <w:rPr>
                <w:sz w:val="19"/>
                <w:szCs w:val="19"/>
              </w:rPr>
              <w:t>Concentra los datos de los medidores y los publica por Modbus TCP (puerto 502).</w:t>
            </w:r>
          </w:p>
        </w:tc>
      </w:tr>
      <w:tr w:rsidR="00786A7A" w14:paraId="03F07665" w14:textId="77777777">
        <w:trPr>
          <w:cantSplit/>
        </w:trPr>
        <w:tc>
          <w:tcPr>
            <w:tcW w:w="700" w:type="dxa"/>
            <w:tcMar>
              <w:top w:w="60" w:type="dxa"/>
              <w:left w:w="110" w:type="dxa"/>
              <w:bottom w:w="60" w:type="dxa"/>
              <w:right w:w="110" w:type="dxa"/>
            </w:tcMar>
            <w:vAlign w:val="center"/>
          </w:tcPr>
          <w:p w14:paraId="2FB9ED49" w14:textId="77777777" w:rsidR="00786A7A" w:rsidRDefault="007044A7">
            <w:pPr>
              <w:spacing w:before="40" w:after="40" w:line="252" w:lineRule="auto"/>
            </w:pPr>
            <w:r>
              <w:rPr>
                <w:sz w:val="19"/>
                <w:szCs w:val="19"/>
              </w:rPr>
              <w:t>3</w:t>
            </w:r>
          </w:p>
        </w:tc>
        <w:tc>
          <w:tcPr>
            <w:tcW w:w="3200" w:type="dxa"/>
            <w:tcMar>
              <w:top w:w="60" w:type="dxa"/>
              <w:left w:w="110" w:type="dxa"/>
              <w:bottom w:w="60" w:type="dxa"/>
              <w:right w:w="110" w:type="dxa"/>
            </w:tcMar>
            <w:vAlign w:val="center"/>
          </w:tcPr>
          <w:p w14:paraId="0AD0C504" w14:textId="77777777" w:rsidR="00786A7A" w:rsidRDefault="007044A7">
            <w:pPr>
              <w:spacing w:before="40" w:after="40" w:line="252" w:lineRule="auto"/>
            </w:pPr>
            <w:r>
              <w:rPr>
                <w:sz w:val="19"/>
                <w:szCs w:val="19"/>
              </w:rPr>
              <w:t>api-SIASA (servidor 10.0.3.33, contenedor node-api)</w:t>
            </w:r>
          </w:p>
        </w:tc>
        <w:tc>
          <w:tcPr>
            <w:tcW w:w="5460" w:type="dxa"/>
            <w:tcMar>
              <w:top w:w="60" w:type="dxa"/>
              <w:left w:w="110" w:type="dxa"/>
              <w:bottom w:w="60" w:type="dxa"/>
              <w:right w:w="110" w:type="dxa"/>
            </w:tcMar>
            <w:vAlign w:val="center"/>
          </w:tcPr>
          <w:p w14:paraId="0622E679" w14:textId="77777777" w:rsidR="00786A7A" w:rsidRDefault="007044A7">
            <w:pPr>
              <w:spacing w:before="40" w:after="40" w:line="252" w:lineRule="auto"/>
            </w:pPr>
            <w:r>
              <w:rPr>
                <w:sz w:val="19"/>
                <w:szCs w:val="19"/>
              </w:rPr>
              <w:t>Lee el EBO cada 5 segundos y guarda la última lectura en memoria.</w:t>
            </w:r>
          </w:p>
        </w:tc>
      </w:tr>
      <w:tr w:rsidR="00786A7A" w14:paraId="29EBFDAD" w14:textId="77777777">
        <w:trPr>
          <w:cantSplit/>
        </w:trPr>
        <w:tc>
          <w:tcPr>
            <w:tcW w:w="700" w:type="dxa"/>
            <w:shd w:val="clear" w:color="auto" w:fill="F5F7FA"/>
            <w:tcMar>
              <w:top w:w="60" w:type="dxa"/>
              <w:left w:w="110" w:type="dxa"/>
              <w:bottom w:w="60" w:type="dxa"/>
              <w:right w:w="110" w:type="dxa"/>
            </w:tcMar>
            <w:vAlign w:val="center"/>
          </w:tcPr>
          <w:p w14:paraId="3AFAAA47" w14:textId="77777777" w:rsidR="00786A7A" w:rsidRDefault="007044A7">
            <w:pPr>
              <w:spacing w:before="40" w:after="40" w:line="252" w:lineRule="auto"/>
            </w:pPr>
            <w:r>
              <w:rPr>
                <w:sz w:val="19"/>
                <w:szCs w:val="19"/>
              </w:rPr>
              <w:t>4</w:t>
            </w:r>
          </w:p>
        </w:tc>
        <w:tc>
          <w:tcPr>
            <w:tcW w:w="3200" w:type="dxa"/>
            <w:shd w:val="clear" w:color="auto" w:fill="F5F7FA"/>
            <w:tcMar>
              <w:top w:w="60" w:type="dxa"/>
              <w:left w:w="110" w:type="dxa"/>
              <w:bottom w:w="60" w:type="dxa"/>
              <w:right w:w="110" w:type="dxa"/>
            </w:tcMar>
            <w:vAlign w:val="center"/>
          </w:tcPr>
          <w:p w14:paraId="3D63385D" w14:textId="77777777" w:rsidR="00786A7A" w:rsidRDefault="007044A7">
            <w:pPr>
              <w:spacing w:before="40" w:after="40" w:line="252" w:lineRule="auto"/>
            </w:pPr>
            <w:r>
              <w:rPr>
                <w:sz w:val="19"/>
                <w:szCs w:val="19"/>
              </w:rPr>
              <w:t>Endpoint /api/ebo/modbus-auto (puerto 3001)</w:t>
            </w:r>
          </w:p>
        </w:tc>
        <w:tc>
          <w:tcPr>
            <w:tcW w:w="5460" w:type="dxa"/>
            <w:shd w:val="clear" w:color="auto" w:fill="F5F7FA"/>
            <w:tcMar>
              <w:top w:w="60" w:type="dxa"/>
              <w:left w:w="110" w:type="dxa"/>
              <w:bottom w:w="60" w:type="dxa"/>
              <w:right w:w="110" w:type="dxa"/>
            </w:tcMar>
            <w:vAlign w:val="center"/>
          </w:tcPr>
          <w:p w14:paraId="22762812" w14:textId="77777777" w:rsidR="00786A7A" w:rsidRDefault="007044A7">
            <w:pPr>
              <w:spacing w:before="40" w:after="40" w:line="252" w:lineRule="auto"/>
            </w:pPr>
            <w:r>
              <w:rPr>
                <w:sz w:val="19"/>
                <w:szCs w:val="19"/>
              </w:rPr>
              <w:t>Entrega la última lectura al dashboard.</w:t>
            </w:r>
          </w:p>
        </w:tc>
      </w:tr>
      <w:tr w:rsidR="00786A7A" w14:paraId="52851015" w14:textId="77777777">
        <w:trPr>
          <w:cantSplit/>
        </w:trPr>
        <w:tc>
          <w:tcPr>
            <w:tcW w:w="700" w:type="dxa"/>
            <w:tcMar>
              <w:top w:w="60" w:type="dxa"/>
              <w:left w:w="110" w:type="dxa"/>
              <w:bottom w:w="60" w:type="dxa"/>
              <w:right w:w="110" w:type="dxa"/>
            </w:tcMar>
            <w:vAlign w:val="center"/>
          </w:tcPr>
          <w:p w14:paraId="5D6FA618" w14:textId="77777777" w:rsidR="00786A7A" w:rsidRDefault="007044A7">
            <w:pPr>
              <w:spacing w:before="40" w:after="40" w:line="252" w:lineRule="auto"/>
            </w:pPr>
            <w:r>
              <w:rPr>
                <w:sz w:val="19"/>
                <w:szCs w:val="19"/>
              </w:rPr>
              <w:t>5</w:t>
            </w:r>
          </w:p>
        </w:tc>
        <w:tc>
          <w:tcPr>
            <w:tcW w:w="3200" w:type="dxa"/>
            <w:tcMar>
              <w:top w:w="60" w:type="dxa"/>
              <w:left w:w="110" w:type="dxa"/>
              <w:bottom w:w="60" w:type="dxa"/>
              <w:right w:w="110" w:type="dxa"/>
            </w:tcMar>
            <w:vAlign w:val="center"/>
          </w:tcPr>
          <w:p w14:paraId="1F43D52A" w14:textId="77777777" w:rsidR="00786A7A" w:rsidRDefault="007044A7">
            <w:pPr>
              <w:spacing w:before="40" w:after="40" w:line="252" w:lineRule="auto"/>
            </w:pPr>
            <w:r>
              <w:rPr>
                <w:sz w:val="19"/>
                <w:szCs w:val="19"/>
              </w:rPr>
              <w:t>Dashboard</w:t>
            </w:r>
          </w:p>
        </w:tc>
        <w:tc>
          <w:tcPr>
            <w:tcW w:w="5460" w:type="dxa"/>
            <w:tcMar>
              <w:top w:w="60" w:type="dxa"/>
              <w:left w:w="110" w:type="dxa"/>
              <w:bottom w:w="60" w:type="dxa"/>
              <w:right w:w="110" w:type="dxa"/>
            </w:tcMar>
            <w:vAlign w:val="center"/>
          </w:tcPr>
          <w:p w14:paraId="08557C0F" w14:textId="77777777" w:rsidR="00786A7A" w:rsidRDefault="007044A7">
            <w:pPr>
              <w:spacing w:before="40" w:after="40" w:line="252" w:lineRule="auto"/>
            </w:pPr>
            <w:r>
              <w:rPr>
                <w:sz w:val="19"/>
                <w:szCs w:val="19"/>
              </w:rPr>
              <w:t>Grafica y almacena los valores que recibe.</w:t>
            </w:r>
          </w:p>
        </w:tc>
      </w:tr>
    </w:tbl>
    <w:p w14:paraId="55C6DE27" w14:textId="77777777" w:rsidR="00786A7A" w:rsidRDefault="00786A7A">
      <w:pPr>
        <w:spacing w:after="120"/>
      </w:pPr>
    </w:p>
    <w:p w14:paraId="494566EB" w14:textId="77777777" w:rsidR="00786A7A" w:rsidRDefault="007044A7">
      <w:pPr>
        <w:spacing w:after="140" w:line="276" w:lineRule="auto"/>
        <w:jc w:val="both"/>
      </w:pPr>
      <w:r>
        <w:t>Una sola lectura del EBO trae los 7 medidores. Por eso, cuando la lectura se detuvo, se congelaron todos al mismo tiempo.</w:t>
      </w:r>
    </w:p>
    <w:p w14:paraId="068A1CAB" w14:textId="77777777" w:rsidR="00786A7A" w:rsidRDefault="007044A7">
      <w:pPr>
        <w:pStyle w:val="Ttulo2"/>
        <w:keepNext/>
      </w:pPr>
      <w:bookmarkStart w:id="5" w:name="_Toc243083963"/>
      <w:r>
        <w:t>2.3 Medidores de la sede</w:t>
      </w:r>
      <w:bookmarkEnd w:id="5"/>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00"/>
        <w:gridCol w:w="2400"/>
        <w:gridCol w:w="4960"/>
      </w:tblGrid>
      <w:tr w:rsidR="00786A7A" w14:paraId="3A0CC91C" w14:textId="77777777">
        <w:trPr>
          <w:tblHeader/>
        </w:trPr>
        <w:tc>
          <w:tcPr>
            <w:tcW w:w="2000" w:type="dxa"/>
            <w:shd w:val="clear" w:color="auto" w:fill="0B2E59"/>
            <w:tcMar>
              <w:top w:w="60" w:type="dxa"/>
              <w:left w:w="110" w:type="dxa"/>
              <w:bottom w:w="60" w:type="dxa"/>
              <w:right w:w="110" w:type="dxa"/>
            </w:tcMar>
            <w:vAlign w:val="center"/>
          </w:tcPr>
          <w:p w14:paraId="7B7A70AF" w14:textId="77777777" w:rsidR="00786A7A" w:rsidRDefault="007044A7">
            <w:pPr>
              <w:spacing w:before="40" w:after="40" w:line="252" w:lineRule="auto"/>
            </w:pPr>
            <w:r>
              <w:rPr>
                <w:b/>
                <w:bCs/>
                <w:color w:val="FFFFFF"/>
                <w:sz w:val="18"/>
                <w:szCs w:val="18"/>
              </w:rPr>
              <w:t>Inventario</w:t>
            </w:r>
          </w:p>
        </w:tc>
        <w:tc>
          <w:tcPr>
            <w:tcW w:w="2400" w:type="dxa"/>
            <w:shd w:val="clear" w:color="auto" w:fill="0B2E59"/>
            <w:tcMar>
              <w:top w:w="60" w:type="dxa"/>
              <w:left w:w="110" w:type="dxa"/>
              <w:bottom w:w="60" w:type="dxa"/>
              <w:right w:w="110" w:type="dxa"/>
            </w:tcMar>
            <w:vAlign w:val="center"/>
          </w:tcPr>
          <w:p w14:paraId="2341DBFE" w14:textId="77777777" w:rsidR="00786A7A" w:rsidRDefault="007044A7">
            <w:pPr>
              <w:spacing w:before="40" w:after="40" w:line="252" w:lineRule="auto"/>
            </w:pPr>
            <w:r>
              <w:rPr>
                <w:b/>
                <w:bCs/>
                <w:color w:val="FFFFFF"/>
                <w:sz w:val="18"/>
                <w:szCs w:val="18"/>
              </w:rPr>
              <w:t>Equipo</w:t>
            </w:r>
          </w:p>
        </w:tc>
        <w:tc>
          <w:tcPr>
            <w:tcW w:w="4960" w:type="dxa"/>
            <w:shd w:val="clear" w:color="auto" w:fill="0B2E59"/>
            <w:tcMar>
              <w:top w:w="60" w:type="dxa"/>
              <w:left w:w="110" w:type="dxa"/>
              <w:bottom w:w="60" w:type="dxa"/>
              <w:right w:w="110" w:type="dxa"/>
            </w:tcMar>
            <w:vAlign w:val="center"/>
          </w:tcPr>
          <w:p w14:paraId="30A160D6" w14:textId="77777777" w:rsidR="00786A7A" w:rsidRDefault="007044A7">
            <w:pPr>
              <w:spacing w:before="40" w:after="40" w:line="252" w:lineRule="auto"/>
            </w:pPr>
            <w:r>
              <w:rPr>
                <w:b/>
                <w:bCs/>
                <w:color w:val="FFFFFF"/>
                <w:sz w:val="18"/>
                <w:szCs w:val="18"/>
              </w:rPr>
              <w:t>Área</w:t>
            </w:r>
          </w:p>
        </w:tc>
      </w:tr>
      <w:tr w:rsidR="00786A7A" w14:paraId="0513B33F" w14:textId="77777777">
        <w:trPr>
          <w:cantSplit/>
        </w:trPr>
        <w:tc>
          <w:tcPr>
            <w:tcW w:w="2000" w:type="dxa"/>
            <w:tcMar>
              <w:top w:w="60" w:type="dxa"/>
              <w:left w:w="110" w:type="dxa"/>
              <w:bottom w:w="60" w:type="dxa"/>
              <w:right w:w="110" w:type="dxa"/>
            </w:tcMar>
            <w:vAlign w:val="center"/>
          </w:tcPr>
          <w:p w14:paraId="178C0912" w14:textId="77777777" w:rsidR="00786A7A" w:rsidRDefault="007044A7">
            <w:pPr>
              <w:spacing w:before="40" w:after="40" w:line="252" w:lineRule="auto"/>
            </w:pPr>
            <w:r>
              <w:rPr>
                <w:sz w:val="19"/>
                <w:szCs w:val="19"/>
              </w:rPr>
              <w:t>CIV050</w:t>
            </w:r>
          </w:p>
        </w:tc>
        <w:tc>
          <w:tcPr>
            <w:tcW w:w="2400" w:type="dxa"/>
            <w:tcMar>
              <w:top w:w="60" w:type="dxa"/>
              <w:left w:w="110" w:type="dxa"/>
              <w:bottom w:w="60" w:type="dxa"/>
              <w:right w:w="110" w:type="dxa"/>
            </w:tcMar>
            <w:vAlign w:val="center"/>
          </w:tcPr>
          <w:p w14:paraId="7244BF78" w14:textId="77777777" w:rsidR="00786A7A" w:rsidRDefault="007044A7">
            <w:pPr>
              <w:spacing w:before="40" w:after="40" w:line="252" w:lineRule="auto"/>
            </w:pPr>
            <w:r>
              <w:rPr>
                <w:sz w:val="19"/>
                <w:szCs w:val="19"/>
              </w:rPr>
              <w:t>ION7400-1</w:t>
            </w:r>
          </w:p>
        </w:tc>
        <w:tc>
          <w:tcPr>
            <w:tcW w:w="4960" w:type="dxa"/>
            <w:tcMar>
              <w:top w:w="60" w:type="dxa"/>
              <w:left w:w="110" w:type="dxa"/>
              <w:bottom w:w="60" w:type="dxa"/>
              <w:right w:w="110" w:type="dxa"/>
            </w:tcMar>
            <w:vAlign w:val="center"/>
          </w:tcPr>
          <w:p w14:paraId="527246D1" w14:textId="77777777" w:rsidR="00786A7A" w:rsidRDefault="007044A7">
            <w:pPr>
              <w:spacing w:before="40" w:after="40" w:line="252" w:lineRule="auto"/>
            </w:pPr>
            <w:r>
              <w:rPr>
                <w:sz w:val="19"/>
                <w:szCs w:val="19"/>
              </w:rPr>
              <w:t>Cuarto eléctrico</w:t>
            </w:r>
          </w:p>
        </w:tc>
      </w:tr>
      <w:tr w:rsidR="00786A7A" w14:paraId="7050BD2B" w14:textId="77777777">
        <w:trPr>
          <w:cantSplit/>
        </w:trPr>
        <w:tc>
          <w:tcPr>
            <w:tcW w:w="2000" w:type="dxa"/>
            <w:shd w:val="clear" w:color="auto" w:fill="F5F7FA"/>
            <w:tcMar>
              <w:top w:w="60" w:type="dxa"/>
              <w:left w:w="110" w:type="dxa"/>
              <w:bottom w:w="60" w:type="dxa"/>
              <w:right w:w="110" w:type="dxa"/>
            </w:tcMar>
            <w:vAlign w:val="center"/>
          </w:tcPr>
          <w:p w14:paraId="5FD019E7" w14:textId="77777777" w:rsidR="00786A7A" w:rsidRDefault="007044A7">
            <w:pPr>
              <w:spacing w:before="40" w:after="40" w:line="252" w:lineRule="auto"/>
            </w:pPr>
            <w:r>
              <w:rPr>
                <w:sz w:val="19"/>
                <w:szCs w:val="19"/>
              </w:rPr>
              <w:t>CIV053</w:t>
            </w:r>
          </w:p>
        </w:tc>
        <w:tc>
          <w:tcPr>
            <w:tcW w:w="2400" w:type="dxa"/>
            <w:shd w:val="clear" w:color="auto" w:fill="F5F7FA"/>
            <w:tcMar>
              <w:top w:w="60" w:type="dxa"/>
              <w:left w:w="110" w:type="dxa"/>
              <w:bottom w:w="60" w:type="dxa"/>
              <w:right w:w="110" w:type="dxa"/>
            </w:tcMar>
            <w:vAlign w:val="center"/>
          </w:tcPr>
          <w:p w14:paraId="4D7E9E97" w14:textId="77777777" w:rsidR="00786A7A" w:rsidRDefault="007044A7">
            <w:pPr>
              <w:spacing w:before="40" w:after="40" w:line="252" w:lineRule="auto"/>
            </w:pPr>
            <w:r>
              <w:rPr>
                <w:sz w:val="19"/>
                <w:szCs w:val="19"/>
              </w:rPr>
              <w:t>PM2130-1</w:t>
            </w:r>
          </w:p>
        </w:tc>
        <w:tc>
          <w:tcPr>
            <w:tcW w:w="4960" w:type="dxa"/>
            <w:shd w:val="clear" w:color="auto" w:fill="F5F7FA"/>
            <w:tcMar>
              <w:top w:w="60" w:type="dxa"/>
              <w:left w:w="110" w:type="dxa"/>
              <w:bottom w:w="60" w:type="dxa"/>
              <w:right w:w="110" w:type="dxa"/>
            </w:tcMar>
            <w:vAlign w:val="center"/>
          </w:tcPr>
          <w:p w14:paraId="0D96E15F" w14:textId="77777777" w:rsidR="00786A7A" w:rsidRDefault="007044A7">
            <w:pPr>
              <w:spacing w:before="40" w:after="40" w:line="252" w:lineRule="auto"/>
            </w:pPr>
            <w:r>
              <w:rPr>
                <w:sz w:val="19"/>
                <w:szCs w:val="19"/>
              </w:rPr>
              <w:t>Emergencia</w:t>
            </w:r>
          </w:p>
        </w:tc>
      </w:tr>
      <w:tr w:rsidR="00786A7A" w14:paraId="122DDFBC" w14:textId="77777777">
        <w:trPr>
          <w:cantSplit/>
        </w:trPr>
        <w:tc>
          <w:tcPr>
            <w:tcW w:w="2000" w:type="dxa"/>
            <w:tcMar>
              <w:top w:w="60" w:type="dxa"/>
              <w:left w:w="110" w:type="dxa"/>
              <w:bottom w:w="60" w:type="dxa"/>
              <w:right w:w="110" w:type="dxa"/>
            </w:tcMar>
            <w:vAlign w:val="center"/>
          </w:tcPr>
          <w:p w14:paraId="64761BA5" w14:textId="77777777" w:rsidR="00786A7A" w:rsidRDefault="007044A7">
            <w:pPr>
              <w:spacing w:before="40" w:after="40" w:line="252" w:lineRule="auto"/>
            </w:pPr>
            <w:r>
              <w:rPr>
                <w:sz w:val="19"/>
                <w:szCs w:val="19"/>
              </w:rPr>
              <w:t>CIV054</w:t>
            </w:r>
          </w:p>
        </w:tc>
        <w:tc>
          <w:tcPr>
            <w:tcW w:w="2400" w:type="dxa"/>
            <w:tcMar>
              <w:top w:w="60" w:type="dxa"/>
              <w:left w:w="110" w:type="dxa"/>
              <w:bottom w:w="60" w:type="dxa"/>
              <w:right w:w="110" w:type="dxa"/>
            </w:tcMar>
            <w:vAlign w:val="center"/>
          </w:tcPr>
          <w:p w14:paraId="220F810E" w14:textId="77777777" w:rsidR="00786A7A" w:rsidRDefault="007044A7">
            <w:pPr>
              <w:spacing w:before="40" w:after="40" w:line="252" w:lineRule="auto"/>
            </w:pPr>
            <w:r>
              <w:rPr>
                <w:sz w:val="19"/>
                <w:szCs w:val="19"/>
              </w:rPr>
              <w:t>PM2130-2</w:t>
            </w:r>
          </w:p>
        </w:tc>
        <w:tc>
          <w:tcPr>
            <w:tcW w:w="4960" w:type="dxa"/>
            <w:tcMar>
              <w:top w:w="60" w:type="dxa"/>
              <w:left w:w="110" w:type="dxa"/>
              <w:bottom w:w="60" w:type="dxa"/>
              <w:right w:w="110" w:type="dxa"/>
            </w:tcMar>
            <w:vAlign w:val="center"/>
          </w:tcPr>
          <w:p w14:paraId="47D6B015" w14:textId="77777777" w:rsidR="00786A7A" w:rsidRDefault="007044A7">
            <w:pPr>
              <w:spacing w:before="40" w:after="40" w:line="252" w:lineRule="auto"/>
            </w:pPr>
            <w:r>
              <w:rPr>
                <w:sz w:val="19"/>
                <w:szCs w:val="19"/>
              </w:rPr>
              <w:t>Emergencia</w:t>
            </w:r>
          </w:p>
        </w:tc>
      </w:tr>
      <w:tr w:rsidR="00786A7A" w14:paraId="6E3D6C2D" w14:textId="77777777">
        <w:trPr>
          <w:cantSplit/>
        </w:trPr>
        <w:tc>
          <w:tcPr>
            <w:tcW w:w="2000" w:type="dxa"/>
            <w:shd w:val="clear" w:color="auto" w:fill="F5F7FA"/>
            <w:tcMar>
              <w:top w:w="60" w:type="dxa"/>
              <w:left w:w="110" w:type="dxa"/>
              <w:bottom w:w="60" w:type="dxa"/>
              <w:right w:w="110" w:type="dxa"/>
            </w:tcMar>
            <w:vAlign w:val="center"/>
          </w:tcPr>
          <w:p w14:paraId="04ECFB6E" w14:textId="77777777" w:rsidR="00786A7A" w:rsidRDefault="007044A7">
            <w:pPr>
              <w:spacing w:before="40" w:after="40" w:line="252" w:lineRule="auto"/>
            </w:pPr>
            <w:r>
              <w:rPr>
                <w:sz w:val="19"/>
                <w:szCs w:val="19"/>
              </w:rPr>
              <w:t>CIV056</w:t>
            </w:r>
          </w:p>
        </w:tc>
        <w:tc>
          <w:tcPr>
            <w:tcW w:w="2400" w:type="dxa"/>
            <w:shd w:val="clear" w:color="auto" w:fill="F5F7FA"/>
            <w:tcMar>
              <w:top w:w="60" w:type="dxa"/>
              <w:left w:w="110" w:type="dxa"/>
              <w:bottom w:w="60" w:type="dxa"/>
              <w:right w:w="110" w:type="dxa"/>
            </w:tcMar>
            <w:vAlign w:val="center"/>
          </w:tcPr>
          <w:p w14:paraId="12764D0E" w14:textId="77777777" w:rsidR="00786A7A" w:rsidRDefault="007044A7">
            <w:pPr>
              <w:spacing w:before="40" w:after="40" w:line="252" w:lineRule="auto"/>
            </w:pPr>
            <w:r>
              <w:rPr>
                <w:sz w:val="19"/>
                <w:szCs w:val="19"/>
              </w:rPr>
              <w:t>PM2130-3</w:t>
            </w:r>
          </w:p>
        </w:tc>
        <w:tc>
          <w:tcPr>
            <w:tcW w:w="4960" w:type="dxa"/>
            <w:shd w:val="clear" w:color="auto" w:fill="F5F7FA"/>
            <w:tcMar>
              <w:top w:w="60" w:type="dxa"/>
              <w:left w:w="110" w:type="dxa"/>
              <w:bottom w:w="60" w:type="dxa"/>
              <w:right w:w="110" w:type="dxa"/>
            </w:tcMar>
            <w:vAlign w:val="center"/>
          </w:tcPr>
          <w:p w14:paraId="5F76DE5D" w14:textId="77777777" w:rsidR="00786A7A" w:rsidRDefault="007044A7">
            <w:pPr>
              <w:spacing w:before="40" w:after="40" w:line="252" w:lineRule="auto"/>
            </w:pPr>
            <w:r>
              <w:rPr>
                <w:sz w:val="19"/>
                <w:szCs w:val="19"/>
              </w:rPr>
              <w:t>Laboratorio</w:t>
            </w:r>
          </w:p>
        </w:tc>
      </w:tr>
      <w:tr w:rsidR="00786A7A" w14:paraId="6B7F1D59" w14:textId="77777777">
        <w:trPr>
          <w:cantSplit/>
        </w:trPr>
        <w:tc>
          <w:tcPr>
            <w:tcW w:w="2000" w:type="dxa"/>
            <w:tcMar>
              <w:top w:w="60" w:type="dxa"/>
              <w:left w:w="110" w:type="dxa"/>
              <w:bottom w:w="60" w:type="dxa"/>
              <w:right w:w="110" w:type="dxa"/>
            </w:tcMar>
            <w:vAlign w:val="center"/>
          </w:tcPr>
          <w:p w14:paraId="456BE4BF" w14:textId="77777777" w:rsidR="00786A7A" w:rsidRDefault="007044A7">
            <w:pPr>
              <w:spacing w:before="40" w:after="40" w:line="252" w:lineRule="auto"/>
            </w:pPr>
            <w:r>
              <w:rPr>
                <w:sz w:val="19"/>
                <w:szCs w:val="19"/>
              </w:rPr>
              <w:t>CIV055</w:t>
            </w:r>
          </w:p>
        </w:tc>
        <w:tc>
          <w:tcPr>
            <w:tcW w:w="2400" w:type="dxa"/>
            <w:tcMar>
              <w:top w:w="60" w:type="dxa"/>
              <w:left w:w="110" w:type="dxa"/>
              <w:bottom w:w="60" w:type="dxa"/>
              <w:right w:w="110" w:type="dxa"/>
            </w:tcMar>
            <w:vAlign w:val="center"/>
          </w:tcPr>
          <w:p w14:paraId="57334A87" w14:textId="77777777" w:rsidR="00786A7A" w:rsidRDefault="007044A7">
            <w:pPr>
              <w:spacing w:before="40" w:after="40" w:line="252" w:lineRule="auto"/>
            </w:pPr>
            <w:r>
              <w:rPr>
                <w:sz w:val="19"/>
                <w:szCs w:val="19"/>
              </w:rPr>
              <w:t>PM2130-4</w:t>
            </w:r>
          </w:p>
        </w:tc>
        <w:tc>
          <w:tcPr>
            <w:tcW w:w="4960" w:type="dxa"/>
            <w:tcMar>
              <w:top w:w="60" w:type="dxa"/>
              <w:left w:w="110" w:type="dxa"/>
              <w:bottom w:w="60" w:type="dxa"/>
              <w:right w:w="110" w:type="dxa"/>
            </w:tcMar>
            <w:vAlign w:val="center"/>
          </w:tcPr>
          <w:p w14:paraId="65BF0065" w14:textId="77777777" w:rsidR="00786A7A" w:rsidRDefault="007044A7">
            <w:pPr>
              <w:spacing w:before="40" w:after="40" w:line="252" w:lineRule="auto"/>
            </w:pPr>
            <w:r>
              <w:rPr>
                <w:sz w:val="19"/>
                <w:szCs w:val="19"/>
              </w:rPr>
              <w:t>Farmacia</w:t>
            </w:r>
          </w:p>
        </w:tc>
      </w:tr>
      <w:tr w:rsidR="00786A7A" w14:paraId="66CBAD59" w14:textId="77777777">
        <w:trPr>
          <w:cantSplit/>
        </w:trPr>
        <w:tc>
          <w:tcPr>
            <w:tcW w:w="2000" w:type="dxa"/>
            <w:shd w:val="clear" w:color="auto" w:fill="F5F7FA"/>
            <w:tcMar>
              <w:top w:w="60" w:type="dxa"/>
              <w:left w:w="110" w:type="dxa"/>
              <w:bottom w:w="60" w:type="dxa"/>
              <w:right w:w="110" w:type="dxa"/>
            </w:tcMar>
            <w:vAlign w:val="center"/>
          </w:tcPr>
          <w:p w14:paraId="0695C670" w14:textId="77777777" w:rsidR="00786A7A" w:rsidRDefault="007044A7">
            <w:pPr>
              <w:spacing w:before="40" w:after="40" w:line="252" w:lineRule="auto"/>
            </w:pPr>
            <w:r>
              <w:rPr>
                <w:sz w:val="19"/>
                <w:szCs w:val="19"/>
              </w:rPr>
              <w:t>CIV051</w:t>
            </w:r>
          </w:p>
        </w:tc>
        <w:tc>
          <w:tcPr>
            <w:tcW w:w="2400" w:type="dxa"/>
            <w:shd w:val="clear" w:color="auto" w:fill="F5F7FA"/>
            <w:tcMar>
              <w:top w:w="60" w:type="dxa"/>
              <w:left w:w="110" w:type="dxa"/>
              <w:bottom w:w="60" w:type="dxa"/>
              <w:right w:w="110" w:type="dxa"/>
            </w:tcMar>
            <w:vAlign w:val="center"/>
          </w:tcPr>
          <w:p w14:paraId="3AEA67C4" w14:textId="77777777" w:rsidR="00786A7A" w:rsidRDefault="007044A7">
            <w:pPr>
              <w:spacing w:before="40" w:after="40" w:line="252" w:lineRule="auto"/>
            </w:pPr>
            <w:r>
              <w:rPr>
                <w:sz w:val="19"/>
                <w:szCs w:val="19"/>
              </w:rPr>
              <w:t>PM2130-5</w:t>
            </w:r>
          </w:p>
        </w:tc>
        <w:tc>
          <w:tcPr>
            <w:tcW w:w="4960" w:type="dxa"/>
            <w:shd w:val="clear" w:color="auto" w:fill="F5F7FA"/>
            <w:tcMar>
              <w:top w:w="60" w:type="dxa"/>
              <w:left w:w="110" w:type="dxa"/>
              <w:bottom w:w="60" w:type="dxa"/>
              <w:right w:w="110" w:type="dxa"/>
            </w:tcMar>
            <w:vAlign w:val="center"/>
          </w:tcPr>
          <w:p w14:paraId="4D9BA311" w14:textId="77777777" w:rsidR="00786A7A" w:rsidRDefault="007044A7">
            <w:pPr>
              <w:spacing w:before="40" w:after="40" w:line="252" w:lineRule="auto"/>
            </w:pPr>
            <w:r>
              <w:rPr>
                <w:sz w:val="19"/>
                <w:szCs w:val="19"/>
              </w:rPr>
              <w:t>Bodega de Medicamentos</w:t>
            </w:r>
          </w:p>
        </w:tc>
      </w:tr>
      <w:tr w:rsidR="00786A7A" w14:paraId="20338168" w14:textId="77777777">
        <w:trPr>
          <w:cantSplit/>
        </w:trPr>
        <w:tc>
          <w:tcPr>
            <w:tcW w:w="2000" w:type="dxa"/>
            <w:tcMar>
              <w:top w:w="60" w:type="dxa"/>
              <w:left w:w="110" w:type="dxa"/>
              <w:bottom w:w="60" w:type="dxa"/>
              <w:right w:w="110" w:type="dxa"/>
            </w:tcMar>
            <w:vAlign w:val="center"/>
          </w:tcPr>
          <w:p w14:paraId="2EC617EF" w14:textId="77777777" w:rsidR="00786A7A" w:rsidRDefault="007044A7">
            <w:pPr>
              <w:spacing w:before="40" w:after="40" w:line="252" w:lineRule="auto"/>
            </w:pPr>
            <w:r>
              <w:rPr>
                <w:sz w:val="19"/>
                <w:szCs w:val="19"/>
              </w:rPr>
              <w:t>CIV052</w:t>
            </w:r>
          </w:p>
        </w:tc>
        <w:tc>
          <w:tcPr>
            <w:tcW w:w="2400" w:type="dxa"/>
            <w:tcMar>
              <w:top w:w="60" w:type="dxa"/>
              <w:left w:w="110" w:type="dxa"/>
              <w:bottom w:w="60" w:type="dxa"/>
              <w:right w:w="110" w:type="dxa"/>
            </w:tcMar>
            <w:vAlign w:val="center"/>
          </w:tcPr>
          <w:p w14:paraId="0090F52F" w14:textId="77777777" w:rsidR="00786A7A" w:rsidRDefault="007044A7">
            <w:pPr>
              <w:spacing w:before="40" w:after="40" w:line="252" w:lineRule="auto"/>
            </w:pPr>
            <w:r>
              <w:rPr>
                <w:sz w:val="19"/>
                <w:szCs w:val="19"/>
              </w:rPr>
              <w:t>PM2130-6</w:t>
            </w:r>
          </w:p>
        </w:tc>
        <w:tc>
          <w:tcPr>
            <w:tcW w:w="4960" w:type="dxa"/>
            <w:tcMar>
              <w:top w:w="60" w:type="dxa"/>
              <w:left w:w="110" w:type="dxa"/>
              <w:bottom w:w="60" w:type="dxa"/>
              <w:right w:w="110" w:type="dxa"/>
            </w:tcMar>
            <w:vAlign w:val="center"/>
          </w:tcPr>
          <w:p w14:paraId="541AB8E1" w14:textId="77777777" w:rsidR="00786A7A" w:rsidRDefault="007044A7">
            <w:pPr>
              <w:spacing w:before="40" w:after="40" w:line="252" w:lineRule="auto"/>
            </w:pPr>
            <w:r>
              <w:rPr>
                <w:sz w:val="19"/>
                <w:szCs w:val="19"/>
              </w:rPr>
              <w:t>Clínica de Vacunación</w:t>
            </w:r>
          </w:p>
        </w:tc>
      </w:tr>
    </w:tbl>
    <w:p w14:paraId="72F846C6" w14:textId="77777777" w:rsidR="00786A7A" w:rsidRDefault="00786A7A">
      <w:pPr>
        <w:spacing w:after="120"/>
      </w:pPr>
    </w:p>
    <w:p w14:paraId="39C00B86" w14:textId="77777777" w:rsidR="00786A7A" w:rsidRDefault="007044A7">
      <w:pPr>
        <w:pStyle w:val="Ttulo2"/>
        <w:keepNext/>
      </w:pPr>
      <w:bookmarkStart w:id="6" w:name="_Toc243083964"/>
      <w:r>
        <w:t>2.4 Impacto</w:t>
      </w:r>
      <w:bookmarkEnd w:id="6"/>
    </w:p>
    <w:p w14:paraId="1786D53F" w14:textId="77777777" w:rsidR="00786A7A" w:rsidRDefault="007044A7">
      <w:pPr>
        <w:pStyle w:val="Prrafodelista"/>
        <w:numPr>
          <w:ilvl w:val="0"/>
          <w:numId w:val="2"/>
        </w:numPr>
        <w:spacing w:after="80" w:line="276" w:lineRule="auto"/>
      </w:pPr>
      <w:r>
        <w:rPr>
          <w:b/>
          <w:bCs/>
        </w:rPr>
        <w:t>14 días y 5 horas</w:t>
      </w:r>
      <w:r>
        <w:t xml:space="preserve"> sin datos eléctricos válidos de la sede: potencia, voltajes, corrientes, calidad de energía y estado de transferencia.</w:t>
      </w:r>
    </w:p>
    <w:p w14:paraId="2AAF82E4" w14:textId="77777777" w:rsidR="00786A7A" w:rsidRDefault="007044A7">
      <w:pPr>
        <w:pStyle w:val="Prrafodelista"/>
        <w:numPr>
          <w:ilvl w:val="0"/>
          <w:numId w:val="2"/>
        </w:numPr>
        <w:spacing w:after="80" w:line="276" w:lineRule="auto"/>
      </w:pPr>
      <w:r>
        <w:t>Los indicadores de ese período (mínimos, máximos, promedios y consumo) no son válidos.</w:t>
      </w:r>
    </w:p>
    <w:p w14:paraId="2A3D36BA" w14:textId="77777777" w:rsidR="00786A7A" w:rsidRDefault="007044A7">
      <w:pPr>
        <w:pStyle w:val="Prrafodelista"/>
        <w:numPr>
          <w:ilvl w:val="0"/>
          <w:numId w:val="2"/>
        </w:numPr>
        <w:spacing w:after="80" w:line="276" w:lineRule="auto"/>
      </w:pPr>
      <w:r>
        <w:t>Ningún evento eléctrico real del período pudo verse en el dashboard.</w:t>
      </w:r>
    </w:p>
    <w:p w14:paraId="09694581" w14:textId="77777777" w:rsidR="00786A7A" w:rsidRDefault="007044A7">
      <w:pPr>
        <w:pStyle w:val="Prrafodelista"/>
        <w:numPr>
          <w:ilvl w:val="0"/>
          <w:numId w:val="2"/>
        </w:numPr>
        <w:spacing w:after="80" w:line="276" w:lineRule="auto"/>
      </w:pPr>
      <w:r>
        <w:t>Los medidores y el EBO siguieron funcionando: el problema estuvo solo en la API que entrega los datos.</w:t>
      </w:r>
    </w:p>
    <w:p w14:paraId="269C27BA" w14:textId="77777777" w:rsidR="00786A7A" w:rsidRDefault="007044A7">
      <w:pPr>
        <w:pStyle w:val="Ttulo1"/>
        <w:pageBreakBefore/>
      </w:pPr>
      <w:bookmarkStart w:id="7" w:name="_Toc243083965"/>
      <w:r>
        <w:t>3. Causa raíz</w:t>
      </w:r>
      <w:bookmarkEnd w:id="7"/>
    </w:p>
    <w:p w14:paraId="4FACD772" w14:textId="77777777" w:rsidR="00786A7A" w:rsidRDefault="007044A7">
      <w:pPr>
        <w:pStyle w:val="Ttulo2"/>
        <w:keepNext/>
      </w:pPr>
      <w:bookmarkStart w:id="8" w:name="_Toc243083966"/>
      <w:r>
        <w:t>3.1 Cronología confirmada</w:t>
      </w:r>
      <w:bookmarkEnd w:id="8"/>
    </w:p>
    <w:p w14:paraId="34D21831" w14:textId="77777777" w:rsidR="00786A7A" w:rsidRDefault="007044A7">
      <w:pPr>
        <w:spacing w:after="140" w:line="276" w:lineRule="auto"/>
        <w:jc w:val="both"/>
      </w:pPr>
      <w:r>
        <w:t>La cronología se reconstruyó con el log del contenedor node-api en el servidor 10.0.3.33, que conserva todo su historial desde el 21/04/2026.</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00"/>
        <w:gridCol w:w="2300"/>
        <w:gridCol w:w="4760"/>
      </w:tblGrid>
      <w:tr w:rsidR="00786A7A" w14:paraId="136E2F59" w14:textId="77777777">
        <w:trPr>
          <w:tblHeader/>
        </w:trPr>
        <w:tc>
          <w:tcPr>
            <w:tcW w:w="2300" w:type="dxa"/>
            <w:shd w:val="clear" w:color="auto" w:fill="0B2E59"/>
            <w:tcMar>
              <w:top w:w="60" w:type="dxa"/>
              <w:left w:w="110" w:type="dxa"/>
              <w:bottom w:w="60" w:type="dxa"/>
              <w:right w:w="110" w:type="dxa"/>
            </w:tcMar>
            <w:vAlign w:val="center"/>
          </w:tcPr>
          <w:p w14:paraId="7AF6D93A" w14:textId="77777777" w:rsidR="00786A7A" w:rsidRDefault="007044A7">
            <w:pPr>
              <w:spacing w:before="40" w:after="40" w:line="252" w:lineRule="auto"/>
            </w:pPr>
            <w:r>
              <w:rPr>
                <w:b/>
                <w:bCs/>
                <w:color w:val="FFFFFF"/>
                <w:sz w:val="18"/>
                <w:szCs w:val="18"/>
              </w:rPr>
              <w:t>Fecha y hora (UTC)</w:t>
            </w:r>
          </w:p>
        </w:tc>
        <w:tc>
          <w:tcPr>
            <w:tcW w:w="2300" w:type="dxa"/>
            <w:shd w:val="clear" w:color="auto" w:fill="0B2E59"/>
            <w:tcMar>
              <w:top w:w="60" w:type="dxa"/>
              <w:left w:w="110" w:type="dxa"/>
              <w:bottom w:w="60" w:type="dxa"/>
              <w:right w:w="110" w:type="dxa"/>
            </w:tcMar>
            <w:vAlign w:val="center"/>
          </w:tcPr>
          <w:p w14:paraId="6AF88692" w14:textId="77777777" w:rsidR="00786A7A" w:rsidRDefault="007044A7">
            <w:pPr>
              <w:spacing w:before="40" w:after="40" w:line="252" w:lineRule="auto"/>
            </w:pPr>
            <w:r>
              <w:rPr>
                <w:b/>
                <w:bCs/>
                <w:color w:val="FFFFFF"/>
                <w:sz w:val="18"/>
                <w:szCs w:val="18"/>
              </w:rPr>
              <w:t>Hora de Guatemala</w:t>
            </w:r>
          </w:p>
        </w:tc>
        <w:tc>
          <w:tcPr>
            <w:tcW w:w="4760" w:type="dxa"/>
            <w:shd w:val="clear" w:color="auto" w:fill="0B2E59"/>
            <w:tcMar>
              <w:top w:w="60" w:type="dxa"/>
              <w:left w:w="110" w:type="dxa"/>
              <w:bottom w:w="60" w:type="dxa"/>
              <w:right w:w="110" w:type="dxa"/>
            </w:tcMar>
            <w:vAlign w:val="center"/>
          </w:tcPr>
          <w:p w14:paraId="5B4F7CA8" w14:textId="77777777" w:rsidR="00786A7A" w:rsidRDefault="007044A7">
            <w:pPr>
              <w:spacing w:before="40" w:after="40" w:line="252" w:lineRule="auto"/>
            </w:pPr>
            <w:r>
              <w:rPr>
                <w:b/>
                <w:bCs/>
                <w:color w:val="FFFFFF"/>
                <w:sz w:val="18"/>
                <w:szCs w:val="18"/>
              </w:rPr>
              <w:t>Evento</w:t>
            </w:r>
          </w:p>
        </w:tc>
      </w:tr>
      <w:tr w:rsidR="00786A7A" w14:paraId="50E91FF9" w14:textId="77777777">
        <w:trPr>
          <w:cantSplit/>
        </w:trPr>
        <w:tc>
          <w:tcPr>
            <w:tcW w:w="2300" w:type="dxa"/>
            <w:tcMar>
              <w:top w:w="60" w:type="dxa"/>
              <w:left w:w="110" w:type="dxa"/>
              <w:bottom w:w="60" w:type="dxa"/>
              <w:right w:w="110" w:type="dxa"/>
            </w:tcMar>
            <w:vAlign w:val="center"/>
          </w:tcPr>
          <w:p w14:paraId="051B158B" w14:textId="77777777" w:rsidR="00786A7A" w:rsidRDefault="007044A7">
            <w:pPr>
              <w:spacing w:before="40" w:after="40" w:line="252" w:lineRule="auto"/>
            </w:pPr>
            <w:r>
              <w:rPr>
                <w:b/>
                <w:bCs/>
                <w:sz w:val="19"/>
                <w:szCs w:val="19"/>
              </w:rPr>
              <w:t>07/09 17:09:30</w:t>
            </w:r>
          </w:p>
        </w:tc>
        <w:tc>
          <w:tcPr>
            <w:tcW w:w="2300" w:type="dxa"/>
            <w:tcMar>
              <w:top w:w="60" w:type="dxa"/>
              <w:left w:w="110" w:type="dxa"/>
              <w:bottom w:w="60" w:type="dxa"/>
              <w:right w:w="110" w:type="dxa"/>
            </w:tcMar>
            <w:vAlign w:val="center"/>
          </w:tcPr>
          <w:p w14:paraId="7B162F6A" w14:textId="77777777" w:rsidR="00786A7A" w:rsidRDefault="007044A7">
            <w:pPr>
              <w:spacing w:before="40" w:after="40" w:line="252" w:lineRule="auto"/>
            </w:pPr>
            <w:r>
              <w:rPr>
                <w:b/>
                <w:bCs/>
                <w:sz w:val="19"/>
                <w:szCs w:val="19"/>
              </w:rPr>
              <w:t>07/09 11:09</w:t>
            </w:r>
          </w:p>
        </w:tc>
        <w:tc>
          <w:tcPr>
            <w:tcW w:w="4760" w:type="dxa"/>
            <w:tcMar>
              <w:top w:w="60" w:type="dxa"/>
              <w:left w:w="110" w:type="dxa"/>
              <w:bottom w:w="60" w:type="dxa"/>
              <w:right w:w="110" w:type="dxa"/>
            </w:tcMar>
            <w:vAlign w:val="center"/>
          </w:tcPr>
          <w:p w14:paraId="1D25DF02" w14:textId="77777777" w:rsidR="00786A7A" w:rsidRDefault="007044A7">
            <w:pPr>
              <w:spacing w:before="40" w:after="40" w:line="252" w:lineRule="auto"/>
            </w:pPr>
            <w:r>
              <w:rPr>
                <w:b/>
                <w:bCs/>
                <w:sz w:val="19"/>
                <w:szCs w:val="19"/>
              </w:rPr>
              <w:t>El EBO cierra la conexión. El log registra «Port Not Open» dos veces.</w:t>
            </w:r>
          </w:p>
        </w:tc>
      </w:tr>
      <w:tr w:rsidR="00786A7A" w14:paraId="409CE5D8" w14:textId="77777777">
        <w:trPr>
          <w:cantSplit/>
        </w:trPr>
        <w:tc>
          <w:tcPr>
            <w:tcW w:w="2300" w:type="dxa"/>
            <w:shd w:val="clear" w:color="auto" w:fill="F5F7FA"/>
            <w:tcMar>
              <w:top w:w="60" w:type="dxa"/>
              <w:left w:w="110" w:type="dxa"/>
              <w:bottom w:w="60" w:type="dxa"/>
              <w:right w:w="110" w:type="dxa"/>
            </w:tcMar>
            <w:vAlign w:val="center"/>
          </w:tcPr>
          <w:p w14:paraId="1A7C81E7" w14:textId="77777777" w:rsidR="00786A7A" w:rsidRDefault="007044A7">
            <w:pPr>
              <w:spacing w:before="40" w:after="40" w:line="252" w:lineRule="auto"/>
            </w:pPr>
            <w:r>
              <w:rPr>
                <w:sz w:val="19"/>
                <w:szCs w:val="19"/>
              </w:rPr>
              <w:t>07/09 17:09 – 21/09 22:16</w:t>
            </w:r>
          </w:p>
        </w:tc>
        <w:tc>
          <w:tcPr>
            <w:tcW w:w="2300" w:type="dxa"/>
            <w:shd w:val="clear" w:color="auto" w:fill="F5F7FA"/>
            <w:tcMar>
              <w:top w:w="60" w:type="dxa"/>
              <w:left w:w="110" w:type="dxa"/>
              <w:bottom w:w="60" w:type="dxa"/>
              <w:right w:w="110" w:type="dxa"/>
            </w:tcMar>
            <w:vAlign w:val="center"/>
          </w:tcPr>
          <w:p w14:paraId="35904AB8" w14:textId="77777777" w:rsidR="00786A7A" w:rsidRDefault="007044A7">
            <w:pPr>
              <w:spacing w:before="40" w:after="40" w:line="252" w:lineRule="auto"/>
            </w:pPr>
            <w:r>
              <w:rPr>
                <w:sz w:val="19"/>
                <w:szCs w:val="19"/>
              </w:rPr>
              <w:t>14 días y 5 h</w:t>
            </w:r>
          </w:p>
        </w:tc>
        <w:tc>
          <w:tcPr>
            <w:tcW w:w="4760" w:type="dxa"/>
            <w:shd w:val="clear" w:color="auto" w:fill="F5F7FA"/>
            <w:tcMar>
              <w:top w:w="60" w:type="dxa"/>
              <w:left w:w="110" w:type="dxa"/>
              <w:bottom w:w="60" w:type="dxa"/>
              <w:right w:w="110" w:type="dxa"/>
            </w:tcMar>
            <w:vAlign w:val="center"/>
          </w:tcPr>
          <w:p w14:paraId="7B8F397A" w14:textId="77777777" w:rsidR="00786A7A" w:rsidRDefault="007044A7">
            <w:pPr>
              <w:spacing w:before="40" w:after="40" w:line="252" w:lineRule="auto"/>
            </w:pPr>
            <w:r>
              <w:rPr>
                <w:sz w:val="19"/>
                <w:szCs w:val="19"/>
              </w:rPr>
              <w:t>No hay ninguna otra línea de Modbus en el log: la lectura está detenida y la API entrega la última lectura buena.</w:t>
            </w:r>
          </w:p>
        </w:tc>
      </w:tr>
      <w:tr w:rsidR="00786A7A" w14:paraId="6302AAB2" w14:textId="77777777">
        <w:trPr>
          <w:cantSplit/>
        </w:trPr>
        <w:tc>
          <w:tcPr>
            <w:tcW w:w="2300" w:type="dxa"/>
            <w:tcMar>
              <w:top w:w="60" w:type="dxa"/>
              <w:left w:w="110" w:type="dxa"/>
              <w:bottom w:w="60" w:type="dxa"/>
              <w:right w:w="110" w:type="dxa"/>
            </w:tcMar>
            <w:vAlign w:val="center"/>
          </w:tcPr>
          <w:p w14:paraId="5E2A784B" w14:textId="77777777" w:rsidR="00786A7A" w:rsidRDefault="007044A7">
            <w:pPr>
              <w:spacing w:before="40" w:after="40" w:line="252" w:lineRule="auto"/>
            </w:pPr>
            <w:r>
              <w:rPr>
                <w:b/>
                <w:bCs/>
                <w:sz w:val="19"/>
                <w:szCs w:val="19"/>
              </w:rPr>
              <w:t>21/09 22:16:01</w:t>
            </w:r>
          </w:p>
        </w:tc>
        <w:tc>
          <w:tcPr>
            <w:tcW w:w="2300" w:type="dxa"/>
            <w:tcMar>
              <w:top w:w="60" w:type="dxa"/>
              <w:left w:w="110" w:type="dxa"/>
              <w:bottom w:w="60" w:type="dxa"/>
              <w:right w:w="110" w:type="dxa"/>
            </w:tcMar>
            <w:vAlign w:val="center"/>
          </w:tcPr>
          <w:p w14:paraId="1E55B382" w14:textId="77777777" w:rsidR="00786A7A" w:rsidRDefault="007044A7">
            <w:pPr>
              <w:spacing w:before="40" w:after="40" w:line="252" w:lineRule="auto"/>
            </w:pPr>
            <w:r>
              <w:rPr>
                <w:b/>
                <w:bCs/>
                <w:sz w:val="19"/>
                <w:szCs w:val="19"/>
              </w:rPr>
              <w:t>21/09 16:16</w:t>
            </w:r>
          </w:p>
        </w:tc>
        <w:tc>
          <w:tcPr>
            <w:tcW w:w="4760" w:type="dxa"/>
            <w:tcMar>
              <w:top w:w="60" w:type="dxa"/>
              <w:left w:w="110" w:type="dxa"/>
              <w:bottom w:w="60" w:type="dxa"/>
              <w:right w:w="110" w:type="dxa"/>
            </w:tcMar>
            <w:vAlign w:val="center"/>
          </w:tcPr>
          <w:p w14:paraId="58D44908" w14:textId="77777777" w:rsidR="00786A7A" w:rsidRDefault="007044A7">
            <w:pPr>
              <w:spacing w:before="40" w:after="40" w:line="252" w:lineRule="auto"/>
            </w:pPr>
            <w:r>
              <w:rPr>
                <w:b/>
                <w:bCs/>
                <w:sz w:val="19"/>
                <w:szCs w:val="19"/>
              </w:rPr>
              <w:t>Reinicio manual de node-api. La lectura vuelve a funcionar de inmediato.</w:t>
            </w:r>
          </w:p>
        </w:tc>
      </w:tr>
      <w:tr w:rsidR="00786A7A" w14:paraId="1CAF0A40" w14:textId="77777777">
        <w:trPr>
          <w:cantSplit/>
        </w:trPr>
        <w:tc>
          <w:tcPr>
            <w:tcW w:w="2300" w:type="dxa"/>
            <w:shd w:val="clear" w:color="auto" w:fill="F5F7FA"/>
            <w:tcMar>
              <w:top w:w="60" w:type="dxa"/>
              <w:left w:w="110" w:type="dxa"/>
              <w:bottom w:w="60" w:type="dxa"/>
              <w:right w:w="110" w:type="dxa"/>
            </w:tcMar>
            <w:vAlign w:val="center"/>
          </w:tcPr>
          <w:p w14:paraId="785B52FD" w14:textId="77777777" w:rsidR="00786A7A" w:rsidRDefault="007044A7">
            <w:pPr>
              <w:spacing w:before="40" w:after="40" w:line="252" w:lineRule="auto"/>
            </w:pPr>
            <w:r>
              <w:rPr>
                <w:sz w:val="19"/>
                <w:szCs w:val="19"/>
              </w:rPr>
              <w:t>07/10 02:21</w:t>
            </w:r>
          </w:p>
        </w:tc>
        <w:tc>
          <w:tcPr>
            <w:tcW w:w="2300" w:type="dxa"/>
            <w:shd w:val="clear" w:color="auto" w:fill="F5F7FA"/>
            <w:tcMar>
              <w:top w:w="60" w:type="dxa"/>
              <w:left w:w="110" w:type="dxa"/>
              <w:bottom w:w="60" w:type="dxa"/>
              <w:right w:w="110" w:type="dxa"/>
            </w:tcMar>
            <w:vAlign w:val="center"/>
          </w:tcPr>
          <w:p w14:paraId="628BBC6D" w14:textId="77777777" w:rsidR="00786A7A" w:rsidRDefault="007044A7">
            <w:pPr>
              <w:spacing w:before="40" w:after="40" w:line="252" w:lineRule="auto"/>
            </w:pPr>
            <w:r>
              <w:rPr>
                <w:sz w:val="19"/>
                <w:szCs w:val="19"/>
              </w:rPr>
              <w:t>06/10 20:21</w:t>
            </w:r>
          </w:p>
        </w:tc>
        <w:tc>
          <w:tcPr>
            <w:tcW w:w="4760" w:type="dxa"/>
            <w:shd w:val="clear" w:color="auto" w:fill="F5F7FA"/>
            <w:tcMar>
              <w:top w:w="60" w:type="dxa"/>
              <w:left w:w="110" w:type="dxa"/>
              <w:bottom w:w="60" w:type="dxa"/>
              <w:right w:w="110" w:type="dxa"/>
            </w:tcMar>
            <w:vAlign w:val="center"/>
          </w:tcPr>
          <w:p w14:paraId="25C8A001" w14:textId="77777777" w:rsidR="00786A7A" w:rsidRDefault="007044A7">
            <w:pPr>
              <w:spacing w:before="40" w:after="40" w:line="252" w:lineRule="auto"/>
            </w:pPr>
            <w:r>
              <w:rPr>
                <w:sz w:val="19"/>
                <w:szCs w:val="19"/>
              </w:rPr>
              <w:t>Nueva reconexión al EBO por el mismo código. Esta vez se recuperó, pero pudo haber repetido el incidente.</w:t>
            </w:r>
          </w:p>
        </w:tc>
      </w:tr>
    </w:tbl>
    <w:p w14:paraId="02290276" w14:textId="77777777" w:rsidR="00786A7A" w:rsidRDefault="00786A7A">
      <w:pPr>
        <w:spacing w:after="120"/>
      </w:pPr>
    </w:p>
    <w:p w14:paraId="7A5007BC" w14:textId="77777777" w:rsidR="00786A7A" w:rsidRDefault="007044A7">
      <w:pPr>
        <w:pStyle w:val="Ttulo2"/>
        <w:keepNext/>
      </w:pPr>
      <w:bookmarkStart w:id="9" w:name="_Toc243083967"/>
      <w:r>
        <w:t>3.2 Mecanismo técnico</w:t>
      </w:r>
      <w:bookmarkEnd w:id="9"/>
    </w:p>
    <w:p w14:paraId="6B45B135" w14:textId="77777777" w:rsidR="00786A7A" w:rsidRDefault="007044A7">
      <w:pPr>
        <w:spacing w:after="140" w:line="276" w:lineRule="auto"/>
        <w:jc w:val="both"/>
      </w:pPr>
      <w:r>
        <w:t>Cuando una lectura no recibe respuesta, la API cierra la conexión con el EBO y abre una nueva. Para cerrarla, esperaba la confirmación de cierre de la librería de comunicación (modbus-serial 8.0.23). Esa librería solo confirma el cierre si la conexión todavía está abierta. Como el EBO ya la había cerrado, la confirmación no llegaba nunca y la cola de lecturas quedaba bloqueada de forma permanente.</w:t>
      </w:r>
    </w:p>
    <w:p w14:paraId="6BAC1D09" w14:textId="77777777" w:rsidR="00786A7A" w:rsidRDefault="007044A7">
      <w:pPr>
        <w:spacing w:after="140" w:line="276" w:lineRule="auto"/>
        <w:jc w:val="both"/>
      </w:pPr>
      <w:r>
        <w:t>Además, el diseño de la API agravaba la situación:</w:t>
      </w:r>
    </w:p>
    <w:p w14:paraId="44E2D9EE" w14:textId="77777777" w:rsidR="00786A7A" w:rsidRDefault="007044A7">
      <w:pPr>
        <w:pStyle w:val="Prrafodelista"/>
        <w:numPr>
          <w:ilvl w:val="0"/>
          <w:numId w:val="2"/>
        </w:numPr>
        <w:spacing w:after="80" w:line="276" w:lineRule="auto"/>
      </w:pPr>
      <w:r>
        <w:t xml:space="preserve">si una lectura no se completaba, la API </w:t>
      </w:r>
      <w:r>
        <w:rPr>
          <w:b/>
          <w:bCs/>
        </w:rPr>
        <w:t>seguía entregando la última lectura buena sin límite de tiempo</w:t>
      </w:r>
      <w:r>
        <w:t xml:space="preserve"> y sin indicar su antigüedad;</w:t>
      </w:r>
    </w:p>
    <w:p w14:paraId="4DCF5C72" w14:textId="77777777" w:rsidR="00786A7A" w:rsidRDefault="007044A7">
      <w:pPr>
        <w:pStyle w:val="Prrafodelista"/>
        <w:numPr>
          <w:ilvl w:val="0"/>
          <w:numId w:val="2"/>
        </w:numPr>
        <w:spacing w:after="80" w:line="276" w:lineRule="auto"/>
      </w:pPr>
      <w:r>
        <w:rPr>
          <w:b/>
          <w:bCs/>
        </w:rPr>
        <w:t>no escribía el error en el log</w:t>
      </w:r>
      <w:r>
        <w:t>, por lo que no quedaba rastro;</w:t>
      </w:r>
    </w:p>
    <w:p w14:paraId="271A6B37" w14:textId="77777777" w:rsidR="00786A7A" w:rsidRDefault="007044A7">
      <w:pPr>
        <w:pStyle w:val="Prrafodelista"/>
        <w:numPr>
          <w:ilvl w:val="0"/>
          <w:numId w:val="2"/>
        </w:numPr>
        <w:spacing w:after="80" w:line="276" w:lineRule="auto"/>
      </w:pPr>
      <w:r>
        <w:t>no había ningún mecanismo que vigilara si los datos seguían actualizándose.</w:t>
      </w:r>
    </w:p>
    <w:p w14:paraId="3B8FE2BD" w14:textId="77777777" w:rsidR="00786A7A" w:rsidRDefault="007044A7">
      <w:pPr>
        <w:spacing w:after="140" w:line="276" w:lineRule="auto"/>
        <w:jc w:val="both"/>
      </w:pPr>
      <w:r>
        <w:t>El código de lectura de Villa Nueva es idéntico al de Escuintla en este punto, por lo que ambas sedes tenían el mismo defecto.</w:t>
      </w:r>
    </w:p>
    <w:p w14:paraId="19FA4A9F" w14:textId="77777777" w:rsidR="00786A7A" w:rsidRDefault="007044A7">
      <w:pPr>
        <w:pStyle w:val="Ttulo2"/>
        <w:keepNext/>
      </w:pPr>
      <w:bookmarkStart w:id="10" w:name="_Toc243083968"/>
      <w:r>
        <w:t>3.3 Hallazgos adicionales</w:t>
      </w:r>
      <w:bookmarkEnd w:id="10"/>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5200"/>
        <w:gridCol w:w="4160"/>
      </w:tblGrid>
      <w:tr w:rsidR="00786A7A" w14:paraId="3009D741" w14:textId="77777777">
        <w:trPr>
          <w:tblHeader/>
        </w:trPr>
        <w:tc>
          <w:tcPr>
            <w:tcW w:w="5200" w:type="dxa"/>
            <w:shd w:val="clear" w:color="auto" w:fill="0B2E59"/>
            <w:tcMar>
              <w:top w:w="60" w:type="dxa"/>
              <w:left w:w="110" w:type="dxa"/>
              <w:bottom w:w="60" w:type="dxa"/>
              <w:right w:w="110" w:type="dxa"/>
            </w:tcMar>
            <w:vAlign w:val="center"/>
          </w:tcPr>
          <w:p w14:paraId="320D870F" w14:textId="77777777" w:rsidR="00786A7A" w:rsidRDefault="007044A7">
            <w:pPr>
              <w:spacing w:before="40" w:after="40" w:line="252" w:lineRule="auto"/>
            </w:pPr>
            <w:r>
              <w:rPr>
                <w:b/>
                <w:bCs/>
                <w:color w:val="FFFFFF"/>
                <w:sz w:val="18"/>
                <w:szCs w:val="18"/>
              </w:rPr>
              <w:t>Hallazgo</w:t>
            </w:r>
          </w:p>
        </w:tc>
        <w:tc>
          <w:tcPr>
            <w:tcW w:w="4160" w:type="dxa"/>
            <w:shd w:val="clear" w:color="auto" w:fill="0B2E59"/>
            <w:tcMar>
              <w:top w:w="60" w:type="dxa"/>
              <w:left w:w="110" w:type="dxa"/>
              <w:bottom w:w="60" w:type="dxa"/>
              <w:right w:w="110" w:type="dxa"/>
            </w:tcMar>
            <w:vAlign w:val="center"/>
          </w:tcPr>
          <w:p w14:paraId="4C03275C" w14:textId="77777777" w:rsidR="00786A7A" w:rsidRDefault="007044A7">
            <w:pPr>
              <w:spacing w:before="40" w:after="40" w:line="252" w:lineRule="auto"/>
            </w:pPr>
            <w:r>
              <w:rPr>
                <w:b/>
                <w:bCs/>
                <w:color w:val="FFFFFF"/>
                <w:sz w:val="18"/>
                <w:szCs w:val="18"/>
              </w:rPr>
              <w:t>Riesgo</w:t>
            </w:r>
          </w:p>
        </w:tc>
      </w:tr>
      <w:tr w:rsidR="00786A7A" w14:paraId="2081333E" w14:textId="77777777">
        <w:trPr>
          <w:cantSplit/>
        </w:trPr>
        <w:tc>
          <w:tcPr>
            <w:tcW w:w="5200" w:type="dxa"/>
            <w:tcMar>
              <w:top w:w="60" w:type="dxa"/>
              <w:left w:w="110" w:type="dxa"/>
              <w:bottom w:w="60" w:type="dxa"/>
              <w:right w:w="110" w:type="dxa"/>
            </w:tcMar>
            <w:vAlign w:val="center"/>
          </w:tcPr>
          <w:p w14:paraId="0493A27F" w14:textId="77777777" w:rsidR="00786A7A" w:rsidRDefault="007044A7">
            <w:pPr>
              <w:spacing w:before="40" w:after="40" w:line="252" w:lineRule="auto"/>
            </w:pPr>
            <w:r>
              <w:rPr>
                <w:sz w:val="19"/>
                <w:szCs w:val="19"/>
              </w:rPr>
              <w:t>El lector v2 seguía leyendo el EBO cada 30 segundos aunque la versión activa es la 1.</w:t>
            </w:r>
          </w:p>
        </w:tc>
        <w:tc>
          <w:tcPr>
            <w:tcW w:w="4160" w:type="dxa"/>
            <w:tcMar>
              <w:top w:w="60" w:type="dxa"/>
              <w:left w:w="110" w:type="dxa"/>
              <w:bottom w:w="60" w:type="dxa"/>
              <w:right w:w="110" w:type="dxa"/>
            </w:tcMar>
            <w:vAlign w:val="center"/>
          </w:tcPr>
          <w:p w14:paraId="2ECD995C" w14:textId="77777777" w:rsidR="00786A7A" w:rsidRDefault="007044A7">
            <w:pPr>
              <w:spacing w:before="40" w:after="40" w:line="252" w:lineRule="auto"/>
            </w:pPr>
            <w:r>
              <w:rPr>
                <w:sz w:val="19"/>
                <w:szCs w:val="19"/>
              </w:rPr>
              <w:t>Carga y reconexiones innecesarias hacia el EBO.</w:t>
            </w:r>
          </w:p>
        </w:tc>
      </w:tr>
      <w:tr w:rsidR="00786A7A" w14:paraId="12E7AF54" w14:textId="77777777">
        <w:trPr>
          <w:cantSplit/>
        </w:trPr>
        <w:tc>
          <w:tcPr>
            <w:tcW w:w="5200" w:type="dxa"/>
            <w:shd w:val="clear" w:color="auto" w:fill="F5F7FA"/>
            <w:tcMar>
              <w:top w:w="60" w:type="dxa"/>
              <w:left w:w="110" w:type="dxa"/>
              <w:bottom w:w="60" w:type="dxa"/>
              <w:right w:w="110" w:type="dxa"/>
            </w:tcMar>
            <w:vAlign w:val="center"/>
          </w:tcPr>
          <w:p w14:paraId="17979CAE" w14:textId="77777777" w:rsidR="00786A7A" w:rsidRDefault="007044A7">
            <w:pPr>
              <w:spacing w:before="40" w:after="40" w:line="252" w:lineRule="auto"/>
            </w:pPr>
            <w:r>
              <w:rPr>
                <w:sz w:val="19"/>
                <w:szCs w:val="19"/>
              </w:rPr>
              <w:t>El log del contenedor no tenía límite de tamaño.</w:t>
            </w:r>
          </w:p>
        </w:tc>
        <w:tc>
          <w:tcPr>
            <w:tcW w:w="4160" w:type="dxa"/>
            <w:shd w:val="clear" w:color="auto" w:fill="F5F7FA"/>
            <w:tcMar>
              <w:top w:w="60" w:type="dxa"/>
              <w:left w:w="110" w:type="dxa"/>
              <w:bottom w:w="60" w:type="dxa"/>
              <w:right w:w="110" w:type="dxa"/>
            </w:tcMar>
            <w:vAlign w:val="center"/>
          </w:tcPr>
          <w:p w14:paraId="2E6279CE" w14:textId="77777777" w:rsidR="00786A7A" w:rsidRDefault="007044A7">
            <w:pPr>
              <w:spacing w:before="40" w:after="40" w:line="252" w:lineRule="auto"/>
            </w:pPr>
            <w:r>
              <w:rPr>
                <w:sz w:val="19"/>
                <w:szCs w:val="19"/>
              </w:rPr>
              <w:t>Crecimiento sin control del disco a largo plazo.</w:t>
            </w:r>
          </w:p>
        </w:tc>
      </w:tr>
      <w:tr w:rsidR="00786A7A" w14:paraId="3E88AC71" w14:textId="77777777">
        <w:trPr>
          <w:cantSplit/>
        </w:trPr>
        <w:tc>
          <w:tcPr>
            <w:tcW w:w="5200" w:type="dxa"/>
            <w:tcMar>
              <w:top w:w="60" w:type="dxa"/>
              <w:left w:w="110" w:type="dxa"/>
              <w:bottom w:w="60" w:type="dxa"/>
              <w:right w:w="110" w:type="dxa"/>
            </w:tcMar>
            <w:vAlign w:val="center"/>
          </w:tcPr>
          <w:p w14:paraId="5D3DD4AC" w14:textId="77777777" w:rsidR="00786A7A" w:rsidRDefault="007044A7">
            <w:pPr>
              <w:spacing w:before="40" w:after="40" w:line="252" w:lineRule="auto"/>
            </w:pPr>
            <w:r>
              <w:rPr>
                <w:sz w:val="19"/>
                <w:szCs w:val="19"/>
              </w:rPr>
              <w:t>PostgreSQL publicaba el puerto 5432 a toda la red con credenciales por defecto.</w:t>
            </w:r>
          </w:p>
        </w:tc>
        <w:tc>
          <w:tcPr>
            <w:tcW w:w="4160" w:type="dxa"/>
            <w:tcMar>
              <w:top w:w="60" w:type="dxa"/>
              <w:left w:w="110" w:type="dxa"/>
              <w:bottom w:w="60" w:type="dxa"/>
              <w:right w:w="110" w:type="dxa"/>
            </w:tcMar>
            <w:vAlign w:val="center"/>
          </w:tcPr>
          <w:p w14:paraId="2814BC4D" w14:textId="77777777" w:rsidR="00786A7A" w:rsidRDefault="007044A7">
            <w:pPr>
              <w:spacing w:before="40" w:after="40" w:line="252" w:lineRule="auto"/>
            </w:pPr>
            <w:r>
              <w:rPr>
                <w:sz w:val="19"/>
                <w:szCs w:val="19"/>
              </w:rPr>
              <w:t>Acceso no autorizado a la base de datos si se encendía.</w:t>
            </w:r>
          </w:p>
        </w:tc>
      </w:tr>
      <w:tr w:rsidR="00786A7A" w14:paraId="6C391189" w14:textId="77777777">
        <w:trPr>
          <w:cantSplit/>
        </w:trPr>
        <w:tc>
          <w:tcPr>
            <w:tcW w:w="5200" w:type="dxa"/>
            <w:shd w:val="clear" w:color="auto" w:fill="F5F7FA"/>
            <w:tcMar>
              <w:top w:w="60" w:type="dxa"/>
              <w:left w:w="110" w:type="dxa"/>
              <w:bottom w:w="60" w:type="dxa"/>
              <w:right w:w="110" w:type="dxa"/>
            </w:tcMar>
            <w:vAlign w:val="center"/>
          </w:tcPr>
          <w:p w14:paraId="1C4C360E" w14:textId="77777777" w:rsidR="00786A7A" w:rsidRDefault="007044A7">
            <w:pPr>
              <w:spacing w:before="40" w:after="40" w:line="252" w:lineRule="auto"/>
            </w:pPr>
            <w:r>
              <w:rPr>
                <w:sz w:val="19"/>
                <w:szCs w:val="19"/>
              </w:rPr>
              <w:t>El servidor de Villa Nueva comparte las llaves SSH y el identificador de máquina con el de Escuintla (fueron clonados de la misma imagen).</w:t>
            </w:r>
          </w:p>
        </w:tc>
        <w:tc>
          <w:tcPr>
            <w:tcW w:w="4160" w:type="dxa"/>
            <w:shd w:val="clear" w:color="auto" w:fill="F5F7FA"/>
            <w:tcMar>
              <w:top w:w="60" w:type="dxa"/>
              <w:left w:w="110" w:type="dxa"/>
              <w:bottom w:w="60" w:type="dxa"/>
              <w:right w:w="110" w:type="dxa"/>
            </w:tcMar>
            <w:vAlign w:val="center"/>
          </w:tcPr>
          <w:p w14:paraId="32C28A1C" w14:textId="77777777" w:rsidR="00786A7A" w:rsidRDefault="007044A7">
            <w:pPr>
              <w:spacing w:before="40" w:after="40" w:line="252" w:lineRule="auto"/>
            </w:pPr>
            <w:r>
              <w:rPr>
                <w:sz w:val="19"/>
                <w:szCs w:val="19"/>
              </w:rPr>
              <w:t>Una llave comprometida en un servidor permitiría suplantar al otro.</w:t>
            </w:r>
          </w:p>
        </w:tc>
      </w:tr>
      <w:tr w:rsidR="00786A7A" w14:paraId="4A752C59" w14:textId="77777777">
        <w:trPr>
          <w:cantSplit/>
        </w:trPr>
        <w:tc>
          <w:tcPr>
            <w:tcW w:w="5200" w:type="dxa"/>
            <w:tcMar>
              <w:top w:w="60" w:type="dxa"/>
              <w:left w:w="110" w:type="dxa"/>
              <w:bottom w:w="60" w:type="dxa"/>
              <w:right w:w="110" w:type="dxa"/>
            </w:tcMar>
            <w:vAlign w:val="center"/>
          </w:tcPr>
          <w:p w14:paraId="6462ABE7" w14:textId="77777777" w:rsidR="00786A7A" w:rsidRDefault="007044A7">
            <w:pPr>
              <w:spacing w:before="40" w:after="40" w:line="252" w:lineRule="auto"/>
            </w:pPr>
            <w:r>
              <w:rPr>
                <w:sz w:val="19"/>
                <w:szCs w:val="19"/>
              </w:rPr>
              <w:t>El módulo WISE de la sede no alcanza su equipo (10.0.33.44): 47 363 errores en el log.</w:t>
            </w:r>
          </w:p>
        </w:tc>
        <w:tc>
          <w:tcPr>
            <w:tcW w:w="4160" w:type="dxa"/>
            <w:tcMar>
              <w:top w:w="60" w:type="dxa"/>
              <w:left w:w="110" w:type="dxa"/>
              <w:bottom w:w="60" w:type="dxa"/>
              <w:right w:w="110" w:type="dxa"/>
            </w:tcMar>
            <w:vAlign w:val="center"/>
          </w:tcPr>
          <w:p w14:paraId="3869B5EE" w14:textId="77777777" w:rsidR="00786A7A" w:rsidRDefault="007044A7">
            <w:pPr>
              <w:spacing w:before="40" w:after="40" w:line="252" w:lineRule="auto"/>
            </w:pPr>
            <w:r>
              <w:rPr>
                <w:sz w:val="19"/>
                <w:szCs w:val="19"/>
              </w:rPr>
              <w:t>No afecta a los medidores; indica un equipo fuera de red.</w:t>
            </w:r>
          </w:p>
        </w:tc>
      </w:tr>
    </w:tbl>
    <w:p w14:paraId="0C3337B7" w14:textId="77777777" w:rsidR="00786A7A" w:rsidRDefault="00786A7A">
      <w:pPr>
        <w:spacing w:after="120"/>
      </w:pPr>
    </w:p>
    <w:p w14:paraId="23ED11BE" w14:textId="77777777" w:rsidR="00786A7A" w:rsidRDefault="007044A7">
      <w:pPr>
        <w:pStyle w:val="Ttulo2"/>
        <w:keepNext/>
      </w:pPr>
      <w:bookmarkStart w:id="11" w:name="_Toc243083969"/>
      <w:r>
        <w:t>3.4 Reproducción del defecto</w:t>
      </w:r>
      <w:bookmarkEnd w:id="11"/>
    </w:p>
    <w:p w14:paraId="58CE6A95" w14:textId="77777777" w:rsidR="00786A7A" w:rsidRDefault="007044A7">
      <w:pPr>
        <w:spacing w:after="140" w:line="276" w:lineRule="auto"/>
        <w:jc w:val="both"/>
      </w:pPr>
      <w:r>
        <w:t>Se ejecutó la misma prueba de Escuintla (un EBO simulado que cierra la conexión con una lectura pendiente) contra el código de Villa Nueva tomado del respaldo del servidor:</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400"/>
        <w:gridCol w:w="6960"/>
      </w:tblGrid>
      <w:tr w:rsidR="00786A7A" w14:paraId="7C986954" w14:textId="77777777">
        <w:trPr>
          <w:tblHeader/>
        </w:trPr>
        <w:tc>
          <w:tcPr>
            <w:tcW w:w="2400" w:type="dxa"/>
            <w:shd w:val="clear" w:color="auto" w:fill="0B2E59"/>
            <w:tcMar>
              <w:top w:w="60" w:type="dxa"/>
              <w:left w:w="110" w:type="dxa"/>
              <w:bottom w:w="60" w:type="dxa"/>
              <w:right w:w="110" w:type="dxa"/>
            </w:tcMar>
            <w:vAlign w:val="center"/>
          </w:tcPr>
          <w:p w14:paraId="01DBB7B1" w14:textId="77777777" w:rsidR="00786A7A" w:rsidRDefault="007044A7">
            <w:pPr>
              <w:spacing w:before="40" w:after="40" w:line="252" w:lineRule="auto"/>
            </w:pPr>
            <w:r>
              <w:rPr>
                <w:b/>
                <w:bCs/>
                <w:color w:val="FFFFFF"/>
                <w:sz w:val="18"/>
                <w:szCs w:val="18"/>
              </w:rPr>
              <w:t>Código</w:t>
            </w:r>
          </w:p>
        </w:tc>
        <w:tc>
          <w:tcPr>
            <w:tcW w:w="6960" w:type="dxa"/>
            <w:shd w:val="clear" w:color="auto" w:fill="0B2E59"/>
            <w:tcMar>
              <w:top w:w="60" w:type="dxa"/>
              <w:left w:w="110" w:type="dxa"/>
              <w:bottom w:w="60" w:type="dxa"/>
              <w:right w:w="110" w:type="dxa"/>
            </w:tcMar>
            <w:vAlign w:val="center"/>
          </w:tcPr>
          <w:p w14:paraId="6522A171" w14:textId="77777777" w:rsidR="00786A7A" w:rsidRDefault="007044A7">
            <w:pPr>
              <w:spacing w:before="40" w:after="40" w:line="252" w:lineRule="auto"/>
            </w:pPr>
            <w:r>
              <w:rPr>
                <w:b/>
                <w:bCs/>
                <w:color w:val="FFFFFF"/>
                <w:sz w:val="18"/>
                <w:szCs w:val="18"/>
              </w:rPr>
              <w:t>Resultado de la prueba</w:t>
            </w:r>
          </w:p>
        </w:tc>
      </w:tr>
      <w:tr w:rsidR="00786A7A" w14:paraId="5D23A536" w14:textId="77777777">
        <w:trPr>
          <w:cantSplit/>
        </w:trPr>
        <w:tc>
          <w:tcPr>
            <w:tcW w:w="2400" w:type="dxa"/>
            <w:tcMar>
              <w:top w:w="60" w:type="dxa"/>
              <w:left w:w="110" w:type="dxa"/>
              <w:bottom w:w="60" w:type="dxa"/>
              <w:right w:w="110" w:type="dxa"/>
            </w:tcMar>
            <w:vAlign w:val="center"/>
          </w:tcPr>
          <w:p w14:paraId="7E0DC754" w14:textId="77777777" w:rsidR="00786A7A" w:rsidRDefault="007044A7">
            <w:pPr>
              <w:spacing w:before="40" w:after="40" w:line="252" w:lineRule="auto"/>
            </w:pPr>
            <w:r>
              <w:rPr>
                <w:sz w:val="19"/>
                <w:szCs w:val="19"/>
              </w:rPr>
              <w:t>Original de Villa Nueva</w:t>
            </w:r>
          </w:p>
        </w:tc>
        <w:tc>
          <w:tcPr>
            <w:tcW w:w="6960" w:type="dxa"/>
            <w:tcMar>
              <w:top w:w="60" w:type="dxa"/>
              <w:left w:w="110" w:type="dxa"/>
              <w:bottom w:w="60" w:type="dxa"/>
              <w:right w:w="110" w:type="dxa"/>
            </w:tcMar>
            <w:vAlign w:val="center"/>
          </w:tcPr>
          <w:p w14:paraId="71A4DF9E" w14:textId="77777777" w:rsidR="00786A7A" w:rsidRDefault="007044A7">
            <w:pPr>
              <w:spacing w:before="40" w:after="40" w:line="252" w:lineRule="auto"/>
            </w:pPr>
            <w:r>
              <w:rPr>
                <w:b/>
                <w:bCs/>
                <w:color w:val="B91C1C"/>
                <w:sz w:val="19"/>
                <w:szCs w:val="19"/>
              </w:rPr>
              <w:t>BLOQUEADO: sin respuesta tras 30 segundos. Reproduce exactamente el incidente.</w:t>
            </w:r>
          </w:p>
        </w:tc>
      </w:tr>
      <w:tr w:rsidR="00786A7A" w14:paraId="49BCC9AE" w14:textId="77777777">
        <w:trPr>
          <w:cantSplit/>
        </w:trPr>
        <w:tc>
          <w:tcPr>
            <w:tcW w:w="2400" w:type="dxa"/>
            <w:shd w:val="clear" w:color="auto" w:fill="F5F7FA"/>
            <w:tcMar>
              <w:top w:w="60" w:type="dxa"/>
              <w:left w:w="110" w:type="dxa"/>
              <w:bottom w:w="60" w:type="dxa"/>
              <w:right w:w="110" w:type="dxa"/>
            </w:tcMar>
            <w:vAlign w:val="center"/>
          </w:tcPr>
          <w:p w14:paraId="3B85E95A" w14:textId="77777777" w:rsidR="00786A7A" w:rsidRDefault="007044A7">
            <w:pPr>
              <w:spacing w:before="40" w:after="40" w:line="252" w:lineRule="auto"/>
            </w:pPr>
            <w:r>
              <w:rPr>
                <w:sz w:val="19"/>
                <w:szCs w:val="19"/>
              </w:rPr>
              <w:t>Corregido</w:t>
            </w:r>
          </w:p>
        </w:tc>
        <w:tc>
          <w:tcPr>
            <w:tcW w:w="6960" w:type="dxa"/>
            <w:shd w:val="clear" w:color="auto" w:fill="F5F7FA"/>
            <w:tcMar>
              <w:top w:w="60" w:type="dxa"/>
              <w:left w:w="110" w:type="dxa"/>
              <w:bottom w:w="60" w:type="dxa"/>
              <w:right w:w="110" w:type="dxa"/>
            </w:tcMar>
            <w:vAlign w:val="center"/>
          </w:tcPr>
          <w:p w14:paraId="1B55E848" w14:textId="77777777" w:rsidR="00786A7A" w:rsidRDefault="007044A7">
            <w:pPr>
              <w:spacing w:before="40" w:after="40" w:line="252" w:lineRule="auto"/>
            </w:pPr>
            <w:r>
              <w:rPr>
                <w:b/>
                <w:bCs/>
                <w:color w:val="15803D"/>
                <w:sz w:val="19"/>
                <w:szCs w:val="19"/>
              </w:rPr>
              <w:t>RECUPERADO: detecta el corte, reconecta y completa las 3 lecturas en 5 segundos.</w:t>
            </w:r>
          </w:p>
        </w:tc>
      </w:tr>
    </w:tbl>
    <w:p w14:paraId="6A91E28A" w14:textId="77777777" w:rsidR="00786A7A" w:rsidRDefault="00786A7A">
      <w:pPr>
        <w:spacing w:after="120"/>
      </w:pPr>
    </w:p>
    <w:p w14:paraId="79ACA929" w14:textId="77777777" w:rsidR="00786A7A" w:rsidRDefault="007044A7">
      <w:pPr>
        <w:pStyle w:val="Ttulo1"/>
        <w:pageBreakBefore/>
      </w:pPr>
      <w:bookmarkStart w:id="12" w:name="_Toc243083970"/>
      <w:r>
        <w:t>4. Solución implementada</w:t>
      </w:r>
      <w:bookmarkEnd w:id="12"/>
    </w:p>
    <w:p w14:paraId="6FE292B6" w14:textId="77777777" w:rsidR="00786A7A" w:rsidRDefault="007044A7">
      <w:pPr>
        <w:spacing w:after="140" w:line="276" w:lineRule="auto"/>
        <w:jc w:val="both"/>
      </w:pPr>
      <w:r>
        <w:t>Se aplicó la misma solución de Escuintla sobre el código propio de Villa Nueva: corregir la causa para que la lectura no vuelva a detenerse, y vigilar y avisar para que cualquier falla futura se detecte en minutos.</w:t>
      </w:r>
    </w:p>
    <w:p w14:paraId="62234408" w14:textId="77777777" w:rsidR="00786A7A" w:rsidRDefault="007044A7">
      <w:pPr>
        <w:pStyle w:val="Ttulo2"/>
        <w:keepNext/>
      </w:pPr>
      <w:bookmarkStart w:id="13" w:name="_Toc243083971"/>
      <w:r>
        <w:t>4.1 Arquitectura</w:t>
      </w:r>
      <w:bookmarkEnd w:id="13"/>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00"/>
        <w:gridCol w:w="3360"/>
        <w:gridCol w:w="3500"/>
      </w:tblGrid>
      <w:tr w:rsidR="00786A7A" w14:paraId="1C01F713" w14:textId="77777777">
        <w:trPr>
          <w:tblHeader/>
        </w:trPr>
        <w:tc>
          <w:tcPr>
            <w:tcW w:w="2500" w:type="dxa"/>
            <w:shd w:val="clear" w:color="auto" w:fill="0B2E59"/>
            <w:tcMar>
              <w:top w:w="60" w:type="dxa"/>
              <w:left w:w="110" w:type="dxa"/>
              <w:bottom w:w="60" w:type="dxa"/>
              <w:right w:w="110" w:type="dxa"/>
            </w:tcMar>
            <w:vAlign w:val="center"/>
          </w:tcPr>
          <w:p w14:paraId="7DF5C0BE" w14:textId="77777777" w:rsidR="00786A7A" w:rsidRDefault="007044A7">
            <w:pPr>
              <w:spacing w:before="40" w:after="40" w:line="252" w:lineRule="auto"/>
            </w:pPr>
            <w:r>
              <w:rPr>
                <w:b/>
                <w:bCs/>
                <w:color w:val="FFFFFF"/>
                <w:sz w:val="18"/>
                <w:szCs w:val="18"/>
              </w:rPr>
              <w:t>Componente</w:t>
            </w:r>
          </w:p>
        </w:tc>
        <w:tc>
          <w:tcPr>
            <w:tcW w:w="3360" w:type="dxa"/>
            <w:shd w:val="clear" w:color="auto" w:fill="0B2E59"/>
            <w:tcMar>
              <w:top w:w="60" w:type="dxa"/>
              <w:left w:w="110" w:type="dxa"/>
              <w:bottom w:w="60" w:type="dxa"/>
              <w:right w:w="110" w:type="dxa"/>
            </w:tcMar>
            <w:vAlign w:val="center"/>
          </w:tcPr>
          <w:p w14:paraId="57F0310F" w14:textId="77777777" w:rsidR="00786A7A" w:rsidRDefault="007044A7">
            <w:pPr>
              <w:spacing w:before="40" w:after="40" w:line="252" w:lineRule="auto"/>
            </w:pPr>
            <w:r>
              <w:rPr>
                <w:b/>
                <w:bCs/>
                <w:color w:val="FFFFFF"/>
                <w:sz w:val="18"/>
                <w:szCs w:val="18"/>
              </w:rPr>
              <w:t>Ubicación</w:t>
            </w:r>
          </w:p>
        </w:tc>
        <w:tc>
          <w:tcPr>
            <w:tcW w:w="3500" w:type="dxa"/>
            <w:shd w:val="clear" w:color="auto" w:fill="0B2E59"/>
            <w:tcMar>
              <w:top w:w="60" w:type="dxa"/>
              <w:left w:w="110" w:type="dxa"/>
              <w:bottom w:w="60" w:type="dxa"/>
              <w:right w:w="110" w:type="dxa"/>
            </w:tcMar>
            <w:vAlign w:val="center"/>
          </w:tcPr>
          <w:p w14:paraId="3496E5FD" w14:textId="77777777" w:rsidR="00786A7A" w:rsidRDefault="007044A7">
            <w:pPr>
              <w:spacing w:before="40" w:after="40" w:line="252" w:lineRule="auto"/>
            </w:pPr>
            <w:r>
              <w:rPr>
                <w:b/>
                <w:bCs/>
                <w:color w:val="FFFFFF"/>
                <w:sz w:val="18"/>
                <w:szCs w:val="18"/>
              </w:rPr>
              <w:t>Función</w:t>
            </w:r>
          </w:p>
        </w:tc>
      </w:tr>
      <w:tr w:rsidR="00786A7A" w14:paraId="0CE073F7" w14:textId="77777777">
        <w:trPr>
          <w:cantSplit/>
        </w:trPr>
        <w:tc>
          <w:tcPr>
            <w:tcW w:w="2500" w:type="dxa"/>
            <w:tcMar>
              <w:top w:w="60" w:type="dxa"/>
              <w:left w:w="110" w:type="dxa"/>
              <w:bottom w:w="60" w:type="dxa"/>
              <w:right w:w="110" w:type="dxa"/>
            </w:tcMar>
            <w:vAlign w:val="center"/>
          </w:tcPr>
          <w:p w14:paraId="1270576A" w14:textId="77777777" w:rsidR="00786A7A" w:rsidRDefault="007044A7">
            <w:pPr>
              <w:spacing w:before="40" w:after="40" w:line="252" w:lineRule="auto"/>
            </w:pPr>
            <w:r>
              <w:rPr>
                <w:sz w:val="19"/>
                <w:szCs w:val="19"/>
              </w:rPr>
              <w:t>Lectura Modbus corregida</w:t>
            </w:r>
          </w:p>
        </w:tc>
        <w:tc>
          <w:tcPr>
            <w:tcW w:w="3360" w:type="dxa"/>
            <w:tcMar>
              <w:top w:w="60" w:type="dxa"/>
              <w:left w:w="110" w:type="dxa"/>
              <w:bottom w:w="60" w:type="dxa"/>
              <w:right w:w="110" w:type="dxa"/>
            </w:tcMar>
            <w:vAlign w:val="center"/>
          </w:tcPr>
          <w:p w14:paraId="7AD64A3B" w14:textId="77777777" w:rsidR="00786A7A" w:rsidRDefault="007044A7">
            <w:pPr>
              <w:spacing w:before="40" w:after="40" w:line="252" w:lineRule="auto"/>
            </w:pPr>
            <w:r>
              <w:rPr>
                <w:sz w:val="19"/>
                <w:szCs w:val="19"/>
              </w:rPr>
              <w:t>api-SIASA · modbus_cliente/modbus_rtu.js</w:t>
            </w:r>
          </w:p>
        </w:tc>
        <w:tc>
          <w:tcPr>
            <w:tcW w:w="3500" w:type="dxa"/>
            <w:tcMar>
              <w:top w:w="60" w:type="dxa"/>
              <w:left w:w="110" w:type="dxa"/>
              <w:bottom w:w="60" w:type="dxa"/>
              <w:right w:w="110" w:type="dxa"/>
            </w:tcMar>
            <w:vAlign w:val="center"/>
          </w:tcPr>
          <w:p w14:paraId="09EAB9A4" w14:textId="77777777" w:rsidR="00786A7A" w:rsidRDefault="007044A7">
            <w:pPr>
              <w:spacing w:before="40" w:after="40" w:line="252" w:lineRule="auto"/>
            </w:pPr>
            <w:r>
              <w:rPr>
                <w:sz w:val="19"/>
                <w:szCs w:val="19"/>
              </w:rPr>
              <w:t>Lee el EBO y ya no puede quedar bloqueada al cerrar una conexión.</w:t>
            </w:r>
          </w:p>
        </w:tc>
      </w:tr>
      <w:tr w:rsidR="00786A7A" w14:paraId="02685C48" w14:textId="77777777">
        <w:trPr>
          <w:cantSplit/>
        </w:trPr>
        <w:tc>
          <w:tcPr>
            <w:tcW w:w="2500" w:type="dxa"/>
            <w:shd w:val="clear" w:color="auto" w:fill="F5F7FA"/>
            <w:tcMar>
              <w:top w:w="60" w:type="dxa"/>
              <w:left w:w="110" w:type="dxa"/>
              <w:bottom w:w="60" w:type="dxa"/>
              <w:right w:w="110" w:type="dxa"/>
            </w:tcMar>
            <w:vAlign w:val="center"/>
          </w:tcPr>
          <w:p w14:paraId="19CD84BA" w14:textId="77777777" w:rsidR="00786A7A" w:rsidRDefault="007044A7">
            <w:pPr>
              <w:spacing w:before="40" w:after="40" w:line="252" w:lineRule="auto"/>
            </w:pPr>
            <w:r>
              <w:rPr>
                <w:sz w:val="19"/>
                <w:szCs w:val="19"/>
              </w:rPr>
              <w:t>Detector de eventos</w:t>
            </w:r>
          </w:p>
        </w:tc>
        <w:tc>
          <w:tcPr>
            <w:tcW w:w="3360" w:type="dxa"/>
            <w:shd w:val="clear" w:color="auto" w:fill="F5F7FA"/>
            <w:tcMar>
              <w:top w:w="60" w:type="dxa"/>
              <w:left w:w="110" w:type="dxa"/>
              <w:bottom w:w="60" w:type="dxa"/>
              <w:right w:w="110" w:type="dxa"/>
            </w:tcMar>
            <w:vAlign w:val="center"/>
          </w:tcPr>
          <w:p w14:paraId="7C699DAC" w14:textId="77777777" w:rsidR="00786A7A" w:rsidRDefault="007044A7">
            <w:pPr>
              <w:spacing w:before="40" w:after="40" w:line="252" w:lineRule="auto"/>
            </w:pPr>
            <w:r>
              <w:rPr>
                <w:sz w:val="19"/>
                <w:szCs w:val="19"/>
              </w:rPr>
              <w:t>api-SIASA · monitoreo/eventos_modbus.js</w:t>
            </w:r>
          </w:p>
        </w:tc>
        <w:tc>
          <w:tcPr>
            <w:tcW w:w="3500" w:type="dxa"/>
            <w:shd w:val="clear" w:color="auto" w:fill="F5F7FA"/>
            <w:tcMar>
              <w:top w:w="60" w:type="dxa"/>
              <w:left w:w="110" w:type="dxa"/>
              <w:bottom w:w="60" w:type="dxa"/>
              <w:right w:w="110" w:type="dxa"/>
            </w:tcMar>
            <w:vAlign w:val="center"/>
          </w:tcPr>
          <w:p w14:paraId="7AD2C1F9" w14:textId="77777777" w:rsidR="00786A7A" w:rsidRDefault="007044A7">
            <w:pPr>
              <w:spacing w:before="40" w:after="40" w:line="252" w:lineRule="auto"/>
            </w:pPr>
            <w:r>
              <w:rPr>
                <w:sz w:val="19"/>
                <w:szCs w:val="19"/>
              </w:rPr>
              <w:t>Evalúa cada lectura y cada 5 segundos el estado general; abre y cierra eventos.</w:t>
            </w:r>
          </w:p>
        </w:tc>
      </w:tr>
      <w:tr w:rsidR="00786A7A" w14:paraId="02534F70" w14:textId="77777777">
        <w:trPr>
          <w:cantSplit/>
        </w:trPr>
        <w:tc>
          <w:tcPr>
            <w:tcW w:w="2500" w:type="dxa"/>
            <w:tcMar>
              <w:top w:w="60" w:type="dxa"/>
              <w:left w:w="110" w:type="dxa"/>
              <w:bottom w:w="60" w:type="dxa"/>
              <w:right w:w="110" w:type="dxa"/>
            </w:tcMar>
            <w:vAlign w:val="center"/>
          </w:tcPr>
          <w:p w14:paraId="78A8DC24" w14:textId="77777777" w:rsidR="00786A7A" w:rsidRDefault="007044A7">
            <w:pPr>
              <w:spacing w:before="40" w:after="40" w:line="252" w:lineRule="auto"/>
            </w:pPr>
            <w:r>
              <w:rPr>
                <w:sz w:val="19"/>
                <w:szCs w:val="19"/>
              </w:rPr>
              <w:t>Notificador de correo</w:t>
            </w:r>
          </w:p>
        </w:tc>
        <w:tc>
          <w:tcPr>
            <w:tcW w:w="3360" w:type="dxa"/>
            <w:tcMar>
              <w:top w:w="60" w:type="dxa"/>
              <w:left w:w="110" w:type="dxa"/>
              <w:bottom w:w="60" w:type="dxa"/>
              <w:right w:w="110" w:type="dxa"/>
            </w:tcMar>
            <w:vAlign w:val="center"/>
          </w:tcPr>
          <w:p w14:paraId="011254CF" w14:textId="77777777" w:rsidR="00786A7A" w:rsidRDefault="007044A7">
            <w:pPr>
              <w:spacing w:before="40" w:after="40" w:line="252" w:lineRule="auto"/>
            </w:pPr>
            <w:r>
              <w:rPr>
                <w:sz w:val="19"/>
                <w:szCs w:val="19"/>
              </w:rPr>
              <w:t>api-SIASA · monitoreo/plantilla_correo.js</w:t>
            </w:r>
          </w:p>
        </w:tc>
        <w:tc>
          <w:tcPr>
            <w:tcW w:w="3500" w:type="dxa"/>
            <w:tcMar>
              <w:top w:w="60" w:type="dxa"/>
              <w:left w:w="110" w:type="dxa"/>
              <w:bottom w:w="60" w:type="dxa"/>
              <w:right w:w="110" w:type="dxa"/>
            </w:tcMar>
            <w:vAlign w:val="center"/>
          </w:tcPr>
          <w:p w14:paraId="374C39D4" w14:textId="77777777" w:rsidR="00786A7A" w:rsidRDefault="007044A7">
            <w:pPr>
              <w:spacing w:before="40" w:after="40" w:line="252" w:lineRule="auto"/>
            </w:pPr>
            <w:r>
              <w:rPr>
                <w:sz w:val="19"/>
                <w:szCs w:val="19"/>
              </w:rPr>
              <w:t>Arma y envía los correos de alerta, resolución y resumen diario por Microsoft 365.</w:t>
            </w:r>
          </w:p>
        </w:tc>
      </w:tr>
      <w:tr w:rsidR="00786A7A" w14:paraId="72F5A60A" w14:textId="77777777">
        <w:trPr>
          <w:cantSplit/>
        </w:trPr>
        <w:tc>
          <w:tcPr>
            <w:tcW w:w="2500" w:type="dxa"/>
            <w:shd w:val="clear" w:color="auto" w:fill="F5F7FA"/>
            <w:tcMar>
              <w:top w:w="60" w:type="dxa"/>
              <w:left w:w="110" w:type="dxa"/>
              <w:bottom w:w="60" w:type="dxa"/>
              <w:right w:w="110" w:type="dxa"/>
            </w:tcMar>
            <w:vAlign w:val="center"/>
          </w:tcPr>
          <w:p w14:paraId="511B3D53" w14:textId="77777777" w:rsidR="00786A7A" w:rsidRDefault="007044A7">
            <w:pPr>
              <w:spacing w:before="40" w:after="40" w:line="252" w:lineRule="auto"/>
            </w:pPr>
            <w:r>
              <w:rPr>
                <w:sz w:val="19"/>
                <w:szCs w:val="19"/>
              </w:rPr>
              <w:t>Base de eventos</w:t>
            </w:r>
          </w:p>
        </w:tc>
        <w:tc>
          <w:tcPr>
            <w:tcW w:w="3360" w:type="dxa"/>
            <w:shd w:val="clear" w:color="auto" w:fill="F5F7FA"/>
            <w:tcMar>
              <w:top w:w="60" w:type="dxa"/>
              <w:left w:w="110" w:type="dxa"/>
              <w:bottom w:w="60" w:type="dxa"/>
              <w:right w:w="110" w:type="dxa"/>
            </w:tcMar>
            <w:vAlign w:val="center"/>
          </w:tcPr>
          <w:p w14:paraId="1D0C777E" w14:textId="77777777" w:rsidR="00786A7A" w:rsidRDefault="007044A7">
            <w:pPr>
              <w:spacing w:before="40" w:after="40" w:line="252" w:lineRule="auto"/>
            </w:pPr>
            <w:r>
              <w:rPr>
                <w:sz w:val="19"/>
                <w:szCs w:val="19"/>
              </w:rPr>
              <w:t>PostgreSQL · base siasa_eventos</w:t>
            </w:r>
          </w:p>
        </w:tc>
        <w:tc>
          <w:tcPr>
            <w:tcW w:w="3500" w:type="dxa"/>
            <w:shd w:val="clear" w:color="auto" w:fill="F5F7FA"/>
            <w:tcMar>
              <w:top w:w="60" w:type="dxa"/>
              <w:left w:w="110" w:type="dxa"/>
              <w:bottom w:w="60" w:type="dxa"/>
              <w:right w:w="110" w:type="dxa"/>
            </w:tcMar>
            <w:vAlign w:val="center"/>
          </w:tcPr>
          <w:p w14:paraId="0250DB31" w14:textId="77777777" w:rsidR="00786A7A" w:rsidRDefault="007044A7">
            <w:pPr>
              <w:spacing w:before="40" w:after="40" w:line="252" w:lineRule="auto"/>
            </w:pPr>
            <w:r>
              <w:rPr>
                <w:sz w:val="19"/>
                <w:szCs w:val="19"/>
              </w:rPr>
              <w:t>Guarda el historial de eventos durante 12 meses.</w:t>
            </w:r>
          </w:p>
        </w:tc>
      </w:tr>
      <w:tr w:rsidR="00786A7A" w14:paraId="2F5EE508" w14:textId="77777777">
        <w:trPr>
          <w:cantSplit/>
        </w:trPr>
        <w:tc>
          <w:tcPr>
            <w:tcW w:w="2500" w:type="dxa"/>
            <w:tcMar>
              <w:top w:w="60" w:type="dxa"/>
              <w:left w:w="110" w:type="dxa"/>
              <w:bottom w:w="60" w:type="dxa"/>
              <w:right w:w="110" w:type="dxa"/>
            </w:tcMar>
            <w:vAlign w:val="center"/>
          </w:tcPr>
          <w:p w14:paraId="54EFB329" w14:textId="77777777" w:rsidR="00786A7A" w:rsidRDefault="007044A7">
            <w:pPr>
              <w:spacing w:before="40" w:after="40" w:line="252" w:lineRule="auto"/>
            </w:pPr>
            <w:r>
              <w:rPr>
                <w:sz w:val="19"/>
                <w:szCs w:val="19"/>
              </w:rPr>
              <w:t>Panel de monitoreo</w:t>
            </w:r>
          </w:p>
        </w:tc>
        <w:tc>
          <w:tcPr>
            <w:tcW w:w="3360" w:type="dxa"/>
            <w:tcMar>
              <w:top w:w="60" w:type="dxa"/>
              <w:left w:w="110" w:type="dxa"/>
              <w:bottom w:w="60" w:type="dxa"/>
              <w:right w:w="110" w:type="dxa"/>
            </w:tcMar>
            <w:vAlign w:val="center"/>
          </w:tcPr>
          <w:p w14:paraId="0AB92176" w14:textId="77777777" w:rsidR="00786A7A" w:rsidRDefault="007044A7">
            <w:pPr>
              <w:spacing w:before="40" w:after="40" w:line="252" w:lineRule="auto"/>
            </w:pPr>
            <w:r>
              <w:rPr>
                <w:sz w:val="19"/>
                <w:szCs w:val="19"/>
              </w:rPr>
              <w:t>http://10.0.3.33:3001/monitoreo</w:t>
            </w:r>
          </w:p>
        </w:tc>
        <w:tc>
          <w:tcPr>
            <w:tcW w:w="3500" w:type="dxa"/>
            <w:tcMar>
              <w:top w:w="60" w:type="dxa"/>
              <w:left w:w="110" w:type="dxa"/>
              <w:bottom w:w="60" w:type="dxa"/>
              <w:right w:w="110" w:type="dxa"/>
            </w:tcMar>
            <w:vAlign w:val="center"/>
          </w:tcPr>
          <w:p w14:paraId="7B455F1D" w14:textId="77777777" w:rsidR="00786A7A" w:rsidRDefault="007044A7">
            <w:pPr>
              <w:spacing w:before="40" w:after="40" w:line="252" w:lineRule="auto"/>
            </w:pPr>
            <w:r>
              <w:rPr>
                <w:sz w:val="19"/>
                <w:szCs w:val="19"/>
              </w:rPr>
              <w:t>Muestra en vivo el estado, los medidores y el historial.</w:t>
            </w:r>
          </w:p>
        </w:tc>
      </w:tr>
      <w:tr w:rsidR="00786A7A" w14:paraId="3E8360F5" w14:textId="77777777">
        <w:trPr>
          <w:cantSplit/>
        </w:trPr>
        <w:tc>
          <w:tcPr>
            <w:tcW w:w="2500" w:type="dxa"/>
            <w:shd w:val="clear" w:color="auto" w:fill="F5F7FA"/>
            <w:tcMar>
              <w:top w:w="60" w:type="dxa"/>
              <w:left w:w="110" w:type="dxa"/>
              <w:bottom w:w="60" w:type="dxa"/>
              <w:right w:w="110" w:type="dxa"/>
            </w:tcMar>
            <w:vAlign w:val="center"/>
          </w:tcPr>
          <w:p w14:paraId="6685235E" w14:textId="77777777" w:rsidR="00786A7A" w:rsidRDefault="007044A7">
            <w:pPr>
              <w:spacing w:before="40" w:after="40" w:line="252" w:lineRule="auto"/>
            </w:pPr>
            <w:r>
              <w:rPr>
                <w:sz w:val="19"/>
                <w:szCs w:val="19"/>
              </w:rPr>
              <w:t>Vigilante</w:t>
            </w:r>
          </w:p>
        </w:tc>
        <w:tc>
          <w:tcPr>
            <w:tcW w:w="3360" w:type="dxa"/>
            <w:shd w:val="clear" w:color="auto" w:fill="F5F7FA"/>
            <w:tcMar>
              <w:top w:w="60" w:type="dxa"/>
              <w:left w:w="110" w:type="dxa"/>
              <w:bottom w:w="60" w:type="dxa"/>
              <w:right w:w="110" w:type="dxa"/>
            </w:tcMar>
            <w:vAlign w:val="center"/>
          </w:tcPr>
          <w:p w14:paraId="1CAAC795" w14:textId="77777777" w:rsidR="00786A7A" w:rsidRDefault="007044A7">
            <w:pPr>
              <w:spacing w:before="40" w:after="40" w:line="252" w:lineRule="auto"/>
            </w:pPr>
            <w:r>
              <w:rPr>
                <w:sz w:val="19"/>
                <w:szCs w:val="19"/>
              </w:rPr>
              <w:t>api-SIASA · monitoreo/eventos_modbus.js</w:t>
            </w:r>
          </w:p>
        </w:tc>
        <w:tc>
          <w:tcPr>
            <w:tcW w:w="3500" w:type="dxa"/>
            <w:shd w:val="clear" w:color="auto" w:fill="F5F7FA"/>
            <w:tcMar>
              <w:top w:w="60" w:type="dxa"/>
              <w:left w:w="110" w:type="dxa"/>
              <w:bottom w:w="60" w:type="dxa"/>
              <w:right w:w="110" w:type="dxa"/>
            </w:tcMar>
            <w:vAlign w:val="center"/>
          </w:tcPr>
          <w:p w14:paraId="5EB77153" w14:textId="77777777" w:rsidR="00786A7A" w:rsidRDefault="007044A7">
            <w:pPr>
              <w:spacing w:before="40" w:after="40" w:line="252" w:lineRule="auto"/>
            </w:pPr>
            <w:r>
              <w:rPr>
                <w:sz w:val="19"/>
                <w:szCs w:val="19"/>
              </w:rPr>
              <w:t>Reconecta o reinicia la API si la lectura se atasca.</w:t>
            </w:r>
          </w:p>
        </w:tc>
      </w:tr>
    </w:tbl>
    <w:p w14:paraId="512B6EBF" w14:textId="77777777" w:rsidR="00786A7A" w:rsidRDefault="00786A7A">
      <w:pPr>
        <w:spacing w:after="120"/>
      </w:pPr>
    </w:p>
    <w:p w14:paraId="0A4463C4" w14:textId="77777777" w:rsidR="00786A7A" w:rsidRDefault="007044A7">
      <w:pPr>
        <w:pStyle w:val="Ttulo2"/>
        <w:keepNext/>
      </w:pPr>
      <w:bookmarkStart w:id="14" w:name="_Toc243083972"/>
      <w:r>
        <w:t>4.2 Correcciones de estabilidad</w:t>
      </w:r>
      <w:bookmarkEnd w:id="14"/>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400"/>
        <w:gridCol w:w="4260"/>
        <w:gridCol w:w="2700"/>
      </w:tblGrid>
      <w:tr w:rsidR="00786A7A" w14:paraId="0912BB99" w14:textId="77777777">
        <w:trPr>
          <w:tblHeader/>
        </w:trPr>
        <w:tc>
          <w:tcPr>
            <w:tcW w:w="2400" w:type="dxa"/>
            <w:shd w:val="clear" w:color="auto" w:fill="0B2E59"/>
            <w:tcMar>
              <w:top w:w="60" w:type="dxa"/>
              <w:left w:w="110" w:type="dxa"/>
              <w:bottom w:w="60" w:type="dxa"/>
              <w:right w:w="110" w:type="dxa"/>
            </w:tcMar>
            <w:vAlign w:val="center"/>
          </w:tcPr>
          <w:p w14:paraId="7CB40987" w14:textId="77777777" w:rsidR="00786A7A" w:rsidRDefault="007044A7">
            <w:pPr>
              <w:spacing w:before="40" w:after="40" w:line="252" w:lineRule="auto"/>
            </w:pPr>
            <w:r>
              <w:rPr>
                <w:b/>
                <w:bCs/>
                <w:color w:val="FFFFFF"/>
                <w:sz w:val="18"/>
                <w:szCs w:val="18"/>
              </w:rPr>
              <w:t>Corrección</w:t>
            </w:r>
          </w:p>
        </w:tc>
        <w:tc>
          <w:tcPr>
            <w:tcW w:w="4260" w:type="dxa"/>
            <w:shd w:val="clear" w:color="auto" w:fill="0B2E59"/>
            <w:tcMar>
              <w:top w:w="60" w:type="dxa"/>
              <w:left w:w="110" w:type="dxa"/>
              <w:bottom w:w="60" w:type="dxa"/>
              <w:right w:w="110" w:type="dxa"/>
            </w:tcMar>
            <w:vAlign w:val="center"/>
          </w:tcPr>
          <w:p w14:paraId="21DE6A25" w14:textId="77777777" w:rsidR="00786A7A" w:rsidRDefault="007044A7">
            <w:pPr>
              <w:spacing w:before="40" w:after="40" w:line="252" w:lineRule="auto"/>
            </w:pPr>
            <w:r>
              <w:rPr>
                <w:b/>
                <w:bCs/>
                <w:color w:val="FFFFFF"/>
                <w:sz w:val="18"/>
                <w:szCs w:val="18"/>
              </w:rPr>
              <w:t>Detalle</w:t>
            </w:r>
          </w:p>
        </w:tc>
        <w:tc>
          <w:tcPr>
            <w:tcW w:w="2700" w:type="dxa"/>
            <w:shd w:val="clear" w:color="auto" w:fill="0B2E59"/>
            <w:tcMar>
              <w:top w:w="60" w:type="dxa"/>
              <w:left w:w="110" w:type="dxa"/>
              <w:bottom w:w="60" w:type="dxa"/>
              <w:right w:w="110" w:type="dxa"/>
            </w:tcMar>
            <w:vAlign w:val="center"/>
          </w:tcPr>
          <w:p w14:paraId="6C9AC8B5" w14:textId="77777777" w:rsidR="00786A7A" w:rsidRDefault="007044A7">
            <w:pPr>
              <w:spacing w:before="40" w:after="40" w:line="252" w:lineRule="auto"/>
            </w:pPr>
            <w:r>
              <w:rPr>
                <w:b/>
                <w:bCs/>
                <w:color w:val="FFFFFF"/>
                <w:sz w:val="18"/>
                <w:szCs w:val="18"/>
              </w:rPr>
              <w:t>Resultado</w:t>
            </w:r>
          </w:p>
        </w:tc>
      </w:tr>
      <w:tr w:rsidR="00786A7A" w14:paraId="492AF13D" w14:textId="77777777">
        <w:trPr>
          <w:cantSplit/>
        </w:trPr>
        <w:tc>
          <w:tcPr>
            <w:tcW w:w="2400" w:type="dxa"/>
            <w:tcMar>
              <w:top w:w="60" w:type="dxa"/>
              <w:left w:w="110" w:type="dxa"/>
              <w:bottom w:w="60" w:type="dxa"/>
              <w:right w:w="110" w:type="dxa"/>
            </w:tcMar>
            <w:vAlign w:val="center"/>
          </w:tcPr>
          <w:p w14:paraId="2EB3892A" w14:textId="77777777" w:rsidR="00786A7A" w:rsidRDefault="007044A7">
            <w:pPr>
              <w:spacing w:before="40" w:after="40" w:line="252" w:lineRule="auto"/>
            </w:pPr>
            <w:r>
              <w:rPr>
                <w:sz w:val="19"/>
                <w:szCs w:val="19"/>
              </w:rPr>
              <w:t>Cierre de conexión con límite de tiempo</w:t>
            </w:r>
          </w:p>
        </w:tc>
        <w:tc>
          <w:tcPr>
            <w:tcW w:w="4260" w:type="dxa"/>
            <w:tcMar>
              <w:top w:w="60" w:type="dxa"/>
              <w:left w:w="110" w:type="dxa"/>
              <w:bottom w:w="60" w:type="dxa"/>
              <w:right w:w="110" w:type="dxa"/>
            </w:tcMar>
            <w:vAlign w:val="center"/>
          </w:tcPr>
          <w:p w14:paraId="38A1ED05" w14:textId="77777777" w:rsidR="00786A7A" w:rsidRDefault="007044A7">
            <w:pPr>
              <w:spacing w:before="40" w:after="40" w:line="252" w:lineRule="auto"/>
            </w:pPr>
            <w:r>
              <w:rPr>
                <w:sz w:val="19"/>
                <w:szCs w:val="19"/>
              </w:rPr>
              <w:t>La API espera el cierre como máximo 3 segundos y después cierra la conexión por su cuenta. Cada reconexión queda registrada con su motivo.</w:t>
            </w:r>
          </w:p>
        </w:tc>
        <w:tc>
          <w:tcPr>
            <w:tcW w:w="2700" w:type="dxa"/>
            <w:tcMar>
              <w:top w:w="60" w:type="dxa"/>
              <w:left w:w="110" w:type="dxa"/>
              <w:bottom w:w="60" w:type="dxa"/>
              <w:right w:w="110" w:type="dxa"/>
            </w:tcMar>
            <w:vAlign w:val="center"/>
          </w:tcPr>
          <w:p w14:paraId="370EADB6" w14:textId="77777777" w:rsidR="00786A7A" w:rsidRDefault="007044A7">
            <w:pPr>
              <w:spacing w:before="40" w:after="40" w:line="252" w:lineRule="auto"/>
            </w:pPr>
            <w:r>
              <w:rPr>
                <w:sz w:val="19"/>
                <w:szCs w:val="19"/>
              </w:rPr>
              <w:t>El atasco del 07/09 ya no puede repetirse.</w:t>
            </w:r>
          </w:p>
        </w:tc>
      </w:tr>
      <w:tr w:rsidR="00786A7A" w14:paraId="0CFD7AB7" w14:textId="77777777">
        <w:trPr>
          <w:cantSplit/>
        </w:trPr>
        <w:tc>
          <w:tcPr>
            <w:tcW w:w="2400" w:type="dxa"/>
            <w:shd w:val="clear" w:color="auto" w:fill="F5F7FA"/>
            <w:tcMar>
              <w:top w:w="60" w:type="dxa"/>
              <w:left w:w="110" w:type="dxa"/>
              <w:bottom w:w="60" w:type="dxa"/>
              <w:right w:w="110" w:type="dxa"/>
            </w:tcMar>
            <w:vAlign w:val="center"/>
          </w:tcPr>
          <w:p w14:paraId="0F758E00" w14:textId="77777777" w:rsidR="00786A7A" w:rsidRDefault="007044A7">
            <w:pPr>
              <w:spacing w:before="40" w:after="40" w:line="252" w:lineRule="auto"/>
            </w:pPr>
            <w:r>
              <w:rPr>
                <w:sz w:val="19"/>
                <w:szCs w:val="19"/>
              </w:rPr>
              <w:t>Lector v2 desactivado</w:t>
            </w:r>
          </w:p>
        </w:tc>
        <w:tc>
          <w:tcPr>
            <w:tcW w:w="4260" w:type="dxa"/>
            <w:shd w:val="clear" w:color="auto" w:fill="F5F7FA"/>
            <w:tcMar>
              <w:top w:w="60" w:type="dxa"/>
              <w:left w:w="110" w:type="dxa"/>
              <w:bottom w:w="60" w:type="dxa"/>
              <w:right w:w="110" w:type="dxa"/>
            </w:tcMar>
            <w:vAlign w:val="center"/>
          </w:tcPr>
          <w:p w14:paraId="2BD54B80" w14:textId="77777777" w:rsidR="00786A7A" w:rsidRDefault="007044A7">
            <w:pPr>
              <w:spacing w:before="40" w:after="40" w:line="252" w:lineRule="auto"/>
            </w:pPr>
            <w:r>
              <w:rPr>
                <w:sz w:val="19"/>
                <w:szCs w:val="19"/>
              </w:rPr>
              <w:t>Se apagó el lector que no se usa (la versión activa es la 1).</w:t>
            </w:r>
          </w:p>
        </w:tc>
        <w:tc>
          <w:tcPr>
            <w:tcW w:w="2700" w:type="dxa"/>
            <w:shd w:val="clear" w:color="auto" w:fill="F5F7FA"/>
            <w:tcMar>
              <w:top w:w="60" w:type="dxa"/>
              <w:left w:w="110" w:type="dxa"/>
              <w:bottom w:w="60" w:type="dxa"/>
              <w:right w:w="110" w:type="dxa"/>
            </w:tcMar>
            <w:vAlign w:val="center"/>
          </w:tcPr>
          <w:p w14:paraId="30BE3B80" w14:textId="77777777" w:rsidR="00786A7A" w:rsidRDefault="007044A7">
            <w:pPr>
              <w:spacing w:before="40" w:after="40" w:line="252" w:lineRule="auto"/>
            </w:pPr>
            <w:r>
              <w:rPr>
                <w:sz w:val="19"/>
                <w:szCs w:val="19"/>
              </w:rPr>
              <w:t>Menos carga sobre el EBO.</w:t>
            </w:r>
          </w:p>
        </w:tc>
      </w:tr>
      <w:tr w:rsidR="00786A7A" w14:paraId="1EF25913" w14:textId="77777777">
        <w:trPr>
          <w:cantSplit/>
        </w:trPr>
        <w:tc>
          <w:tcPr>
            <w:tcW w:w="2400" w:type="dxa"/>
            <w:tcMar>
              <w:top w:w="60" w:type="dxa"/>
              <w:left w:w="110" w:type="dxa"/>
              <w:bottom w:w="60" w:type="dxa"/>
              <w:right w:w="110" w:type="dxa"/>
            </w:tcMar>
            <w:vAlign w:val="center"/>
          </w:tcPr>
          <w:p w14:paraId="73597074" w14:textId="77777777" w:rsidR="00786A7A" w:rsidRDefault="007044A7">
            <w:pPr>
              <w:spacing w:before="40" w:after="40" w:line="252" w:lineRule="auto"/>
            </w:pPr>
            <w:r>
              <w:rPr>
                <w:sz w:val="19"/>
                <w:szCs w:val="19"/>
              </w:rPr>
              <w:t>Rotación del log</w:t>
            </w:r>
          </w:p>
        </w:tc>
        <w:tc>
          <w:tcPr>
            <w:tcW w:w="4260" w:type="dxa"/>
            <w:tcMar>
              <w:top w:w="60" w:type="dxa"/>
              <w:left w:w="110" w:type="dxa"/>
              <w:bottom w:w="60" w:type="dxa"/>
              <w:right w:w="110" w:type="dxa"/>
            </w:tcMar>
            <w:vAlign w:val="center"/>
          </w:tcPr>
          <w:p w14:paraId="493C1843" w14:textId="77777777" w:rsidR="00786A7A" w:rsidRDefault="007044A7">
            <w:pPr>
              <w:spacing w:before="40" w:after="40" w:line="252" w:lineRule="auto"/>
            </w:pPr>
            <w:r>
              <w:rPr>
                <w:sz w:val="19"/>
                <w:szCs w:val="19"/>
              </w:rPr>
              <w:t>El log se limita a 10 archivos de 50 MB.</w:t>
            </w:r>
          </w:p>
        </w:tc>
        <w:tc>
          <w:tcPr>
            <w:tcW w:w="2700" w:type="dxa"/>
            <w:tcMar>
              <w:top w:w="60" w:type="dxa"/>
              <w:left w:w="110" w:type="dxa"/>
              <w:bottom w:w="60" w:type="dxa"/>
              <w:right w:w="110" w:type="dxa"/>
            </w:tcMar>
            <w:vAlign w:val="center"/>
          </w:tcPr>
          <w:p w14:paraId="217BA193" w14:textId="77777777" w:rsidR="00786A7A" w:rsidRDefault="007044A7">
            <w:pPr>
              <w:spacing w:before="40" w:after="40" w:line="252" w:lineRule="auto"/>
            </w:pPr>
            <w:r>
              <w:rPr>
                <w:sz w:val="19"/>
                <w:szCs w:val="19"/>
              </w:rPr>
              <w:t>El disco no puede llenarse por el log.</w:t>
            </w:r>
          </w:p>
        </w:tc>
      </w:tr>
      <w:tr w:rsidR="00786A7A" w14:paraId="558424DA" w14:textId="77777777">
        <w:trPr>
          <w:cantSplit/>
        </w:trPr>
        <w:tc>
          <w:tcPr>
            <w:tcW w:w="2400" w:type="dxa"/>
            <w:shd w:val="clear" w:color="auto" w:fill="F5F7FA"/>
            <w:tcMar>
              <w:top w:w="60" w:type="dxa"/>
              <w:left w:w="110" w:type="dxa"/>
              <w:bottom w:w="60" w:type="dxa"/>
              <w:right w:w="110" w:type="dxa"/>
            </w:tcMar>
            <w:vAlign w:val="center"/>
          </w:tcPr>
          <w:p w14:paraId="524FEB1E" w14:textId="77777777" w:rsidR="00786A7A" w:rsidRDefault="007044A7">
            <w:pPr>
              <w:spacing w:before="40" w:after="40" w:line="252" w:lineRule="auto"/>
            </w:pPr>
            <w:r>
              <w:rPr>
                <w:sz w:val="19"/>
                <w:szCs w:val="19"/>
              </w:rPr>
              <w:t>Hora en cada respuesta</w:t>
            </w:r>
          </w:p>
        </w:tc>
        <w:tc>
          <w:tcPr>
            <w:tcW w:w="4260" w:type="dxa"/>
            <w:shd w:val="clear" w:color="auto" w:fill="F5F7FA"/>
            <w:tcMar>
              <w:top w:w="60" w:type="dxa"/>
              <w:left w:w="110" w:type="dxa"/>
              <w:bottom w:w="60" w:type="dxa"/>
              <w:right w:w="110" w:type="dxa"/>
            </w:tcMar>
            <w:vAlign w:val="center"/>
          </w:tcPr>
          <w:p w14:paraId="5EFBC719" w14:textId="77777777" w:rsidR="00786A7A" w:rsidRDefault="007044A7">
            <w:pPr>
              <w:spacing w:before="40" w:after="40" w:line="252" w:lineRule="auto"/>
            </w:pPr>
            <w:r>
              <w:rPr>
                <w:sz w:val="19"/>
                <w:szCs w:val="19"/>
              </w:rPr>
              <w:t>La respuesta al dashboard incluye la hora de la lectura y si el dato está vigente.</w:t>
            </w:r>
          </w:p>
        </w:tc>
        <w:tc>
          <w:tcPr>
            <w:tcW w:w="2700" w:type="dxa"/>
            <w:shd w:val="clear" w:color="auto" w:fill="F5F7FA"/>
            <w:tcMar>
              <w:top w:w="60" w:type="dxa"/>
              <w:left w:w="110" w:type="dxa"/>
              <w:bottom w:w="60" w:type="dxa"/>
              <w:right w:w="110" w:type="dxa"/>
            </w:tcMar>
            <w:vAlign w:val="center"/>
          </w:tcPr>
          <w:p w14:paraId="7C11E4D1" w14:textId="77777777" w:rsidR="00786A7A" w:rsidRDefault="007044A7">
            <w:pPr>
              <w:spacing w:before="40" w:after="40" w:line="252" w:lineRule="auto"/>
            </w:pPr>
            <w:r>
              <w:rPr>
                <w:sz w:val="19"/>
                <w:szCs w:val="19"/>
              </w:rPr>
              <w:t>El dashboard puede distinguir un dato actual de uno viejo.</w:t>
            </w:r>
          </w:p>
        </w:tc>
      </w:tr>
    </w:tbl>
    <w:p w14:paraId="4986B402" w14:textId="77777777" w:rsidR="00786A7A" w:rsidRDefault="00786A7A">
      <w:pPr>
        <w:spacing w:after="120"/>
      </w:pPr>
    </w:p>
    <w:p w14:paraId="4FB49162" w14:textId="77777777" w:rsidR="00786A7A" w:rsidRDefault="007044A7">
      <w:pPr>
        <w:pStyle w:val="Ttulo2"/>
        <w:keepNext/>
      </w:pPr>
      <w:bookmarkStart w:id="15" w:name="_Toc243083973"/>
      <w:r>
        <w:t>4.3 Eventos que se detectan</w:t>
      </w:r>
      <w:bookmarkEnd w:id="15"/>
    </w:p>
    <w:p w14:paraId="5D3A4294" w14:textId="77777777" w:rsidR="00786A7A" w:rsidRDefault="007044A7">
      <w:pPr>
        <w:spacing w:after="140" w:line="276" w:lineRule="auto"/>
        <w:jc w:val="both"/>
      </w:pPr>
      <w:r>
        <w:t>El detector distingue los eventos de la lectura del EBO, que afectan a todos los medidores, y los eventos de cada medidor.</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00"/>
        <w:gridCol w:w="1350"/>
        <w:gridCol w:w="2950"/>
        <w:gridCol w:w="2960"/>
      </w:tblGrid>
      <w:tr w:rsidR="00786A7A" w14:paraId="6EBFAE75" w14:textId="77777777">
        <w:trPr>
          <w:tblHeader/>
        </w:trPr>
        <w:tc>
          <w:tcPr>
            <w:tcW w:w="2100" w:type="dxa"/>
            <w:shd w:val="clear" w:color="auto" w:fill="0B2E59"/>
            <w:tcMar>
              <w:top w:w="60" w:type="dxa"/>
              <w:left w:w="110" w:type="dxa"/>
              <w:bottom w:w="60" w:type="dxa"/>
              <w:right w:w="110" w:type="dxa"/>
            </w:tcMar>
            <w:vAlign w:val="center"/>
          </w:tcPr>
          <w:p w14:paraId="1F1909C6" w14:textId="77777777" w:rsidR="00786A7A" w:rsidRDefault="007044A7">
            <w:pPr>
              <w:spacing w:before="40" w:after="40" w:line="252" w:lineRule="auto"/>
            </w:pPr>
            <w:r>
              <w:rPr>
                <w:b/>
                <w:bCs/>
                <w:color w:val="FFFFFF"/>
                <w:sz w:val="18"/>
                <w:szCs w:val="18"/>
              </w:rPr>
              <w:t>Evento</w:t>
            </w:r>
          </w:p>
        </w:tc>
        <w:tc>
          <w:tcPr>
            <w:tcW w:w="1350" w:type="dxa"/>
            <w:shd w:val="clear" w:color="auto" w:fill="0B2E59"/>
            <w:tcMar>
              <w:top w:w="60" w:type="dxa"/>
              <w:left w:w="110" w:type="dxa"/>
              <w:bottom w:w="60" w:type="dxa"/>
              <w:right w:w="110" w:type="dxa"/>
            </w:tcMar>
            <w:vAlign w:val="center"/>
          </w:tcPr>
          <w:p w14:paraId="1E98BAE3" w14:textId="77777777" w:rsidR="00786A7A" w:rsidRDefault="007044A7">
            <w:pPr>
              <w:spacing w:before="40" w:after="40" w:line="252" w:lineRule="auto"/>
            </w:pPr>
            <w:r>
              <w:rPr>
                <w:b/>
                <w:bCs/>
                <w:color w:val="FFFFFF"/>
                <w:sz w:val="18"/>
                <w:szCs w:val="18"/>
              </w:rPr>
              <w:t>Severidad</w:t>
            </w:r>
          </w:p>
        </w:tc>
        <w:tc>
          <w:tcPr>
            <w:tcW w:w="2950" w:type="dxa"/>
            <w:shd w:val="clear" w:color="auto" w:fill="0B2E59"/>
            <w:tcMar>
              <w:top w:w="60" w:type="dxa"/>
              <w:left w:w="110" w:type="dxa"/>
              <w:bottom w:w="60" w:type="dxa"/>
              <w:right w:w="110" w:type="dxa"/>
            </w:tcMar>
            <w:vAlign w:val="center"/>
          </w:tcPr>
          <w:p w14:paraId="644654A7" w14:textId="77777777" w:rsidR="00786A7A" w:rsidRDefault="007044A7">
            <w:pPr>
              <w:spacing w:before="40" w:after="40" w:line="252" w:lineRule="auto"/>
            </w:pPr>
            <w:r>
              <w:rPr>
                <w:b/>
                <w:bCs/>
                <w:color w:val="FFFFFF"/>
                <w:sz w:val="18"/>
                <w:szCs w:val="18"/>
              </w:rPr>
              <w:t>Se activa cuando</w:t>
            </w:r>
          </w:p>
        </w:tc>
        <w:tc>
          <w:tcPr>
            <w:tcW w:w="2960" w:type="dxa"/>
            <w:shd w:val="clear" w:color="auto" w:fill="0B2E59"/>
            <w:tcMar>
              <w:top w:w="60" w:type="dxa"/>
              <w:left w:w="110" w:type="dxa"/>
              <w:bottom w:w="60" w:type="dxa"/>
              <w:right w:w="110" w:type="dxa"/>
            </w:tcMar>
            <w:vAlign w:val="center"/>
          </w:tcPr>
          <w:p w14:paraId="792A81BA" w14:textId="77777777" w:rsidR="00786A7A" w:rsidRDefault="007044A7">
            <w:pPr>
              <w:spacing w:before="40" w:after="40" w:line="252" w:lineRule="auto"/>
            </w:pPr>
            <w:r>
              <w:rPr>
                <w:b/>
                <w:bCs/>
                <w:color w:val="FFFFFF"/>
                <w:sz w:val="18"/>
                <w:szCs w:val="18"/>
              </w:rPr>
              <w:t>Causa probable</w:t>
            </w:r>
          </w:p>
        </w:tc>
      </w:tr>
      <w:tr w:rsidR="00786A7A" w14:paraId="47138562" w14:textId="77777777">
        <w:trPr>
          <w:cantSplit/>
        </w:trPr>
        <w:tc>
          <w:tcPr>
            <w:tcW w:w="2100" w:type="dxa"/>
            <w:tcMar>
              <w:top w:w="60" w:type="dxa"/>
              <w:left w:w="110" w:type="dxa"/>
              <w:bottom w:w="60" w:type="dxa"/>
              <w:right w:w="110" w:type="dxa"/>
            </w:tcMar>
            <w:vAlign w:val="center"/>
          </w:tcPr>
          <w:p w14:paraId="4A94C24D" w14:textId="77777777" w:rsidR="00786A7A" w:rsidRDefault="007044A7">
            <w:pPr>
              <w:spacing w:before="40" w:after="40" w:line="252" w:lineRule="auto"/>
            </w:pPr>
            <w:r>
              <w:rPr>
                <w:sz w:val="19"/>
                <w:szCs w:val="19"/>
              </w:rPr>
              <w:t>Datos congelados</w:t>
            </w:r>
          </w:p>
        </w:tc>
        <w:tc>
          <w:tcPr>
            <w:tcW w:w="1350" w:type="dxa"/>
            <w:tcMar>
              <w:top w:w="60" w:type="dxa"/>
              <w:left w:w="110" w:type="dxa"/>
              <w:bottom w:w="60" w:type="dxa"/>
              <w:right w:w="110" w:type="dxa"/>
            </w:tcMar>
            <w:vAlign w:val="center"/>
          </w:tcPr>
          <w:p w14:paraId="47EEF14B" w14:textId="77777777" w:rsidR="00786A7A" w:rsidRDefault="007044A7">
            <w:pPr>
              <w:spacing w:before="40" w:after="40" w:line="252" w:lineRule="auto"/>
            </w:pPr>
            <w:r>
              <w:rPr>
                <w:b/>
                <w:bCs/>
                <w:color w:val="B91C1C"/>
                <w:sz w:val="19"/>
                <w:szCs w:val="19"/>
              </w:rPr>
              <w:t>Crítico</w:t>
            </w:r>
          </w:p>
        </w:tc>
        <w:tc>
          <w:tcPr>
            <w:tcW w:w="2950" w:type="dxa"/>
            <w:tcMar>
              <w:top w:w="60" w:type="dxa"/>
              <w:left w:w="110" w:type="dxa"/>
              <w:bottom w:w="60" w:type="dxa"/>
              <w:right w:w="110" w:type="dxa"/>
            </w:tcMar>
            <w:vAlign w:val="center"/>
          </w:tcPr>
          <w:p w14:paraId="34ABA49C" w14:textId="77777777" w:rsidR="00786A7A" w:rsidRDefault="007044A7">
            <w:pPr>
              <w:spacing w:before="40" w:after="40" w:line="252" w:lineRule="auto"/>
            </w:pPr>
            <w:r>
              <w:rPr>
                <w:sz w:val="19"/>
                <w:szCs w:val="19"/>
              </w:rPr>
              <w:t>No hay una lectura buena en 5 minutos.</w:t>
            </w:r>
          </w:p>
        </w:tc>
        <w:tc>
          <w:tcPr>
            <w:tcW w:w="2960" w:type="dxa"/>
            <w:tcMar>
              <w:top w:w="60" w:type="dxa"/>
              <w:left w:w="110" w:type="dxa"/>
              <w:bottom w:w="60" w:type="dxa"/>
              <w:right w:w="110" w:type="dxa"/>
            </w:tcMar>
            <w:vAlign w:val="center"/>
          </w:tcPr>
          <w:p w14:paraId="37D6D0C2" w14:textId="77777777" w:rsidR="00786A7A" w:rsidRDefault="007044A7">
            <w:pPr>
              <w:spacing w:before="40" w:after="40" w:line="252" w:lineRule="auto"/>
            </w:pPr>
            <w:r>
              <w:rPr>
                <w:sz w:val="19"/>
                <w:szCs w:val="19"/>
              </w:rPr>
              <w:t>Sin conexión con el EBO, EBO sin responder o lectura atascada. El correo indica cuál, según el último error.</w:t>
            </w:r>
          </w:p>
        </w:tc>
      </w:tr>
      <w:tr w:rsidR="00786A7A" w14:paraId="4218078B" w14:textId="77777777">
        <w:trPr>
          <w:cantSplit/>
        </w:trPr>
        <w:tc>
          <w:tcPr>
            <w:tcW w:w="2100" w:type="dxa"/>
            <w:shd w:val="clear" w:color="auto" w:fill="F5F7FA"/>
            <w:tcMar>
              <w:top w:w="60" w:type="dxa"/>
              <w:left w:w="110" w:type="dxa"/>
              <w:bottom w:w="60" w:type="dxa"/>
              <w:right w:w="110" w:type="dxa"/>
            </w:tcMar>
            <w:vAlign w:val="center"/>
          </w:tcPr>
          <w:p w14:paraId="52F0D173" w14:textId="77777777" w:rsidR="00786A7A" w:rsidRDefault="007044A7">
            <w:pPr>
              <w:spacing w:before="40" w:after="40" w:line="252" w:lineRule="auto"/>
            </w:pPr>
            <w:r>
              <w:rPr>
                <w:sz w:val="19"/>
                <w:szCs w:val="19"/>
              </w:rPr>
              <w:t>Lectura atascada</w:t>
            </w:r>
          </w:p>
        </w:tc>
        <w:tc>
          <w:tcPr>
            <w:tcW w:w="1350" w:type="dxa"/>
            <w:shd w:val="clear" w:color="auto" w:fill="F5F7FA"/>
            <w:tcMar>
              <w:top w:w="60" w:type="dxa"/>
              <w:left w:w="110" w:type="dxa"/>
              <w:bottom w:w="60" w:type="dxa"/>
              <w:right w:w="110" w:type="dxa"/>
            </w:tcMar>
            <w:vAlign w:val="center"/>
          </w:tcPr>
          <w:p w14:paraId="7BA0023D" w14:textId="77777777" w:rsidR="00786A7A" w:rsidRDefault="007044A7">
            <w:pPr>
              <w:spacing w:before="40" w:after="40" w:line="252" w:lineRule="auto"/>
            </w:pPr>
            <w:r>
              <w:rPr>
                <w:b/>
                <w:bCs/>
                <w:color w:val="B45309"/>
                <w:sz w:val="19"/>
                <w:szCs w:val="19"/>
              </w:rPr>
              <w:t>Advertencia</w:t>
            </w:r>
          </w:p>
        </w:tc>
        <w:tc>
          <w:tcPr>
            <w:tcW w:w="2950" w:type="dxa"/>
            <w:shd w:val="clear" w:color="auto" w:fill="F5F7FA"/>
            <w:tcMar>
              <w:top w:w="60" w:type="dxa"/>
              <w:left w:w="110" w:type="dxa"/>
              <w:bottom w:w="60" w:type="dxa"/>
              <w:right w:w="110" w:type="dxa"/>
            </w:tcMar>
            <w:vAlign w:val="center"/>
          </w:tcPr>
          <w:p w14:paraId="4482D9B8" w14:textId="77777777" w:rsidR="00786A7A" w:rsidRDefault="007044A7">
            <w:pPr>
              <w:spacing w:before="40" w:after="40" w:line="252" w:lineRule="auto"/>
            </w:pPr>
            <w:r>
              <w:rPr>
                <w:sz w:val="19"/>
                <w:szCs w:val="19"/>
              </w:rPr>
              <w:t>Una lectura lleva más de 60 segundos en curso.</w:t>
            </w:r>
          </w:p>
        </w:tc>
        <w:tc>
          <w:tcPr>
            <w:tcW w:w="2960" w:type="dxa"/>
            <w:shd w:val="clear" w:color="auto" w:fill="F5F7FA"/>
            <w:tcMar>
              <w:top w:w="60" w:type="dxa"/>
              <w:left w:w="110" w:type="dxa"/>
              <w:bottom w:w="60" w:type="dxa"/>
              <w:right w:w="110" w:type="dxa"/>
            </w:tcMar>
            <w:vAlign w:val="center"/>
          </w:tcPr>
          <w:p w14:paraId="6AE72F8C" w14:textId="77777777" w:rsidR="00786A7A" w:rsidRDefault="007044A7">
            <w:pPr>
              <w:spacing w:before="40" w:after="40" w:line="252" w:lineRule="auto"/>
            </w:pPr>
            <w:r>
              <w:rPr>
                <w:sz w:val="19"/>
                <w:szCs w:val="19"/>
              </w:rPr>
              <w:t>El EBO responde muy lento. El vigilante reconecta.</w:t>
            </w:r>
          </w:p>
        </w:tc>
      </w:tr>
      <w:tr w:rsidR="00786A7A" w14:paraId="3C13FCF5" w14:textId="77777777">
        <w:trPr>
          <w:cantSplit/>
        </w:trPr>
        <w:tc>
          <w:tcPr>
            <w:tcW w:w="2100" w:type="dxa"/>
            <w:tcMar>
              <w:top w:w="60" w:type="dxa"/>
              <w:left w:w="110" w:type="dxa"/>
              <w:bottom w:w="60" w:type="dxa"/>
              <w:right w:w="110" w:type="dxa"/>
            </w:tcMar>
            <w:vAlign w:val="center"/>
          </w:tcPr>
          <w:p w14:paraId="2EE638BD" w14:textId="77777777" w:rsidR="00786A7A" w:rsidRDefault="007044A7">
            <w:pPr>
              <w:spacing w:before="40" w:after="40" w:line="252" w:lineRule="auto"/>
            </w:pPr>
            <w:r>
              <w:rPr>
                <w:sz w:val="19"/>
                <w:szCs w:val="19"/>
              </w:rPr>
              <w:t>Reinicio del vigilante</w:t>
            </w:r>
          </w:p>
        </w:tc>
        <w:tc>
          <w:tcPr>
            <w:tcW w:w="1350" w:type="dxa"/>
            <w:tcMar>
              <w:top w:w="60" w:type="dxa"/>
              <w:left w:w="110" w:type="dxa"/>
              <w:bottom w:w="60" w:type="dxa"/>
              <w:right w:w="110" w:type="dxa"/>
            </w:tcMar>
            <w:vAlign w:val="center"/>
          </w:tcPr>
          <w:p w14:paraId="511B6AF3" w14:textId="77777777" w:rsidR="00786A7A" w:rsidRDefault="007044A7">
            <w:pPr>
              <w:spacing w:before="40" w:after="40" w:line="252" w:lineRule="auto"/>
            </w:pPr>
            <w:r>
              <w:rPr>
                <w:b/>
                <w:bCs/>
                <w:color w:val="B91C1C"/>
                <w:sz w:val="19"/>
                <w:szCs w:val="19"/>
              </w:rPr>
              <w:t>Crítico</w:t>
            </w:r>
          </w:p>
        </w:tc>
        <w:tc>
          <w:tcPr>
            <w:tcW w:w="2950" w:type="dxa"/>
            <w:tcMar>
              <w:top w:w="60" w:type="dxa"/>
              <w:left w:w="110" w:type="dxa"/>
              <w:bottom w:w="60" w:type="dxa"/>
              <w:right w:w="110" w:type="dxa"/>
            </w:tcMar>
            <w:vAlign w:val="center"/>
          </w:tcPr>
          <w:p w14:paraId="23E2C046" w14:textId="77777777" w:rsidR="00786A7A" w:rsidRDefault="007044A7">
            <w:pPr>
              <w:spacing w:before="40" w:after="40" w:line="252" w:lineRule="auto"/>
            </w:pPr>
            <w:r>
              <w:rPr>
                <w:sz w:val="19"/>
                <w:szCs w:val="19"/>
              </w:rPr>
              <w:t>La lectura sigue atascada 10 minutos.</w:t>
            </w:r>
          </w:p>
        </w:tc>
        <w:tc>
          <w:tcPr>
            <w:tcW w:w="2960" w:type="dxa"/>
            <w:tcMar>
              <w:top w:w="60" w:type="dxa"/>
              <w:left w:w="110" w:type="dxa"/>
              <w:bottom w:w="60" w:type="dxa"/>
              <w:right w:w="110" w:type="dxa"/>
            </w:tcMar>
            <w:vAlign w:val="center"/>
          </w:tcPr>
          <w:p w14:paraId="4CF708A8" w14:textId="77777777" w:rsidR="00786A7A" w:rsidRDefault="007044A7">
            <w:pPr>
              <w:spacing w:before="40" w:after="40" w:line="252" w:lineRule="auto"/>
            </w:pPr>
            <w:r>
              <w:rPr>
                <w:sz w:val="19"/>
                <w:szCs w:val="19"/>
              </w:rPr>
              <w:t>La API se reinicia sola.</w:t>
            </w:r>
          </w:p>
        </w:tc>
      </w:tr>
      <w:tr w:rsidR="00786A7A" w14:paraId="44E6FFDD" w14:textId="77777777">
        <w:trPr>
          <w:cantSplit/>
        </w:trPr>
        <w:tc>
          <w:tcPr>
            <w:tcW w:w="2100" w:type="dxa"/>
            <w:shd w:val="clear" w:color="auto" w:fill="F5F7FA"/>
            <w:tcMar>
              <w:top w:w="60" w:type="dxa"/>
              <w:left w:w="110" w:type="dxa"/>
              <w:bottom w:w="60" w:type="dxa"/>
              <w:right w:w="110" w:type="dxa"/>
            </w:tcMar>
            <w:vAlign w:val="center"/>
          </w:tcPr>
          <w:p w14:paraId="65DC1A5E" w14:textId="77777777" w:rsidR="00786A7A" w:rsidRDefault="007044A7">
            <w:pPr>
              <w:spacing w:before="40" w:after="40" w:line="252" w:lineRule="auto"/>
            </w:pPr>
            <w:r>
              <w:rPr>
                <w:sz w:val="19"/>
                <w:szCs w:val="19"/>
              </w:rPr>
              <w:t>Reconexiones frecuentes</w:t>
            </w:r>
          </w:p>
        </w:tc>
        <w:tc>
          <w:tcPr>
            <w:tcW w:w="1350" w:type="dxa"/>
            <w:shd w:val="clear" w:color="auto" w:fill="F5F7FA"/>
            <w:tcMar>
              <w:top w:w="60" w:type="dxa"/>
              <w:left w:w="110" w:type="dxa"/>
              <w:bottom w:w="60" w:type="dxa"/>
              <w:right w:w="110" w:type="dxa"/>
            </w:tcMar>
            <w:vAlign w:val="center"/>
          </w:tcPr>
          <w:p w14:paraId="47EC8068" w14:textId="77777777" w:rsidR="00786A7A" w:rsidRDefault="007044A7">
            <w:pPr>
              <w:spacing w:before="40" w:after="40" w:line="252" w:lineRule="auto"/>
            </w:pPr>
            <w:r>
              <w:rPr>
                <w:b/>
                <w:bCs/>
                <w:color w:val="B45309"/>
                <w:sz w:val="19"/>
                <w:szCs w:val="19"/>
              </w:rPr>
              <w:t>Advertencia</w:t>
            </w:r>
          </w:p>
        </w:tc>
        <w:tc>
          <w:tcPr>
            <w:tcW w:w="2950" w:type="dxa"/>
            <w:shd w:val="clear" w:color="auto" w:fill="F5F7FA"/>
            <w:tcMar>
              <w:top w:w="60" w:type="dxa"/>
              <w:left w:w="110" w:type="dxa"/>
              <w:bottom w:w="60" w:type="dxa"/>
              <w:right w:w="110" w:type="dxa"/>
            </w:tcMar>
            <w:vAlign w:val="center"/>
          </w:tcPr>
          <w:p w14:paraId="57070413" w14:textId="77777777" w:rsidR="00786A7A" w:rsidRDefault="007044A7">
            <w:pPr>
              <w:spacing w:before="40" w:after="40" w:line="252" w:lineRule="auto"/>
            </w:pPr>
            <w:r>
              <w:rPr>
                <w:sz w:val="19"/>
                <w:szCs w:val="19"/>
              </w:rPr>
              <w:t>Más de 10 reconexiones en una hora.</w:t>
            </w:r>
          </w:p>
        </w:tc>
        <w:tc>
          <w:tcPr>
            <w:tcW w:w="2960" w:type="dxa"/>
            <w:shd w:val="clear" w:color="auto" w:fill="F5F7FA"/>
            <w:tcMar>
              <w:top w:w="60" w:type="dxa"/>
              <w:left w:w="110" w:type="dxa"/>
              <w:bottom w:w="60" w:type="dxa"/>
              <w:right w:w="110" w:type="dxa"/>
            </w:tcMar>
            <w:vAlign w:val="center"/>
          </w:tcPr>
          <w:p w14:paraId="43343521" w14:textId="77777777" w:rsidR="00786A7A" w:rsidRDefault="007044A7">
            <w:pPr>
              <w:spacing w:before="40" w:after="40" w:line="252" w:lineRule="auto"/>
            </w:pPr>
            <w:r>
              <w:rPr>
                <w:sz w:val="19"/>
                <w:szCs w:val="19"/>
              </w:rPr>
              <w:t>Red inestable o EBO saturado.</w:t>
            </w:r>
          </w:p>
        </w:tc>
      </w:tr>
      <w:tr w:rsidR="00786A7A" w14:paraId="73AB4E9A" w14:textId="77777777">
        <w:trPr>
          <w:cantSplit/>
        </w:trPr>
        <w:tc>
          <w:tcPr>
            <w:tcW w:w="2100" w:type="dxa"/>
            <w:tcMar>
              <w:top w:w="60" w:type="dxa"/>
              <w:left w:w="110" w:type="dxa"/>
              <w:bottom w:w="60" w:type="dxa"/>
              <w:right w:w="110" w:type="dxa"/>
            </w:tcMar>
            <w:vAlign w:val="center"/>
          </w:tcPr>
          <w:p w14:paraId="6CF2A90F" w14:textId="77777777" w:rsidR="00786A7A" w:rsidRDefault="007044A7">
            <w:pPr>
              <w:spacing w:before="40" w:after="40" w:line="252" w:lineRule="auto"/>
            </w:pPr>
            <w:r>
              <w:rPr>
                <w:sz w:val="19"/>
                <w:szCs w:val="19"/>
              </w:rPr>
              <w:t>Medidor sin cambio</w:t>
            </w:r>
          </w:p>
        </w:tc>
        <w:tc>
          <w:tcPr>
            <w:tcW w:w="1350" w:type="dxa"/>
            <w:tcMar>
              <w:top w:w="60" w:type="dxa"/>
              <w:left w:w="110" w:type="dxa"/>
              <w:bottom w:w="60" w:type="dxa"/>
              <w:right w:w="110" w:type="dxa"/>
            </w:tcMar>
            <w:vAlign w:val="center"/>
          </w:tcPr>
          <w:p w14:paraId="344C943E" w14:textId="77777777" w:rsidR="00786A7A" w:rsidRDefault="007044A7">
            <w:pPr>
              <w:spacing w:before="40" w:after="40" w:line="252" w:lineRule="auto"/>
            </w:pPr>
            <w:r>
              <w:rPr>
                <w:b/>
                <w:bCs/>
                <w:color w:val="B91C1C"/>
                <w:sz w:val="19"/>
                <w:szCs w:val="19"/>
              </w:rPr>
              <w:t>Crítico</w:t>
            </w:r>
          </w:p>
        </w:tc>
        <w:tc>
          <w:tcPr>
            <w:tcW w:w="2950" w:type="dxa"/>
            <w:tcMar>
              <w:top w:w="60" w:type="dxa"/>
              <w:left w:w="110" w:type="dxa"/>
              <w:bottom w:w="60" w:type="dxa"/>
              <w:right w:w="110" w:type="dxa"/>
            </w:tcMar>
            <w:vAlign w:val="center"/>
          </w:tcPr>
          <w:p w14:paraId="78DFE8A9" w14:textId="77777777" w:rsidR="00786A7A" w:rsidRDefault="007044A7">
            <w:pPr>
              <w:spacing w:before="40" w:after="40" w:line="252" w:lineRule="auto"/>
            </w:pPr>
            <w:r>
              <w:rPr>
                <w:sz w:val="19"/>
                <w:szCs w:val="19"/>
              </w:rPr>
              <w:t>Todas las métricas de un medidor son idénticas durante 15 minutos.</w:t>
            </w:r>
          </w:p>
        </w:tc>
        <w:tc>
          <w:tcPr>
            <w:tcW w:w="2960" w:type="dxa"/>
            <w:tcMar>
              <w:top w:w="60" w:type="dxa"/>
              <w:left w:w="110" w:type="dxa"/>
              <w:bottom w:w="60" w:type="dxa"/>
              <w:right w:w="110" w:type="dxa"/>
            </w:tcMar>
            <w:vAlign w:val="center"/>
          </w:tcPr>
          <w:p w14:paraId="40ED88F1" w14:textId="77777777" w:rsidR="00786A7A" w:rsidRDefault="007044A7">
            <w:pPr>
              <w:spacing w:before="40" w:after="40" w:line="252" w:lineRule="auto"/>
            </w:pPr>
            <w:r>
              <w:rPr>
                <w:sz w:val="19"/>
                <w:szCs w:val="19"/>
              </w:rPr>
              <w:t>El EBO perdió comunicación con el medidor y repite el último valor.</w:t>
            </w:r>
          </w:p>
        </w:tc>
      </w:tr>
      <w:tr w:rsidR="00786A7A" w14:paraId="3426C9F2" w14:textId="77777777">
        <w:trPr>
          <w:cantSplit/>
        </w:trPr>
        <w:tc>
          <w:tcPr>
            <w:tcW w:w="2100" w:type="dxa"/>
            <w:shd w:val="clear" w:color="auto" w:fill="F5F7FA"/>
            <w:tcMar>
              <w:top w:w="60" w:type="dxa"/>
              <w:left w:w="110" w:type="dxa"/>
              <w:bottom w:w="60" w:type="dxa"/>
              <w:right w:w="110" w:type="dxa"/>
            </w:tcMar>
            <w:vAlign w:val="center"/>
          </w:tcPr>
          <w:p w14:paraId="0DF36DF9" w14:textId="77777777" w:rsidR="00786A7A" w:rsidRDefault="007044A7">
            <w:pPr>
              <w:spacing w:before="40" w:after="40" w:line="252" w:lineRule="auto"/>
            </w:pPr>
            <w:r>
              <w:rPr>
                <w:sz w:val="19"/>
                <w:szCs w:val="19"/>
              </w:rPr>
              <w:t>Medidor fuera de línea</w:t>
            </w:r>
          </w:p>
        </w:tc>
        <w:tc>
          <w:tcPr>
            <w:tcW w:w="1350" w:type="dxa"/>
            <w:shd w:val="clear" w:color="auto" w:fill="F5F7FA"/>
            <w:tcMar>
              <w:top w:w="60" w:type="dxa"/>
              <w:left w:w="110" w:type="dxa"/>
              <w:bottom w:w="60" w:type="dxa"/>
              <w:right w:w="110" w:type="dxa"/>
            </w:tcMar>
            <w:vAlign w:val="center"/>
          </w:tcPr>
          <w:p w14:paraId="4ECE9F08" w14:textId="77777777" w:rsidR="00786A7A" w:rsidRDefault="007044A7">
            <w:pPr>
              <w:spacing w:before="40" w:after="40" w:line="252" w:lineRule="auto"/>
            </w:pPr>
            <w:r>
              <w:rPr>
                <w:b/>
                <w:bCs/>
                <w:color w:val="B91C1C"/>
                <w:sz w:val="19"/>
                <w:szCs w:val="19"/>
              </w:rPr>
              <w:t>Crítico</w:t>
            </w:r>
          </w:p>
        </w:tc>
        <w:tc>
          <w:tcPr>
            <w:tcW w:w="2950" w:type="dxa"/>
            <w:shd w:val="clear" w:color="auto" w:fill="F5F7FA"/>
            <w:tcMar>
              <w:top w:w="60" w:type="dxa"/>
              <w:left w:w="110" w:type="dxa"/>
              <w:bottom w:w="60" w:type="dxa"/>
              <w:right w:w="110" w:type="dxa"/>
            </w:tcMar>
            <w:vAlign w:val="center"/>
          </w:tcPr>
          <w:p w14:paraId="67B7CADF" w14:textId="77777777" w:rsidR="00786A7A" w:rsidRDefault="007044A7">
            <w:pPr>
              <w:spacing w:before="40" w:after="40" w:line="252" w:lineRule="auto"/>
            </w:pPr>
            <w:r>
              <w:rPr>
                <w:sz w:val="19"/>
                <w:szCs w:val="19"/>
              </w:rPr>
              <w:t>El EBO reporta el medidor fuera de línea durante 3 minutos.</w:t>
            </w:r>
          </w:p>
        </w:tc>
        <w:tc>
          <w:tcPr>
            <w:tcW w:w="2960" w:type="dxa"/>
            <w:shd w:val="clear" w:color="auto" w:fill="F5F7FA"/>
            <w:tcMar>
              <w:top w:w="60" w:type="dxa"/>
              <w:left w:w="110" w:type="dxa"/>
              <w:bottom w:w="60" w:type="dxa"/>
              <w:right w:w="110" w:type="dxa"/>
            </w:tcMar>
            <w:vAlign w:val="center"/>
          </w:tcPr>
          <w:p w14:paraId="10EECC78" w14:textId="77777777" w:rsidR="00786A7A" w:rsidRDefault="007044A7">
            <w:pPr>
              <w:spacing w:before="40" w:after="40" w:line="252" w:lineRule="auto"/>
            </w:pPr>
            <w:r>
              <w:rPr>
                <w:sz w:val="19"/>
                <w:szCs w:val="19"/>
              </w:rPr>
              <w:t>Medidor apagado, bus RS-485 o dirección Modbus.</w:t>
            </w:r>
          </w:p>
        </w:tc>
      </w:tr>
      <w:tr w:rsidR="00786A7A" w14:paraId="7CA54112" w14:textId="77777777">
        <w:trPr>
          <w:cantSplit/>
        </w:trPr>
        <w:tc>
          <w:tcPr>
            <w:tcW w:w="2100" w:type="dxa"/>
            <w:tcMar>
              <w:top w:w="60" w:type="dxa"/>
              <w:left w:w="110" w:type="dxa"/>
              <w:bottom w:w="60" w:type="dxa"/>
              <w:right w:w="110" w:type="dxa"/>
            </w:tcMar>
            <w:vAlign w:val="center"/>
          </w:tcPr>
          <w:p w14:paraId="4F1E2526" w14:textId="77777777" w:rsidR="00786A7A" w:rsidRDefault="007044A7">
            <w:pPr>
              <w:spacing w:before="40" w:after="40" w:line="252" w:lineRule="auto"/>
            </w:pPr>
            <w:r>
              <w:rPr>
                <w:sz w:val="19"/>
                <w:szCs w:val="19"/>
              </w:rPr>
              <w:t>Voltaje en cero</w:t>
            </w:r>
          </w:p>
        </w:tc>
        <w:tc>
          <w:tcPr>
            <w:tcW w:w="1350" w:type="dxa"/>
            <w:tcMar>
              <w:top w:w="60" w:type="dxa"/>
              <w:left w:w="110" w:type="dxa"/>
              <w:bottom w:w="60" w:type="dxa"/>
              <w:right w:w="110" w:type="dxa"/>
            </w:tcMar>
            <w:vAlign w:val="center"/>
          </w:tcPr>
          <w:p w14:paraId="528413A5" w14:textId="77777777" w:rsidR="00786A7A" w:rsidRDefault="007044A7">
            <w:pPr>
              <w:spacing w:before="40" w:after="40" w:line="252" w:lineRule="auto"/>
            </w:pPr>
            <w:r>
              <w:rPr>
                <w:b/>
                <w:bCs/>
                <w:color w:val="B91C1C"/>
                <w:sz w:val="19"/>
                <w:szCs w:val="19"/>
              </w:rPr>
              <w:t>Crítico</w:t>
            </w:r>
          </w:p>
        </w:tc>
        <w:tc>
          <w:tcPr>
            <w:tcW w:w="2950" w:type="dxa"/>
            <w:tcMar>
              <w:top w:w="60" w:type="dxa"/>
              <w:left w:w="110" w:type="dxa"/>
              <w:bottom w:w="60" w:type="dxa"/>
              <w:right w:w="110" w:type="dxa"/>
            </w:tcMar>
            <w:vAlign w:val="center"/>
          </w:tcPr>
          <w:p w14:paraId="2FF28FE9" w14:textId="77777777" w:rsidR="00786A7A" w:rsidRDefault="007044A7">
            <w:pPr>
              <w:spacing w:before="40" w:after="40" w:line="252" w:lineRule="auto"/>
            </w:pPr>
            <w:r>
              <w:rPr>
                <w:sz w:val="19"/>
                <w:szCs w:val="19"/>
              </w:rPr>
              <w:t>Los voltajes de todas las fases están en 0 V durante 3 minutos.</w:t>
            </w:r>
          </w:p>
        </w:tc>
        <w:tc>
          <w:tcPr>
            <w:tcW w:w="2960" w:type="dxa"/>
            <w:tcMar>
              <w:top w:w="60" w:type="dxa"/>
              <w:left w:w="110" w:type="dxa"/>
              <w:bottom w:w="60" w:type="dxa"/>
              <w:right w:w="110" w:type="dxa"/>
            </w:tcMar>
            <w:vAlign w:val="center"/>
          </w:tcPr>
          <w:p w14:paraId="0787B7DD" w14:textId="77777777" w:rsidR="00786A7A" w:rsidRDefault="007044A7">
            <w:pPr>
              <w:spacing w:before="40" w:after="40" w:line="252" w:lineRule="auto"/>
            </w:pPr>
            <w:r>
              <w:rPr>
                <w:sz w:val="19"/>
                <w:szCs w:val="19"/>
              </w:rPr>
              <w:t>Corte de energía en ese tablero o falla de lectura.</w:t>
            </w:r>
          </w:p>
        </w:tc>
      </w:tr>
      <w:tr w:rsidR="00786A7A" w14:paraId="3E951488" w14:textId="77777777">
        <w:trPr>
          <w:cantSplit/>
        </w:trPr>
        <w:tc>
          <w:tcPr>
            <w:tcW w:w="2100" w:type="dxa"/>
            <w:shd w:val="clear" w:color="auto" w:fill="F5F7FA"/>
            <w:tcMar>
              <w:top w:w="60" w:type="dxa"/>
              <w:left w:w="110" w:type="dxa"/>
              <w:bottom w:w="60" w:type="dxa"/>
              <w:right w:w="110" w:type="dxa"/>
            </w:tcMar>
            <w:vAlign w:val="center"/>
          </w:tcPr>
          <w:p w14:paraId="6ABE3AAF" w14:textId="77777777" w:rsidR="00786A7A" w:rsidRDefault="007044A7">
            <w:pPr>
              <w:spacing w:before="40" w:after="40" w:line="252" w:lineRule="auto"/>
            </w:pPr>
            <w:r>
              <w:rPr>
                <w:sz w:val="19"/>
                <w:szCs w:val="19"/>
              </w:rPr>
              <w:t>API reiniciada</w:t>
            </w:r>
          </w:p>
        </w:tc>
        <w:tc>
          <w:tcPr>
            <w:tcW w:w="1350" w:type="dxa"/>
            <w:shd w:val="clear" w:color="auto" w:fill="F5F7FA"/>
            <w:tcMar>
              <w:top w:w="60" w:type="dxa"/>
              <w:left w:w="110" w:type="dxa"/>
              <w:bottom w:w="60" w:type="dxa"/>
              <w:right w:w="110" w:type="dxa"/>
            </w:tcMar>
            <w:vAlign w:val="center"/>
          </w:tcPr>
          <w:p w14:paraId="1EDE4230" w14:textId="77777777" w:rsidR="00786A7A" w:rsidRDefault="007044A7">
            <w:pPr>
              <w:spacing w:before="40" w:after="40" w:line="252" w:lineRule="auto"/>
            </w:pPr>
            <w:r>
              <w:rPr>
                <w:b/>
                <w:bCs/>
                <w:color w:val="1D4ED8"/>
                <w:sz w:val="19"/>
                <w:szCs w:val="19"/>
              </w:rPr>
              <w:t>Informativo</w:t>
            </w:r>
          </w:p>
        </w:tc>
        <w:tc>
          <w:tcPr>
            <w:tcW w:w="2950" w:type="dxa"/>
            <w:shd w:val="clear" w:color="auto" w:fill="F5F7FA"/>
            <w:tcMar>
              <w:top w:w="60" w:type="dxa"/>
              <w:left w:w="110" w:type="dxa"/>
              <w:bottom w:w="60" w:type="dxa"/>
              <w:right w:w="110" w:type="dxa"/>
            </w:tcMar>
            <w:vAlign w:val="center"/>
          </w:tcPr>
          <w:p w14:paraId="4F9DF385" w14:textId="77777777" w:rsidR="00786A7A" w:rsidRDefault="007044A7">
            <w:pPr>
              <w:spacing w:before="40" w:after="40" w:line="252" w:lineRule="auto"/>
            </w:pPr>
            <w:r>
              <w:rPr>
                <w:sz w:val="19"/>
                <w:szCs w:val="19"/>
              </w:rPr>
              <w:t>La API arranca.</w:t>
            </w:r>
          </w:p>
        </w:tc>
        <w:tc>
          <w:tcPr>
            <w:tcW w:w="2960" w:type="dxa"/>
            <w:shd w:val="clear" w:color="auto" w:fill="F5F7FA"/>
            <w:tcMar>
              <w:top w:w="60" w:type="dxa"/>
              <w:left w:w="110" w:type="dxa"/>
              <w:bottom w:w="60" w:type="dxa"/>
              <w:right w:w="110" w:type="dxa"/>
            </w:tcMar>
            <w:vAlign w:val="center"/>
          </w:tcPr>
          <w:p w14:paraId="7994051D" w14:textId="77777777" w:rsidR="00786A7A" w:rsidRDefault="007044A7">
            <w:pPr>
              <w:spacing w:before="40" w:after="40" w:line="252" w:lineRule="auto"/>
            </w:pPr>
            <w:r>
              <w:rPr>
                <w:sz w:val="19"/>
                <w:szCs w:val="19"/>
              </w:rPr>
              <w:t>Reinicio manual, del servidor o del vigilante.</w:t>
            </w:r>
          </w:p>
        </w:tc>
      </w:tr>
    </w:tbl>
    <w:p w14:paraId="78418DEE" w14:textId="77777777" w:rsidR="00786A7A" w:rsidRDefault="00786A7A">
      <w:pPr>
        <w:spacing w:after="120"/>
      </w:pPr>
    </w:p>
    <w:p w14:paraId="05EECC37" w14:textId="77777777" w:rsidR="00786A7A" w:rsidRDefault="007044A7">
      <w:pPr>
        <w:pStyle w:val="Ttulo2"/>
        <w:keepNext/>
      </w:pPr>
      <w:bookmarkStart w:id="16" w:name="_Toc243083974"/>
      <w:r>
        <w:t>4.4 Alertas por correo</w:t>
      </w:r>
      <w:bookmarkEnd w:id="16"/>
    </w:p>
    <w:p w14:paraId="351D0B0F" w14:textId="77777777" w:rsidR="00786A7A" w:rsidRDefault="007044A7">
      <w:pPr>
        <w:pStyle w:val="Ttulo3"/>
        <w:keepNext/>
      </w:pPr>
      <w:r>
        <w:t>Configuración</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600"/>
        <w:gridCol w:w="6760"/>
      </w:tblGrid>
      <w:tr w:rsidR="00786A7A" w14:paraId="3C26E066" w14:textId="77777777">
        <w:trPr>
          <w:cantSplit/>
        </w:trPr>
        <w:tc>
          <w:tcPr>
            <w:tcW w:w="2600" w:type="dxa"/>
            <w:shd w:val="clear" w:color="auto" w:fill="E3EBF6"/>
            <w:tcMar>
              <w:top w:w="60" w:type="dxa"/>
              <w:left w:w="110" w:type="dxa"/>
              <w:bottom w:w="60" w:type="dxa"/>
              <w:right w:w="110" w:type="dxa"/>
            </w:tcMar>
            <w:vAlign w:val="center"/>
          </w:tcPr>
          <w:p w14:paraId="363E1751" w14:textId="77777777" w:rsidR="00786A7A" w:rsidRDefault="007044A7">
            <w:pPr>
              <w:spacing w:before="40" w:after="40" w:line="252" w:lineRule="auto"/>
            </w:pPr>
            <w:r>
              <w:rPr>
                <w:b/>
                <w:bCs/>
                <w:sz w:val="19"/>
                <w:szCs w:val="19"/>
              </w:rPr>
              <w:t>Servicio de correo</w:t>
            </w:r>
          </w:p>
        </w:tc>
        <w:tc>
          <w:tcPr>
            <w:tcW w:w="6760" w:type="dxa"/>
            <w:tcMar>
              <w:top w:w="60" w:type="dxa"/>
              <w:left w:w="110" w:type="dxa"/>
              <w:bottom w:w="60" w:type="dxa"/>
              <w:right w:w="110" w:type="dxa"/>
            </w:tcMar>
            <w:vAlign w:val="center"/>
          </w:tcPr>
          <w:p w14:paraId="0711423D" w14:textId="77777777" w:rsidR="00786A7A" w:rsidRDefault="007044A7">
            <w:pPr>
              <w:spacing w:before="40" w:after="40" w:line="252" w:lineRule="auto"/>
            </w:pPr>
            <w:r>
              <w:rPr>
                <w:sz w:val="19"/>
                <w:szCs w:val="19"/>
              </w:rPr>
              <w:t>Microsoft 365 · smtp.office365.com, puerto 587, cifrado STARTTLS</w:t>
            </w:r>
          </w:p>
        </w:tc>
      </w:tr>
      <w:tr w:rsidR="00786A7A" w14:paraId="4DC963BA" w14:textId="77777777">
        <w:trPr>
          <w:cantSplit/>
        </w:trPr>
        <w:tc>
          <w:tcPr>
            <w:tcW w:w="2600" w:type="dxa"/>
            <w:shd w:val="clear" w:color="auto" w:fill="E3EBF6"/>
            <w:tcMar>
              <w:top w:w="60" w:type="dxa"/>
              <w:left w:w="110" w:type="dxa"/>
              <w:bottom w:w="60" w:type="dxa"/>
              <w:right w:w="110" w:type="dxa"/>
            </w:tcMar>
            <w:vAlign w:val="center"/>
          </w:tcPr>
          <w:p w14:paraId="3A7B7269" w14:textId="77777777" w:rsidR="00786A7A" w:rsidRDefault="007044A7">
            <w:pPr>
              <w:spacing w:before="40" w:after="40" w:line="252" w:lineRule="auto"/>
            </w:pPr>
            <w:r>
              <w:rPr>
                <w:b/>
                <w:bCs/>
                <w:sz w:val="19"/>
                <w:szCs w:val="19"/>
              </w:rPr>
              <w:t>Remitente</w:t>
            </w:r>
          </w:p>
        </w:tc>
        <w:tc>
          <w:tcPr>
            <w:tcW w:w="6760" w:type="dxa"/>
            <w:shd w:val="clear" w:color="auto" w:fill="F5F7FA"/>
            <w:tcMar>
              <w:top w:w="60" w:type="dxa"/>
              <w:left w:w="110" w:type="dxa"/>
              <w:bottom w:w="60" w:type="dxa"/>
              <w:right w:w="110" w:type="dxa"/>
            </w:tcMar>
            <w:vAlign w:val="center"/>
          </w:tcPr>
          <w:p w14:paraId="2CE0F951" w14:textId="77777777" w:rsidR="00786A7A" w:rsidRDefault="007044A7">
            <w:pPr>
              <w:spacing w:before="40" w:after="40" w:line="252" w:lineRule="auto"/>
            </w:pPr>
            <w:r>
              <w:rPr>
                <w:sz w:val="19"/>
                <w:szCs w:val="19"/>
              </w:rPr>
              <w:t>Alarmas SIASA &lt;alarmas.atlas@siasa.gt&gt;</w:t>
            </w:r>
          </w:p>
        </w:tc>
      </w:tr>
      <w:tr w:rsidR="00786A7A" w14:paraId="1A98CF98" w14:textId="77777777">
        <w:trPr>
          <w:cantSplit/>
        </w:trPr>
        <w:tc>
          <w:tcPr>
            <w:tcW w:w="2600" w:type="dxa"/>
            <w:shd w:val="clear" w:color="auto" w:fill="E3EBF6"/>
            <w:tcMar>
              <w:top w:w="60" w:type="dxa"/>
              <w:left w:w="110" w:type="dxa"/>
              <w:bottom w:w="60" w:type="dxa"/>
              <w:right w:w="110" w:type="dxa"/>
            </w:tcMar>
            <w:vAlign w:val="center"/>
          </w:tcPr>
          <w:p w14:paraId="4203C577" w14:textId="77777777" w:rsidR="00786A7A" w:rsidRDefault="007044A7">
            <w:pPr>
              <w:spacing w:before="40" w:after="40" w:line="252" w:lineRule="auto"/>
            </w:pPr>
            <w:r>
              <w:rPr>
                <w:b/>
                <w:bCs/>
                <w:sz w:val="19"/>
                <w:szCs w:val="19"/>
              </w:rPr>
              <w:t>Destinatarios</w:t>
            </w:r>
          </w:p>
        </w:tc>
        <w:tc>
          <w:tcPr>
            <w:tcW w:w="6760" w:type="dxa"/>
            <w:tcMar>
              <w:top w:w="60" w:type="dxa"/>
              <w:left w:w="110" w:type="dxa"/>
              <w:bottom w:w="60" w:type="dxa"/>
              <w:right w:w="110" w:type="dxa"/>
            </w:tcMar>
            <w:vAlign w:val="center"/>
          </w:tcPr>
          <w:p w14:paraId="25BB397A" w14:textId="77777777" w:rsidR="00786A7A" w:rsidRDefault="007044A7">
            <w:pPr>
              <w:spacing w:before="40" w:after="40" w:line="252" w:lineRule="auto"/>
            </w:pPr>
            <w:r>
              <w:rPr>
                <w:sz w:val="19"/>
                <w:szCs w:val="19"/>
              </w:rPr>
              <w:t>chernandez@siasa.gt · wgarcia@siasa.gt · wguerrero@siasa.gt</w:t>
            </w:r>
          </w:p>
        </w:tc>
      </w:tr>
      <w:tr w:rsidR="00786A7A" w14:paraId="38F0D2EC" w14:textId="77777777">
        <w:trPr>
          <w:cantSplit/>
        </w:trPr>
        <w:tc>
          <w:tcPr>
            <w:tcW w:w="2600" w:type="dxa"/>
            <w:shd w:val="clear" w:color="auto" w:fill="E3EBF6"/>
            <w:tcMar>
              <w:top w:w="60" w:type="dxa"/>
              <w:left w:w="110" w:type="dxa"/>
              <w:bottom w:w="60" w:type="dxa"/>
              <w:right w:w="110" w:type="dxa"/>
            </w:tcMar>
            <w:vAlign w:val="center"/>
          </w:tcPr>
          <w:p w14:paraId="7360BEA0" w14:textId="77777777" w:rsidR="00786A7A" w:rsidRDefault="007044A7">
            <w:pPr>
              <w:spacing w:before="40" w:after="40" w:line="252" w:lineRule="auto"/>
            </w:pPr>
            <w:r>
              <w:rPr>
                <w:b/>
                <w:bCs/>
                <w:sz w:val="19"/>
                <w:szCs w:val="19"/>
              </w:rPr>
              <w:t>Identificación de la sede</w:t>
            </w:r>
          </w:p>
        </w:tc>
        <w:tc>
          <w:tcPr>
            <w:tcW w:w="6760" w:type="dxa"/>
            <w:shd w:val="clear" w:color="auto" w:fill="F5F7FA"/>
            <w:tcMar>
              <w:top w:w="60" w:type="dxa"/>
              <w:left w:w="110" w:type="dxa"/>
              <w:bottom w:w="60" w:type="dxa"/>
              <w:right w:w="110" w:type="dxa"/>
            </w:tcMar>
            <w:vAlign w:val="center"/>
          </w:tcPr>
          <w:p w14:paraId="617DFA1B" w14:textId="77777777" w:rsidR="00786A7A" w:rsidRDefault="007044A7">
            <w:pPr>
              <w:spacing w:before="40" w:after="40" w:line="252" w:lineRule="auto"/>
            </w:pPr>
            <w:r>
              <w:rPr>
                <w:sz w:val="19"/>
                <w:szCs w:val="19"/>
              </w:rPr>
              <w:t>Los asuntos llevan «SIASA Villa Nueva» y los eventos el prefijo VNU</w:t>
            </w:r>
          </w:p>
        </w:tc>
      </w:tr>
      <w:tr w:rsidR="00786A7A" w14:paraId="58AE8BA6" w14:textId="77777777">
        <w:trPr>
          <w:cantSplit/>
        </w:trPr>
        <w:tc>
          <w:tcPr>
            <w:tcW w:w="2600" w:type="dxa"/>
            <w:shd w:val="clear" w:color="auto" w:fill="E3EBF6"/>
            <w:tcMar>
              <w:top w:w="60" w:type="dxa"/>
              <w:left w:w="110" w:type="dxa"/>
              <w:bottom w:w="60" w:type="dxa"/>
              <w:right w:w="110" w:type="dxa"/>
            </w:tcMar>
            <w:vAlign w:val="center"/>
          </w:tcPr>
          <w:p w14:paraId="09D87DE8" w14:textId="77777777" w:rsidR="00786A7A" w:rsidRDefault="007044A7">
            <w:pPr>
              <w:spacing w:before="40" w:after="40" w:line="252" w:lineRule="auto"/>
            </w:pPr>
            <w:r>
              <w:rPr>
                <w:b/>
                <w:bCs/>
                <w:sz w:val="19"/>
                <w:szCs w:val="19"/>
              </w:rPr>
              <w:t>Credencial</w:t>
            </w:r>
          </w:p>
        </w:tc>
        <w:tc>
          <w:tcPr>
            <w:tcW w:w="6760" w:type="dxa"/>
            <w:tcMar>
              <w:top w:w="60" w:type="dxa"/>
              <w:left w:w="110" w:type="dxa"/>
              <w:bottom w:w="60" w:type="dxa"/>
              <w:right w:w="110" w:type="dxa"/>
            </w:tcMar>
            <w:vAlign w:val="center"/>
          </w:tcPr>
          <w:p w14:paraId="5162DC69" w14:textId="77777777" w:rsidR="00786A7A" w:rsidRDefault="007044A7">
            <w:pPr>
              <w:spacing w:before="40" w:after="40" w:line="252" w:lineRule="auto"/>
            </w:pPr>
            <w:r>
              <w:rPr>
                <w:sz w:val="19"/>
                <w:szCs w:val="19"/>
              </w:rPr>
              <w:t>Guardada únicamente en el archivo de configuración del servidor 10.0.3.33</w:t>
            </w:r>
          </w:p>
        </w:tc>
      </w:tr>
    </w:tbl>
    <w:p w14:paraId="3B304189" w14:textId="77777777" w:rsidR="00786A7A" w:rsidRDefault="00786A7A">
      <w:pPr>
        <w:spacing w:after="120"/>
      </w:pPr>
    </w:p>
    <w:p w14:paraId="454F03A1" w14:textId="77777777" w:rsidR="00786A7A" w:rsidRDefault="007044A7">
      <w:pPr>
        <w:pStyle w:val="Ttulo3"/>
        <w:keepNext/>
      </w:pPr>
      <w:r>
        <w:t>Cuándo se envía un correo</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400"/>
        <w:gridCol w:w="5960"/>
      </w:tblGrid>
      <w:tr w:rsidR="00786A7A" w14:paraId="6F2F123B" w14:textId="77777777">
        <w:trPr>
          <w:tblHeader/>
        </w:trPr>
        <w:tc>
          <w:tcPr>
            <w:tcW w:w="3400" w:type="dxa"/>
            <w:shd w:val="clear" w:color="auto" w:fill="0B2E59"/>
            <w:tcMar>
              <w:top w:w="60" w:type="dxa"/>
              <w:left w:w="110" w:type="dxa"/>
              <w:bottom w:w="60" w:type="dxa"/>
              <w:right w:w="110" w:type="dxa"/>
            </w:tcMar>
            <w:vAlign w:val="center"/>
          </w:tcPr>
          <w:p w14:paraId="034B0FAF" w14:textId="77777777" w:rsidR="00786A7A" w:rsidRDefault="007044A7">
            <w:pPr>
              <w:spacing w:before="40" w:after="40" w:line="252" w:lineRule="auto"/>
            </w:pPr>
            <w:r>
              <w:rPr>
                <w:b/>
                <w:bCs/>
                <w:color w:val="FFFFFF"/>
                <w:sz w:val="18"/>
                <w:szCs w:val="18"/>
              </w:rPr>
              <w:t>Situación</w:t>
            </w:r>
          </w:p>
        </w:tc>
        <w:tc>
          <w:tcPr>
            <w:tcW w:w="5960" w:type="dxa"/>
            <w:shd w:val="clear" w:color="auto" w:fill="0B2E59"/>
            <w:tcMar>
              <w:top w:w="60" w:type="dxa"/>
              <w:left w:w="110" w:type="dxa"/>
              <w:bottom w:w="60" w:type="dxa"/>
              <w:right w:w="110" w:type="dxa"/>
            </w:tcMar>
            <w:vAlign w:val="center"/>
          </w:tcPr>
          <w:p w14:paraId="71A55808" w14:textId="77777777" w:rsidR="00786A7A" w:rsidRDefault="007044A7">
            <w:pPr>
              <w:spacing w:before="40" w:after="40" w:line="252" w:lineRule="auto"/>
            </w:pPr>
            <w:r>
              <w:rPr>
                <w:b/>
                <w:bCs/>
                <w:color w:val="FFFFFF"/>
                <w:sz w:val="18"/>
                <w:szCs w:val="18"/>
              </w:rPr>
              <w:t>Correo</w:t>
            </w:r>
          </w:p>
        </w:tc>
      </w:tr>
      <w:tr w:rsidR="00786A7A" w14:paraId="2B56CC36" w14:textId="77777777">
        <w:trPr>
          <w:cantSplit/>
        </w:trPr>
        <w:tc>
          <w:tcPr>
            <w:tcW w:w="3400" w:type="dxa"/>
            <w:tcMar>
              <w:top w:w="60" w:type="dxa"/>
              <w:left w:w="110" w:type="dxa"/>
              <w:bottom w:w="60" w:type="dxa"/>
              <w:right w:w="110" w:type="dxa"/>
            </w:tcMar>
            <w:vAlign w:val="center"/>
          </w:tcPr>
          <w:p w14:paraId="7BDB64C8" w14:textId="77777777" w:rsidR="00786A7A" w:rsidRDefault="007044A7">
            <w:pPr>
              <w:spacing w:before="40" w:after="40" w:line="252" w:lineRule="auto"/>
            </w:pPr>
            <w:r>
              <w:rPr>
                <w:sz w:val="19"/>
                <w:szCs w:val="19"/>
              </w:rPr>
              <w:t>Se abre un evento crítico</w:t>
            </w:r>
          </w:p>
        </w:tc>
        <w:tc>
          <w:tcPr>
            <w:tcW w:w="5960" w:type="dxa"/>
            <w:tcMar>
              <w:top w:w="60" w:type="dxa"/>
              <w:left w:w="110" w:type="dxa"/>
              <w:bottom w:w="60" w:type="dxa"/>
              <w:right w:w="110" w:type="dxa"/>
            </w:tcMar>
            <w:vAlign w:val="center"/>
          </w:tcPr>
          <w:p w14:paraId="2AB63688" w14:textId="77777777" w:rsidR="00786A7A" w:rsidRDefault="007044A7">
            <w:pPr>
              <w:spacing w:before="40" w:after="40" w:line="252" w:lineRule="auto"/>
            </w:pPr>
            <w:r>
              <w:rPr>
                <w:sz w:val="19"/>
                <w:szCs w:val="19"/>
              </w:rPr>
              <w:t>Inmediato, con encabezado rojo.</w:t>
            </w:r>
          </w:p>
        </w:tc>
      </w:tr>
      <w:tr w:rsidR="00786A7A" w14:paraId="4DA72E8C" w14:textId="77777777">
        <w:trPr>
          <w:cantSplit/>
        </w:trPr>
        <w:tc>
          <w:tcPr>
            <w:tcW w:w="3400" w:type="dxa"/>
            <w:shd w:val="clear" w:color="auto" w:fill="F5F7FA"/>
            <w:tcMar>
              <w:top w:w="60" w:type="dxa"/>
              <w:left w:w="110" w:type="dxa"/>
              <w:bottom w:w="60" w:type="dxa"/>
              <w:right w:w="110" w:type="dxa"/>
            </w:tcMar>
            <w:vAlign w:val="center"/>
          </w:tcPr>
          <w:p w14:paraId="3BE4EE10" w14:textId="77777777" w:rsidR="00786A7A" w:rsidRDefault="007044A7">
            <w:pPr>
              <w:spacing w:before="40" w:after="40" w:line="252" w:lineRule="auto"/>
            </w:pPr>
            <w:r>
              <w:rPr>
                <w:sz w:val="19"/>
                <w:szCs w:val="19"/>
              </w:rPr>
              <w:t>Se abren advertencias</w:t>
            </w:r>
          </w:p>
        </w:tc>
        <w:tc>
          <w:tcPr>
            <w:tcW w:w="5960" w:type="dxa"/>
            <w:shd w:val="clear" w:color="auto" w:fill="F5F7FA"/>
            <w:tcMar>
              <w:top w:w="60" w:type="dxa"/>
              <w:left w:w="110" w:type="dxa"/>
              <w:bottom w:w="60" w:type="dxa"/>
              <w:right w:w="110" w:type="dxa"/>
            </w:tcMar>
            <w:vAlign w:val="center"/>
          </w:tcPr>
          <w:p w14:paraId="588DA95D" w14:textId="77777777" w:rsidR="00786A7A" w:rsidRDefault="007044A7">
            <w:pPr>
              <w:spacing w:before="40" w:after="40" w:line="252" w:lineRule="auto"/>
            </w:pPr>
            <w:r>
              <w:rPr>
                <w:sz w:val="19"/>
                <w:szCs w:val="19"/>
              </w:rPr>
              <w:t>Agrupadas en un solo correo cada 15 minutos, con encabezado ámbar.</w:t>
            </w:r>
          </w:p>
        </w:tc>
      </w:tr>
      <w:tr w:rsidR="00786A7A" w14:paraId="6171D485" w14:textId="77777777">
        <w:trPr>
          <w:cantSplit/>
        </w:trPr>
        <w:tc>
          <w:tcPr>
            <w:tcW w:w="3400" w:type="dxa"/>
            <w:tcMar>
              <w:top w:w="60" w:type="dxa"/>
              <w:left w:w="110" w:type="dxa"/>
              <w:bottom w:w="60" w:type="dxa"/>
              <w:right w:w="110" w:type="dxa"/>
            </w:tcMar>
            <w:vAlign w:val="center"/>
          </w:tcPr>
          <w:p w14:paraId="21B1A1EE" w14:textId="77777777" w:rsidR="00786A7A" w:rsidRDefault="007044A7">
            <w:pPr>
              <w:spacing w:before="40" w:after="40" w:line="252" w:lineRule="auto"/>
            </w:pPr>
            <w:r>
              <w:rPr>
                <w:sz w:val="19"/>
                <w:szCs w:val="19"/>
              </w:rPr>
              <w:t>Un evento crítico sigue abierto</w:t>
            </w:r>
          </w:p>
        </w:tc>
        <w:tc>
          <w:tcPr>
            <w:tcW w:w="5960" w:type="dxa"/>
            <w:tcMar>
              <w:top w:w="60" w:type="dxa"/>
              <w:left w:w="110" w:type="dxa"/>
              <w:bottom w:w="60" w:type="dxa"/>
              <w:right w:w="110" w:type="dxa"/>
            </w:tcMar>
            <w:vAlign w:val="center"/>
          </w:tcPr>
          <w:p w14:paraId="369DDE9C" w14:textId="77777777" w:rsidR="00786A7A" w:rsidRDefault="007044A7">
            <w:pPr>
              <w:spacing w:before="40" w:after="40" w:line="252" w:lineRule="auto"/>
            </w:pPr>
            <w:r>
              <w:rPr>
                <w:sz w:val="19"/>
                <w:szCs w:val="19"/>
              </w:rPr>
              <w:t>Recordatorio cada 4 horas.</w:t>
            </w:r>
          </w:p>
        </w:tc>
      </w:tr>
      <w:tr w:rsidR="00786A7A" w14:paraId="5513D5B7" w14:textId="77777777">
        <w:trPr>
          <w:cantSplit/>
        </w:trPr>
        <w:tc>
          <w:tcPr>
            <w:tcW w:w="3400" w:type="dxa"/>
            <w:shd w:val="clear" w:color="auto" w:fill="F5F7FA"/>
            <w:tcMar>
              <w:top w:w="60" w:type="dxa"/>
              <w:left w:w="110" w:type="dxa"/>
              <w:bottom w:w="60" w:type="dxa"/>
              <w:right w:w="110" w:type="dxa"/>
            </w:tcMar>
            <w:vAlign w:val="center"/>
          </w:tcPr>
          <w:p w14:paraId="66F2E7F4" w14:textId="77777777" w:rsidR="00786A7A" w:rsidRDefault="007044A7">
            <w:pPr>
              <w:spacing w:before="40" w:after="40" w:line="252" w:lineRule="auto"/>
            </w:pPr>
            <w:r>
              <w:rPr>
                <w:sz w:val="19"/>
                <w:szCs w:val="19"/>
              </w:rPr>
              <w:t>El evento se resuelve</w:t>
            </w:r>
          </w:p>
        </w:tc>
        <w:tc>
          <w:tcPr>
            <w:tcW w:w="5960" w:type="dxa"/>
            <w:shd w:val="clear" w:color="auto" w:fill="F5F7FA"/>
            <w:tcMar>
              <w:top w:w="60" w:type="dxa"/>
              <w:left w:w="110" w:type="dxa"/>
              <w:bottom w:w="60" w:type="dxa"/>
              <w:right w:w="110" w:type="dxa"/>
            </w:tcMar>
            <w:vAlign w:val="center"/>
          </w:tcPr>
          <w:p w14:paraId="0FB95C3A" w14:textId="77777777" w:rsidR="00786A7A" w:rsidRDefault="007044A7">
            <w:pPr>
              <w:spacing w:before="40" w:after="40" w:line="252" w:lineRule="auto"/>
            </w:pPr>
            <w:r>
              <w:rPr>
                <w:sz w:val="19"/>
                <w:szCs w:val="19"/>
              </w:rPr>
              <w:t>Correo verde de resolución con la duración total.</w:t>
            </w:r>
          </w:p>
        </w:tc>
      </w:tr>
      <w:tr w:rsidR="00786A7A" w14:paraId="51734C79" w14:textId="77777777">
        <w:trPr>
          <w:cantSplit/>
        </w:trPr>
        <w:tc>
          <w:tcPr>
            <w:tcW w:w="3400" w:type="dxa"/>
            <w:tcMar>
              <w:top w:w="60" w:type="dxa"/>
              <w:left w:w="110" w:type="dxa"/>
              <w:bottom w:w="60" w:type="dxa"/>
              <w:right w:w="110" w:type="dxa"/>
            </w:tcMar>
            <w:vAlign w:val="center"/>
          </w:tcPr>
          <w:p w14:paraId="74FAB39B" w14:textId="77777777" w:rsidR="00786A7A" w:rsidRDefault="007044A7">
            <w:pPr>
              <w:spacing w:before="40" w:after="40" w:line="252" w:lineRule="auto"/>
            </w:pPr>
            <w:r>
              <w:rPr>
                <w:sz w:val="19"/>
                <w:szCs w:val="19"/>
              </w:rPr>
              <w:t>Fallan 3 o más medidores a la vez</w:t>
            </w:r>
          </w:p>
        </w:tc>
        <w:tc>
          <w:tcPr>
            <w:tcW w:w="5960" w:type="dxa"/>
            <w:tcMar>
              <w:top w:w="60" w:type="dxa"/>
              <w:left w:w="110" w:type="dxa"/>
              <w:bottom w:w="60" w:type="dxa"/>
              <w:right w:w="110" w:type="dxa"/>
            </w:tcMar>
            <w:vAlign w:val="center"/>
          </w:tcPr>
          <w:p w14:paraId="50C93140" w14:textId="77777777" w:rsidR="00786A7A" w:rsidRDefault="007044A7">
            <w:pPr>
              <w:spacing w:before="40" w:after="40" w:line="252" w:lineRule="auto"/>
            </w:pPr>
            <w:r>
              <w:rPr>
                <w:sz w:val="19"/>
                <w:szCs w:val="19"/>
              </w:rPr>
              <w:t>Un solo correo agrupado que señala una posible falla común del EBO.</w:t>
            </w:r>
          </w:p>
        </w:tc>
      </w:tr>
      <w:tr w:rsidR="00786A7A" w14:paraId="302090FB" w14:textId="77777777">
        <w:trPr>
          <w:cantSplit/>
        </w:trPr>
        <w:tc>
          <w:tcPr>
            <w:tcW w:w="3400" w:type="dxa"/>
            <w:shd w:val="clear" w:color="auto" w:fill="F5F7FA"/>
            <w:tcMar>
              <w:top w:w="60" w:type="dxa"/>
              <w:left w:w="110" w:type="dxa"/>
              <w:bottom w:w="60" w:type="dxa"/>
              <w:right w:w="110" w:type="dxa"/>
            </w:tcMar>
            <w:vAlign w:val="center"/>
          </w:tcPr>
          <w:p w14:paraId="4F49B132" w14:textId="77777777" w:rsidR="00786A7A" w:rsidRDefault="007044A7">
            <w:pPr>
              <w:spacing w:before="40" w:after="40" w:line="252" w:lineRule="auto"/>
            </w:pPr>
            <w:r>
              <w:rPr>
                <w:sz w:val="19"/>
                <w:szCs w:val="19"/>
              </w:rPr>
              <w:t>Todos los días a las 07:00</w:t>
            </w:r>
          </w:p>
        </w:tc>
        <w:tc>
          <w:tcPr>
            <w:tcW w:w="5960" w:type="dxa"/>
            <w:shd w:val="clear" w:color="auto" w:fill="F5F7FA"/>
            <w:tcMar>
              <w:top w:w="60" w:type="dxa"/>
              <w:left w:w="110" w:type="dxa"/>
              <w:bottom w:w="60" w:type="dxa"/>
              <w:right w:w="110" w:type="dxa"/>
            </w:tcMar>
            <w:vAlign w:val="center"/>
          </w:tcPr>
          <w:p w14:paraId="591FB2F0" w14:textId="77777777" w:rsidR="00786A7A" w:rsidRDefault="007044A7">
            <w:pPr>
              <w:spacing w:before="40" w:after="40" w:line="252" w:lineRule="auto"/>
            </w:pPr>
            <w:r>
              <w:rPr>
                <w:sz w:val="19"/>
                <w:szCs w:val="19"/>
              </w:rPr>
              <w:t>Resumen diario (sección 4.5).</w:t>
            </w:r>
          </w:p>
        </w:tc>
      </w:tr>
    </w:tbl>
    <w:p w14:paraId="6C66C752" w14:textId="77777777" w:rsidR="00786A7A" w:rsidRDefault="00786A7A">
      <w:pPr>
        <w:spacing w:after="120"/>
      </w:pPr>
    </w:p>
    <w:p w14:paraId="3DF98256" w14:textId="77777777" w:rsidR="00786A7A" w:rsidRDefault="007044A7">
      <w:pPr>
        <w:pStyle w:val="Ttulo3"/>
        <w:keepNext/>
      </w:pPr>
      <w:r>
        <w:t>Contenido del correo</w:t>
      </w:r>
    </w:p>
    <w:p w14:paraId="2809E64D" w14:textId="77777777" w:rsidR="00786A7A" w:rsidRDefault="007044A7">
      <w:pPr>
        <w:pStyle w:val="Prrafodelista"/>
        <w:numPr>
          <w:ilvl w:val="0"/>
          <w:numId w:val="2"/>
        </w:numPr>
        <w:spacing w:after="80" w:line="276" w:lineRule="auto"/>
      </w:pPr>
      <w:r>
        <w:rPr>
          <w:b/>
          <w:bCs/>
        </w:rPr>
        <w:t>Encabezado por severidad</w:t>
      </w:r>
      <w:r>
        <w:t>: color, título del evento, resumen en lenguaje claro e identificador único del evento.</w:t>
      </w:r>
    </w:p>
    <w:p w14:paraId="1ED4CF46" w14:textId="77777777" w:rsidR="00786A7A" w:rsidRDefault="007044A7">
      <w:pPr>
        <w:pStyle w:val="Prrafodelista"/>
        <w:numPr>
          <w:ilvl w:val="0"/>
          <w:numId w:val="2"/>
        </w:numPr>
        <w:spacing w:after="80" w:line="276" w:lineRule="auto"/>
      </w:pPr>
      <w:r>
        <w:rPr>
          <w:b/>
          <w:bCs/>
        </w:rPr>
        <w:t>Línea de tiempo</w:t>
      </w:r>
      <w:r>
        <w:t>: detectado, notificado y resuelto, con cuánto lleva o cuánto duró.</w:t>
      </w:r>
    </w:p>
    <w:p w14:paraId="652065DA" w14:textId="77777777" w:rsidR="00786A7A" w:rsidRDefault="007044A7">
      <w:pPr>
        <w:pStyle w:val="Prrafodelista"/>
        <w:numPr>
          <w:ilvl w:val="0"/>
          <w:numId w:val="2"/>
        </w:numPr>
        <w:spacing w:after="80" w:line="276" w:lineRule="auto"/>
      </w:pPr>
      <w:r>
        <w:rPr>
          <w:b/>
          <w:bCs/>
        </w:rPr>
        <w:t>Ficha del dispositivo</w:t>
      </w:r>
      <w:r>
        <w:t>: inventario, equipo, modelo, área, edificio, piso, sala, grupo, sistema, capacidad, fuente de datos y estado de comunicación.</w:t>
      </w:r>
    </w:p>
    <w:p w14:paraId="26F04998" w14:textId="77777777" w:rsidR="00786A7A" w:rsidRDefault="007044A7">
      <w:pPr>
        <w:pStyle w:val="Prrafodelista"/>
        <w:numPr>
          <w:ilvl w:val="0"/>
          <w:numId w:val="2"/>
        </w:numPr>
        <w:spacing w:after="80" w:line="276" w:lineRule="auto"/>
      </w:pPr>
      <w:r>
        <w:rPr>
          <w:b/>
          <w:bCs/>
        </w:rPr>
        <w:t>Lectura del medidor</w:t>
      </w:r>
      <w:r>
        <w:t xml:space="preserve"> en el momento del evento, con barras por fase de voltaje y corriente. Una fase en 0 aparece en rojo.</w:t>
      </w:r>
    </w:p>
    <w:p w14:paraId="6B44072F" w14:textId="77777777" w:rsidR="00786A7A" w:rsidRDefault="007044A7">
      <w:pPr>
        <w:pStyle w:val="Prrafodelista"/>
        <w:numPr>
          <w:ilvl w:val="0"/>
          <w:numId w:val="2"/>
        </w:numPr>
        <w:spacing w:after="80" w:line="276" w:lineRule="auto"/>
      </w:pPr>
      <w:r>
        <w:rPr>
          <w:b/>
          <w:bCs/>
        </w:rPr>
        <w:t>Causa probable</w:t>
      </w:r>
      <w:r>
        <w:t xml:space="preserve"> y </w:t>
      </w:r>
      <w:r>
        <w:rPr>
          <w:b/>
          <w:bCs/>
        </w:rPr>
        <w:t>pasos a seguir</w:t>
      </w:r>
      <w:r>
        <w:t xml:space="preserve"> numerados, y botones para abrir el panel de monitoreo.</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4680"/>
        <w:gridCol w:w="4680"/>
      </w:tblGrid>
      <w:tr w:rsidR="00786A7A" w14:paraId="669D27EB" w14:textId="77777777">
        <w:trPr>
          <w:cantSplit/>
        </w:trPr>
        <w:tc>
          <w:tcPr>
            <w:tcW w:w="4680" w:type="dxa"/>
            <w:tcMar>
              <w:left w:w="80" w:type="dxa"/>
              <w:right w:w="80" w:type="dxa"/>
            </w:tcMar>
          </w:tcPr>
          <w:p w14:paraId="2BD49468" w14:textId="77777777" w:rsidR="00786A7A" w:rsidRDefault="007044A7">
            <w:pPr>
              <w:spacing w:after="80"/>
              <w:jc w:val="center"/>
            </w:pPr>
            <w:r>
              <w:rPr>
                <w:noProof/>
              </w:rPr>
              <w:drawing>
                <wp:inline distT="0" distB="0" distL="0" distR="0" wp14:anchorId="5865BEAE" wp14:editId="5250EC02">
                  <wp:extent cx="2762250" cy="5962650"/>
                  <wp:effectExtent l="0" t="0" r="0" b="0"/>
                  <wp:docPr id="1" name="img_correo_alerta.png" descr="Alerta: correo de prueba del 16/10/2026 con los datos reales de CIV050 · ION7400-1." title="Alerta: correo de prueba del 16/10/2026 con los datos reales de CIV050 · ION7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0" cy="5962650"/>
                          </a:xfrm>
                          <a:prstGeom prst="rect">
                            <a:avLst/>
                          </a:prstGeom>
                        </pic:spPr>
                      </pic:pic>
                    </a:graphicData>
                  </a:graphic>
                </wp:inline>
              </w:drawing>
            </w:r>
          </w:p>
          <w:p w14:paraId="154E16DA" w14:textId="77777777" w:rsidR="00786A7A" w:rsidRDefault="007044A7">
            <w:pPr>
              <w:spacing w:after="60"/>
              <w:jc w:val="center"/>
            </w:pPr>
            <w:r>
              <w:rPr>
                <w:b/>
                <w:bCs/>
                <w:color w:val="475569"/>
                <w:sz w:val="18"/>
                <w:szCs w:val="18"/>
              </w:rPr>
              <w:t xml:space="preserve">(a) </w:t>
            </w:r>
            <w:r>
              <w:rPr>
                <w:i/>
                <w:iCs/>
                <w:color w:val="475569"/>
                <w:sz w:val="18"/>
                <w:szCs w:val="18"/>
              </w:rPr>
              <w:t>Alerta: correo de prueba del 16/10/2026 con los datos reales de CIV050 · ION7400-1.</w:t>
            </w:r>
          </w:p>
        </w:tc>
        <w:tc>
          <w:tcPr>
            <w:tcW w:w="4680" w:type="dxa"/>
            <w:tcMar>
              <w:left w:w="80" w:type="dxa"/>
              <w:right w:w="80" w:type="dxa"/>
            </w:tcMar>
          </w:tcPr>
          <w:p w14:paraId="6FCF5E18" w14:textId="77777777" w:rsidR="00786A7A" w:rsidRDefault="007044A7">
            <w:pPr>
              <w:spacing w:after="80"/>
              <w:jc w:val="center"/>
            </w:pPr>
            <w:r>
              <w:rPr>
                <w:noProof/>
              </w:rPr>
              <w:drawing>
                <wp:inline distT="0" distB="0" distL="0" distR="0" wp14:anchorId="057AD78E" wp14:editId="54AC195C">
                  <wp:extent cx="2762250" cy="3028950"/>
                  <wp:effectExtent l="0" t="0" r="0" b="0"/>
                  <wp:docPr id="2" name="img_correo_resumen.png" descr="Formato del resumen diario con los 7 medidores de la sede." title="Formato del resumen diario con los 7 medidores de la s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0" cy="3028950"/>
                          </a:xfrm>
                          <a:prstGeom prst="rect">
                            <a:avLst/>
                          </a:prstGeom>
                        </pic:spPr>
                      </pic:pic>
                    </a:graphicData>
                  </a:graphic>
                </wp:inline>
              </w:drawing>
            </w:r>
          </w:p>
          <w:p w14:paraId="0159A1B4" w14:textId="77777777" w:rsidR="00786A7A" w:rsidRDefault="007044A7">
            <w:pPr>
              <w:spacing w:after="60"/>
              <w:jc w:val="center"/>
            </w:pPr>
            <w:r>
              <w:rPr>
                <w:b/>
                <w:bCs/>
                <w:color w:val="475569"/>
                <w:sz w:val="18"/>
                <w:szCs w:val="18"/>
              </w:rPr>
              <w:t xml:space="preserve">(b) </w:t>
            </w:r>
            <w:r>
              <w:rPr>
                <w:i/>
                <w:iCs/>
                <w:color w:val="475569"/>
                <w:sz w:val="18"/>
                <w:szCs w:val="18"/>
              </w:rPr>
              <w:t>Formato del resumen diario con los 7 medidores de la sede.</w:t>
            </w:r>
          </w:p>
        </w:tc>
      </w:tr>
    </w:tbl>
    <w:p w14:paraId="36113EAF" w14:textId="77777777" w:rsidR="00786A7A" w:rsidRDefault="007044A7">
      <w:pPr>
        <w:spacing w:before="60" w:after="200"/>
        <w:jc w:val="center"/>
      </w:pPr>
      <w:r>
        <w:rPr>
          <w:b/>
          <w:bCs/>
          <w:color w:val="475569"/>
          <w:sz w:val="18"/>
          <w:szCs w:val="18"/>
        </w:rPr>
        <w:t xml:space="preserve">Figura 1. </w:t>
      </w:r>
      <w:r>
        <w:rPr>
          <w:i/>
          <w:iCs/>
          <w:color w:val="475569"/>
          <w:sz w:val="18"/>
          <w:szCs w:val="18"/>
        </w:rPr>
        <w:t>Correos enviados por el sistema, con los datos reales de la sede.</w:t>
      </w:r>
    </w:p>
    <w:p w14:paraId="4E9E9C7C" w14:textId="77777777" w:rsidR="00786A7A" w:rsidRDefault="007044A7">
      <w:pPr>
        <w:pStyle w:val="Ttulo3"/>
        <w:keepNext/>
      </w:pPr>
      <w:r>
        <w:t>Confiabilidad del envío</w:t>
      </w:r>
    </w:p>
    <w:p w14:paraId="35E623E1" w14:textId="77777777" w:rsidR="00786A7A" w:rsidRDefault="007044A7">
      <w:pPr>
        <w:pStyle w:val="Prrafodelista"/>
        <w:numPr>
          <w:ilvl w:val="0"/>
          <w:numId w:val="2"/>
        </w:numPr>
        <w:spacing w:after="80" w:line="276" w:lineRule="auto"/>
      </w:pPr>
      <w:r>
        <w:t>Si el servidor de correo no responde, el correo queda en cola y se reintenta. Cada intento queda en el log.</w:t>
      </w:r>
    </w:p>
    <w:p w14:paraId="58FB389E" w14:textId="77777777" w:rsidR="00786A7A" w:rsidRDefault="007044A7">
      <w:pPr>
        <w:pStyle w:val="Prrafodelista"/>
        <w:numPr>
          <w:ilvl w:val="0"/>
          <w:numId w:val="2"/>
        </w:numPr>
        <w:spacing w:after="80" w:line="276" w:lineRule="auto"/>
      </w:pPr>
      <w:r>
        <w:t>Límite de 20 correos por hora por sede, para evitar saturar los buzones.</w:t>
      </w:r>
    </w:p>
    <w:p w14:paraId="38B7E2FC" w14:textId="77777777" w:rsidR="00786A7A" w:rsidRDefault="007044A7">
      <w:pPr>
        <w:pStyle w:val="Prrafodelista"/>
        <w:numPr>
          <w:ilvl w:val="0"/>
          <w:numId w:val="2"/>
        </w:numPr>
        <w:spacing w:after="80" w:line="276" w:lineRule="auto"/>
      </w:pPr>
      <w:r>
        <w:t>El evento queda guardado aunque el correo no salga; la base de datos registra si se notificó y cuándo.</w:t>
      </w:r>
    </w:p>
    <w:p w14:paraId="018BB25F" w14:textId="77777777" w:rsidR="00786A7A" w:rsidRDefault="007044A7">
      <w:pPr>
        <w:pStyle w:val="Ttulo2"/>
        <w:keepNext/>
      </w:pPr>
      <w:bookmarkStart w:id="17" w:name="_Toc243083975"/>
      <w:r>
        <w:t>4.5 Resumen diario</w:t>
      </w:r>
      <w:bookmarkEnd w:id="17"/>
    </w:p>
    <w:p w14:paraId="67468B4D" w14:textId="77777777" w:rsidR="00786A7A" w:rsidRDefault="007044A7">
      <w:pPr>
        <w:spacing w:after="140" w:line="276" w:lineRule="auto"/>
        <w:jc w:val="both"/>
      </w:pPr>
      <w:r>
        <w:t>Todos los días a las 07:00 (hora de Guatemala) se envía un correo con el estado de la lectura del EBO, la hora de la última lectura buena, los eventos abiertos y el estado de cada uno de los 7 medidores con su inventario y su área (Figura 1, b). El primer envío está programado para el 17/10/2026.</w:t>
      </w:r>
    </w:p>
    <w:tbl>
      <w:tblPr>
        <w:tblW w:w="9360" w:type="dxa"/>
        <w:tblBorders>
          <w:top w:val="none" w:sz="0" w:space="0" w:color="FFFFFF"/>
          <w:left w:val="single" w:sz="24" w:space="0" w:color="1D4ED8"/>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360"/>
      </w:tblGrid>
      <w:tr w:rsidR="00786A7A" w14:paraId="45AD4A03" w14:textId="77777777">
        <w:trPr>
          <w:cantSplit/>
        </w:trPr>
        <w:tc>
          <w:tcPr>
            <w:tcW w:w="9360" w:type="dxa"/>
            <w:shd w:val="clear" w:color="auto" w:fill="E0EAFF"/>
            <w:tcMar>
              <w:top w:w="120" w:type="dxa"/>
              <w:left w:w="200" w:type="dxa"/>
              <w:bottom w:w="100" w:type="dxa"/>
              <w:right w:w="200" w:type="dxa"/>
            </w:tcMar>
          </w:tcPr>
          <w:p w14:paraId="185AE9EF" w14:textId="77777777" w:rsidR="00786A7A" w:rsidRDefault="007044A7">
            <w:pPr>
              <w:spacing w:after="60"/>
            </w:pPr>
            <w:r>
              <w:rPr>
                <w:b/>
                <w:bCs/>
                <w:color w:val="1D4ED8"/>
                <w:sz w:val="20"/>
                <w:szCs w:val="20"/>
              </w:rPr>
              <w:t>Señal de vida</w:t>
            </w:r>
          </w:p>
          <w:p w14:paraId="72CD3669" w14:textId="77777777" w:rsidR="00786A7A" w:rsidRDefault="007044A7">
            <w:pPr>
              <w:spacing w:after="60" w:line="264" w:lineRule="auto"/>
            </w:pPr>
            <w:r>
              <w:rPr>
                <w:sz w:val="20"/>
                <w:szCs w:val="20"/>
              </w:rPr>
              <w:t xml:space="preserve">El resumen diario también confirma que la API y el servidor están funcionando. </w:t>
            </w:r>
            <w:r>
              <w:rPr>
                <w:b/>
                <w:bCs/>
                <w:sz w:val="20"/>
                <w:szCs w:val="20"/>
              </w:rPr>
              <w:t>Si el resumen no llega a la hora habitual, la API o el servidor de la sede están caídos</w:t>
            </w:r>
            <w:r>
              <w:rPr>
                <w:sz w:val="20"/>
                <w:szCs w:val="20"/>
              </w:rPr>
              <w:t xml:space="preserve"> y se debe revisar de inmediato, ya que en ese caso no podrían enviarse alertas.</w:t>
            </w:r>
          </w:p>
        </w:tc>
      </w:tr>
    </w:tbl>
    <w:p w14:paraId="23FD3646" w14:textId="77777777" w:rsidR="00786A7A" w:rsidRDefault="00786A7A">
      <w:pPr>
        <w:spacing w:after="160"/>
      </w:pPr>
    </w:p>
    <w:p w14:paraId="4417E575" w14:textId="77777777" w:rsidR="00786A7A" w:rsidRDefault="007044A7">
      <w:pPr>
        <w:pStyle w:val="Ttulo2"/>
        <w:keepNext/>
      </w:pPr>
      <w:bookmarkStart w:id="18" w:name="_Toc243083976"/>
      <w:r>
        <w:t>4.6 Registro de eventos</w:t>
      </w:r>
      <w:bookmarkEnd w:id="18"/>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800"/>
        <w:gridCol w:w="6560"/>
      </w:tblGrid>
      <w:tr w:rsidR="00786A7A" w14:paraId="0E3BD32B" w14:textId="77777777">
        <w:trPr>
          <w:tblHeader/>
        </w:trPr>
        <w:tc>
          <w:tcPr>
            <w:tcW w:w="2800" w:type="dxa"/>
            <w:shd w:val="clear" w:color="auto" w:fill="0B2E59"/>
            <w:tcMar>
              <w:top w:w="60" w:type="dxa"/>
              <w:left w:w="110" w:type="dxa"/>
              <w:bottom w:w="60" w:type="dxa"/>
              <w:right w:w="110" w:type="dxa"/>
            </w:tcMar>
            <w:vAlign w:val="center"/>
          </w:tcPr>
          <w:p w14:paraId="63CAA506" w14:textId="77777777" w:rsidR="00786A7A" w:rsidRDefault="007044A7">
            <w:pPr>
              <w:spacing w:before="40" w:after="40" w:line="252" w:lineRule="auto"/>
            </w:pPr>
            <w:r>
              <w:rPr>
                <w:b/>
                <w:bCs/>
                <w:color w:val="FFFFFF"/>
                <w:sz w:val="18"/>
                <w:szCs w:val="18"/>
              </w:rPr>
              <w:t>Característica</w:t>
            </w:r>
          </w:p>
        </w:tc>
        <w:tc>
          <w:tcPr>
            <w:tcW w:w="6560" w:type="dxa"/>
            <w:shd w:val="clear" w:color="auto" w:fill="0B2E59"/>
            <w:tcMar>
              <w:top w:w="60" w:type="dxa"/>
              <w:left w:w="110" w:type="dxa"/>
              <w:bottom w:w="60" w:type="dxa"/>
              <w:right w:w="110" w:type="dxa"/>
            </w:tcMar>
            <w:vAlign w:val="center"/>
          </w:tcPr>
          <w:p w14:paraId="7029CA1E" w14:textId="77777777" w:rsidR="00786A7A" w:rsidRDefault="007044A7">
            <w:pPr>
              <w:spacing w:before="40" w:after="40" w:line="252" w:lineRule="auto"/>
            </w:pPr>
            <w:r>
              <w:rPr>
                <w:b/>
                <w:bCs/>
                <w:color w:val="FFFFFF"/>
                <w:sz w:val="18"/>
                <w:szCs w:val="18"/>
              </w:rPr>
              <w:t>Detalle</w:t>
            </w:r>
          </w:p>
        </w:tc>
      </w:tr>
      <w:tr w:rsidR="00786A7A" w14:paraId="2E771549" w14:textId="77777777">
        <w:trPr>
          <w:cantSplit/>
        </w:trPr>
        <w:tc>
          <w:tcPr>
            <w:tcW w:w="2800" w:type="dxa"/>
            <w:tcMar>
              <w:top w:w="60" w:type="dxa"/>
              <w:left w:w="110" w:type="dxa"/>
              <w:bottom w:w="60" w:type="dxa"/>
              <w:right w:w="110" w:type="dxa"/>
            </w:tcMar>
            <w:vAlign w:val="center"/>
          </w:tcPr>
          <w:p w14:paraId="2820CC40" w14:textId="77777777" w:rsidR="00786A7A" w:rsidRDefault="007044A7">
            <w:pPr>
              <w:spacing w:before="40" w:after="40" w:line="252" w:lineRule="auto"/>
            </w:pPr>
            <w:r>
              <w:rPr>
                <w:sz w:val="19"/>
                <w:szCs w:val="19"/>
              </w:rPr>
              <w:t>Aislamiento</w:t>
            </w:r>
          </w:p>
        </w:tc>
        <w:tc>
          <w:tcPr>
            <w:tcW w:w="6560" w:type="dxa"/>
            <w:tcMar>
              <w:top w:w="60" w:type="dxa"/>
              <w:left w:w="110" w:type="dxa"/>
              <w:bottom w:w="60" w:type="dxa"/>
              <w:right w:w="110" w:type="dxa"/>
            </w:tcMar>
            <w:vAlign w:val="center"/>
          </w:tcPr>
          <w:p w14:paraId="0D486C80" w14:textId="77777777" w:rsidR="00786A7A" w:rsidRDefault="007044A7">
            <w:pPr>
              <w:spacing w:before="40" w:after="40" w:line="252" w:lineRule="auto"/>
            </w:pPr>
            <w:r>
              <w:rPr>
                <w:sz w:val="19"/>
                <w:szCs w:val="19"/>
              </w:rPr>
              <w:t>Base de datos y usuario propios. El usuario de eventos no tiene acceso a la base de datos existente (mi_basedatos).</w:t>
            </w:r>
          </w:p>
        </w:tc>
      </w:tr>
      <w:tr w:rsidR="00786A7A" w14:paraId="3C65C9F6" w14:textId="77777777">
        <w:trPr>
          <w:cantSplit/>
        </w:trPr>
        <w:tc>
          <w:tcPr>
            <w:tcW w:w="2800" w:type="dxa"/>
            <w:shd w:val="clear" w:color="auto" w:fill="F5F7FA"/>
            <w:tcMar>
              <w:top w:w="60" w:type="dxa"/>
              <w:left w:w="110" w:type="dxa"/>
              <w:bottom w:w="60" w:type="dxa"/>
              <w:right w:w="110" w:type="dxa"/>
            </w:tcMar>
            <w:vAlign w:val="center"/>
          </w:tcPr>
          <w:p w14:paraId="2978607F" w14:textId="77777777" w:rsidR="00786A7A" w:rsidRDefault="007044A7">
            <w:pPr>
              <w:spacing w:before="40" w:after="40" w:line="252" w:lineRule="auto"/>
            </w:pPr>
            <w:r>
              <w:rPr>
                <w:sz w:val="19"/>
                <w:szCs w:val="19"/>
              </w:rPr>
              <w:t>Volumen</w:t>
            </w:r>
          </w:p>
        </w:tc>
        <w:tc>
          <w:tcPr>
            <w:tcW w:w="6560" w:type="dxa"/>
            <w:shd w:val="clear" w:color="auto" w:fill="F5F7FA"/>
            <w:tcMar>
              <w:top w:w="60" w:type="dxa"/>
              <w:left w:w="110" w:type="dxa"/>
              <w:bottom w:w="60" w:type="dxa"/>
              <w:right w:w="110" w:type="dxa"/>
            </w:tcMar>
            <w:vAlign w:val="center"/>
          </w:tcPr>
          <w:p w14:paraId="0A1AACD9" w14:textId="77777777" w:rsidR="00786A7A" w:rsidRDefault="007044A7">
            <w:pPr>
              <w:spacing w:before="40" w:after="40" w:line="252" w:lineRule="auto"/>
            </w:pPr>
            <w:r>
              <w:rPr>
                <w:sz w:val="19"/>
                <w:szCs w:val="19"/>
              </w:rPr>
              <w:t>Una fila por evento, no por lectura: unos pocos MB por año.</w:t>
            </w:r>
          </w:p>
        </w:tc>
      </w:tr>
      <w:tr w:rsidR="00786A7A" w14:paraId="034B03BF" w14:textId="77777777">
        <w:trPr>
          <w:cantSplit/>
        </w:trPr>
        <w:tc>
          <w:tcPr>
            <w:tcW w:w="2800" w:type="dxa"/>
            <w:tcMar>
              <w:top w:w="60" w:type="dxa"/>
              <w:left w:w="110" w:type="dxa"/>
              <w:bottom w:w="60" w:type="dxa"/>
              <w:right w:w="110" w:type="dxa"/>
            </w:tcMar>
            <w:vAlign w:val="center"/>
          </w:tcPr>
          <w:p w14:paraId="2801C6FF" w14:textId="77777777" w:rsidR="00786A7A" w:rsidRDefault="007044A7">
            <w:pPr>
              <w:spacing w:before="40" w:after="40" w:line="252" w:lineRule="auto"/>
            </w:pPr>
            <w:r>
              <w:rPr>
                <w:sz w:val="19"/>
                <w:szCs w:val="19"/>
              </w:rPr>
              <w:t>Retención</w:t>
            </w:r>
          </w:p>
        </w:tc>
        <w:tc>
          <w:tcPr>
            <w:tcW w:w="6560" w:type="dxa"/>
            <w:tcMar>
              <w:top w:w="60" w:type="dxa"/>
              <w:left w:w="110" w:type="dxa"/>
              <w:bottom w:w="60" w:type="dxa"/>
              <w:right w:w="110" w:type="dxa"/>
            </w:tcMar>
            <w:vAlign w:val="center"/>
          </w:tcPr>
          <w:p w14:paraId="673BFC4D" w14:textId="77777777" w:rsidR="00786A7A" w:rsidRDefault="007044A7">
            <w:pPr>
              <w:spacing w:before="40" w:after="40" w:line="252" w:lineRule="auto"/>
            </w:pPr>
            <w:r>
              <w:rPr>
                <w:sz w:val="19"/>
                <w:szCs w:val="19"/>
              </w:rPr>
              <w:t>Los eventos cerrados de más de 12 meses se eliminan automáticamente cada día.</w:t>
            </w:r>
          </w:p>
        </w:tc>
      </w:tr>
      <w:tr w:rsidR="00786A7A" w14:paraId="47B9D79A" w14:textId="77777777">
        <w:trPr>
          <w:cantSplit/>
        </w:trPr>
        <w:tc>
          <w:tcPr>
            <w:tcW w:w="2800" w:type="dxa"/>
            <w:shd w:val="clear" w:color="auto" w:fill="F5F7FA"/>
            <w:tcMar>
              <w:top w:w="60" w:type="dxa"/>
              <w:left w:w="110" w:type="dxa"/>
              <w:bottom w:w="60" w:type="dxa"/>
              <w:right w:w="110" w:type="dxa"/>
            </w:tcMar>
            <w:vAlign w:val="center"/>
          </w:tcPr>
          <w:p w14:paraId="6FDB6DD5" w14:textId="77777777" w:rsidR="00786A7A" w:rsidRDefault="007044A7">
            <w:pPr>
              <w:spacing w:before="40" w:after="40" w:line="252" w:lineRule="auto"/>
            </w:pPr>
            <w:r>
              <w:rPr>
                <w:sz w:val="19"/>
                <w:szCs w:val="19"/>
              </w:rPr>
              <w:t>Si la base de datos no responde</w:t>
            </w:r>
          </w:p>
        </w:tc>
        <w:tc>
          <w:tcPr>
            <w:tcW w:w="6560" w:type="dxa"/>
            <w:shd w:val="clear" w:color="auto" w:fill="F5F7FA"/>
            <w:tcMar>
              <w:top w:w="60" w:type="dxa"/>
              <w:left w:w="110" w:type="dxa"/>
              <w:bottom w:w="60" w:type="dxa"/>
              <w:right w:w="110" w:type="dxa"/>
            </w:tcMar>
            <w:vAlign w:val="center"/>
          </w:tcPr>
          <w:p w14:paraId="50116E1B" w14:textId="77777777" w:rsidR="00786A7A" w:rsidRDefault="007044A7">
            <w:pPr>
              <w:spacing w:before="40" w:after="40" w:line="252" w:lineRule="auto"/>
            </w:pPr>
            <w:r>
              <w:rPr>
                <w:sz w:val="19"/>
                <w:szCs w:val="19"/>
              </w:rPr>
              <w:t>Los eventos se mantienen en cola y se guardan cuando vuelve. La lectura y los correos no se detienen.</w:t>
            </w:r>
          </w:p>
        </w:tc>
      </w:tr>
      <w:tr w:rsidR="00786A7A" w14:paraId="10214AE5" w14:textId="77777777">
        <w:trPr>
          <w:cantSplit/>
        </w:trPr>
        <w:tc>
          <w:tcPr>
            <w:tcW w:w="2800" w:type="dxa"/>
            <w:tcMar>
              <w:top w:w="60" w:type="dxa"/>
              <w:left w:w="110" w:type="dxa"/>
              <w:bottom w:w="60" w:type="dxa"/>
              <w:right w:w="110" w:type="dxa"/>
            </w:tcMar>
            <w:vAlign w:val="center"/>
          </w:tcPr>
          <w:p w14:paraId="3F9107F6" w14:textId="77777777" w:rsidR="00786A7A" w:rsidRDefault="007044A7">
            <w:pPr>
              <w:spacing w:before="40" w:after="40" w:line="252" w:lineRule="auto"/>
            </w:pPr>
            <w:r>
              <w:rPr>
                <w:sz w:val="19"/>
                <w:szCs w:val="19"/>
              </w:rPr>
              <w:t>Inserción de métricas</w:t>
            </w:r>
          </w:p>
        </w:tc>
        <w:tc>
          <w:tcPr>
            <w:tcW w:w="6560" w:type="dxa"/>
            <w:tcMar>
              <w:top w:w="60" w:type="dxa"/>
              <w:left w:w="110" w:type="dxa"/>
              <w:bottom w:w="60" w:type="dxa"/>
              <w:right w:w="110" w:type="dxa"/>
            </w:tcMar>
            <w:vAlign w:val="center"/>
          </w:tcPr>
          <w:p w14:paraId="39EB3A1D" w14:textId="77777777" w:rsidR="00786A7A" w:rsidRDefault="007044A7">
            <w:pPr>
              <w:spacing w:before="40" w:after="40" w:line="252" w:lineRule="auto"/>
            </w:pPr>
            <w:r>
              <w:rPr>
                <w:sz w:val="19"/>
                <w:szCs w:val="19"/>
              </w:rPr>
              <w:t>Sigue desactivada. Se agregó un segundo control: solo se insertarían métricas si se activan explícitamente dos variables.</w:t>
            </w:r>
          </w:p>
        </w:tc>
      </w:tr>
    </w:tbl>
    <w:p w14:paraId="6842FD4B" w14:textId="77777777" w:rsidR="00786A7A" w:rsidRDefault="00786A7A">
      <w:pPr>
        <w:spacing w:after="120"/>
      </w:pPr>
    </w:p>
    <w:p w14:paraId="6CFC18BC" w14:textId="77777777" w:rsidR="00786A7A" w:rsidRDefault="007044A7">
      <w:pPr>
        <w:pStyle w:val="Ttulo2"/>
        <w:keepNext/>
      </w:pPr>
      <w:bookmarkStart w:id="19" w:name="_Toc243083977"/>
      <w:r>
        <w:t>4.7 Panel de monitoreo</w:t>
      </w:r>
      <w:bookmarkEnd w:id="19"/>
    </w:p>
    <w:p w14:paraId="1E4DD31E" w14:textId="77777777" w:rsidR="00786A7A" w:rsidRDefault="007044A7">
      <w:pPr>
        <w:spacing w:after="140" w:line="276" w:lineRule="auto"/>
        <w:jc w:val="both"/>
      </w:pPr>
      <w:r>
        <w:t>El panel está disponible en http://10.0.3.33:3001/monitoreo</w:t>
      </w:r>
      <w:r>
        <w:t xml:space="preserve"> desde la red interna. Solicita la clave de acceso de la API la primera vez y se actualiza cada 15 segundos. Muestra el estado de la lectura, los eventos abiertos, una tarjeta por medidor, el gráfico de eventos por día, el historial con filtros y el detalle de cada evento.</w:t>
      </w:r>
    </w:p>
    <w:p w14:paraId="2AA8F241" w14:textId="77777777" w:rsidR="00786A7A" w:rsidRDefault="007044A7">
      <w:pPr>
        <w:keepNext/>
        <w:spacing w:before="120" w:after="60"/>
        <w:jc w:val="center"/>
      </w:pPr>
      <w:r>
        <w:rPr>
          <w:noProof/>
        </w:rPr>
        <w:drawing>
          <wp:inline distT="0" distB="0" distL="0" distR="0" wp14:anchorId="6955AFCB" wp14:editId="1745E2A1">
            <wp:extent cx="5943600" cy="4638675"/>
            <wp:effectExtent l="0" t="0" r="0" b="0"/>
            <wp:docPr id="3" name="img_panel.png" descr="Panel de monitoreo con los datos reales de la sede: estado OK, 7 de 7 medidores en línea y correo activo." title="Panel de monitoreo con los datos reales de la sede: estado OK, 7 de 7 medidores en línea y correo a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4638675"/>
                    </a:xfrm>
                    <a:prstGeom prst="rect">
                      <a:avLst/>
                    </a:prstGeom>
                  </pic:spPr>
                </pic:pic>
              </a:graphicData>
            </a:graphic>
          </wp:inline>
        </w:drawing>
      </w:r>
    </w:p>
    <w:p w14:paraId="2E625E9D" w14:textId="77777777" w:rsidR="00786A7A" w:rsidRDefault="007044A7">
      <w:pPr>
        <w:spacing w:after="200"/>
        <w:jc w:val="center"/>
      </w:pPr>
      <w:r>
        <w:rPr>
          <w:b/>
          <w:bCs/>
          <w:color w:val="475569"/>
          <w:sz w:val="18"/>
          <w:szCs w:val="18"/>
        </w:rPr>
        <w:t xml:space="preserve">Figura 2. </w:t>
      </w:r>
      <w:r>
        <w:rPr>
          <w:i/>
          <w:iCs/>
          <w:color w:val="475569"/>
          <w:sz w:val="18"/>
          <w:szCs w:val="18"/>
        </w:rPr>
        <w:t>Panel de monitoreo con los datos reales de la sede: estado OK, 7 de 7 medidores en línea y correo activo.</w:t>
      </w:r>
    </w:p>
    <w:p w14:paraId="0ED46CF4" w14:textId="77777777" w:rsidR="00786A7A" w:rsidRDefault="007044A7">
      <w:pPr>
        <w:pStyle w:val="Ttulo2"/>
        <w:keepNext/>
      </w:pPr>
      <w:bookmarkStart w:id="20" w:name="_Toc243083978"/>
      <w:r>
        <w:t>4.8 Corrección automática</w:t>
      </w:r>
      <w:bookmarkEnd w:id="20"/>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600"/>
        <w:gridCol w:w="5760"/>
      </w:tblGrid>
      <w:tr w:rsidR="00786A7A" w14:paraId="5F2E77D1" w14:textId="77777777">
        <w:trPr>
          <w:tblHeader/>
        </w:trPr>
        <w:tc>
          <w:tcPr>
            <w:tcW w:w="3600" w:type="dxa"/>
            <w:shd w:val="clear" w:color="auto" w:fill="0B2E59"/>
            <w:tcMar>
              <w:top w:w="60" w:type="dxa"/>
              <w:left w:w="110" w:type="dxa"/>
              <w:bottom w:w="60" w:type="dxa"/>
              <w:right w:w="110" w:type="dxa"/>
            </w:tcMar>
            <w:vAlign w:val="center"/>
          </w:tcPr>
          <w:p w14:paraId="06647DCC" w14:textId="77777777" w:rsidR="00786A7A" w:rsidRDefault="007044A7">
            <w:pPr>
              <w:spacing w:before="40" w:after="40" w:line="252" w:lineRule="auto"/>
            </w:pPr>
            <w:r>
              <w:rPr>
                <w:b/>
                <w:bCs/>
                <w:color w:val="FFFFFF"/>
                <w:sz w:val="18"/>
                <w:szCs w:val="18"/>
              </w:rPr>
              <w:t>Situación</w:t>
            </w:r>
          </w:p>
        </w:tc>
        <w:tc>
          <w:tcPr>
            <w:tcW w:w="5760" w:type="dxa"/>
            <w:shd w:val="clear" w:color="auto" w:fill="0B2E59"/>
            <w:tcMar>
              <w:top w:w="60" w:type="dxa"/>
              <w:left w:w="110" w:type="dxa"/>
              <w:bottom w:w="60" w:type="dxa"/>
              <w:right w:w="110" w:type="dxa"/>
            </w:tcMar>
            <w:vAlign w:val="center"/>
          </w:tcPr>
          <w:p w14:paraId="583AB494" w14:textId="77777777" w:rsidR="00786A7A" w:rsidRDefault="007044A7">
            <w:pPr>
              <w:spacing w:before="40" w:after="40" w:line="252" w:lineRule="auto"/>
            </w:pPr>
            <w:r>
              <w:rPr>
                <w:b/>
                <w:bCs/>
                <w:color w:val="FFFFFF"/>
                <w:sz w:val="18"/>
                <w:szCs w:val="18"/>
              </w:rPr>
              <w:t>Acción automática</w:t>
            </w:r>
          </w:p>
        </w:tc>
      </w:tr>
      <w:tr w:rsidR="00786A7A" w14:paraId="047E7EAF" w14:textId="77777777">
        <w:trPr>
          <w:cantSplit/>
        </w:trPr>
        <w:tc>
          <w:tcPr>
            <w:tcW w:w="3600" w:type="dxa"/>
            <w:tcMar>
              <w:top w:w="60" w:type="dxa"/>
              <w:left w:w="110" w:type="dxa"/>
              <w:bottom w:w="60" w:type="dxa"/>
              <w:right w:w="110" w:type="dxa"/>
            </w:tcMar>
            <w:vAlign w:val="center"/>
          </w:tcPr>
          <w:p w14:paraId="14B775E7" w14:textId="77777777" w:rsidR="00786A7A" w:rsidRDefault="007044A7">
            <w:pPr>
              <w:spacing w:before="40" w:after="40" w:line="252" w:lineRule="auto"/>
            </w:pPr>
            <w:r>
              <w:rPr>
                <w:sz w:val="19"/>
                <w:szCs w:val="19"/>
              </w:rPr>
              <w:t>Lectura en curso por más de 60 segundos</w:t>
            </w:r>
          </w:p>
        </w:tc>
        <w:tc>
          <w:tcPr>
            <w:tcW w:w="5760" w:type="dxa"/>
            <w:tcMar>
              <w:top w:w="60" w:type="dxa"/>
              <w:left w:w="110" w:type="dxa"/>
              <w:bottom w:w="60" w:type="dxa"/>
              <w:right w:w="110" w:type="dxa"/>
            </w:tcMar>
            <w:vAlign w:val="center"/>
          </w:tcPr>
          <w:p w14:paraId="5D32E4C0" w14:textId="77777777" w:rsidR="00786A7A" w:rsidRDefault="007044A7">
            <w:pPr>
              <w:spacing w:before="40" w:after="40" w:line="252" w:lineRule="auto"/>
            </w:pPr>
            <w:r>
              <w:rPr>
                <w:sz w:val="19"/>
                <w:szCs w:val="19"/>
              </w:rPr>
              <w:t>Cierra la conexión con el EBO y reconecta. Envía una advertencia.</w:t>
            </w:r>
          </w:p>
        </w:tc>
      </w:tr>
      <w:tr w:rsidR="00786A7A" w14:paraId="7886D38E" w14:textId="77777777">
        <w:trPr>
          <w:cantSplit/>
        </w:trPr>
        <w:tc>
          <w:tcPr>
            <w:tcW w:w="3600" w:type="dxa"/>
            <w:shd w:val="clear" w:color="auto" w:fill="F5F7FA"/>
            <w:tcMar>
              <w:top w:w="60" w:type="dxa"/>
              <w:left w:w="110" w:type="dxa"/>
              <w:bottom w:w="60" w:type="dxa"/>
              <w:right w:w="110" w:type="dxa"/>
            </w:tcMar>
            <w:vAlign w:val="center"/>
          </w:tcPr>
          <w:p w14:paraId="03CEA664" w14:textId="77777777" w:rsidR="00786A7A" w:rsidRDefault="007044A7">
            <w:pPr>
              <w:spacing w:before="40" w:after="40" w:line="252" w:lineRule="auto"/>
            </w:pPr>
            <w:r>
              <w:rPr>
                <w:sz w:val="19"/>
                <w:szCs w:val="19"/>
              </w:rPr>
              <w:t>Lectura atascada durante 10 minutos</w:t>
            </w:r>
          </w:p>
        </w:tc>
        <w:tc>
          <w:tcPr>
            <w:tcW w:w="5760" w:type="dxa"/>
            <w:shd w:val="clear" w:color="auto" w:fill="F5F7FA"/>
            <w:tcMar>
              <w:top w:w="60" w:type="dxa"/>
              <w:left w:w="110" w:type="dxa"/>
              <w:bottom w:w="60" w:type="dxa"/>
              <w:right w:w="110" w:type="dxa"/>
            </w:tcMar>
            <w:vAlign w:val="center"/>
          </w:tcPr>
          <w:p w14:paraId="29D20141" w14:textId="77777777" w:rsidR="00786A7A" w:rsidRDefault="007044A7">
            <w:pPr>
              <w:spacing w:before="40" w:after="40" w:line="252" w:lineRule="auto"/>
            </w:pPr>
            <w:r>
              <w:rPr>
                <w:sz w:val="19"/>
                <w:szCs w:val="19"/>
              </w:rPr>
              <w:t>Registra el evento, envía el correo y reinicia el proceso. Docker vuelve a levantar la API.</w:t>
            </w:r>
          </w:p>
        </w:tc>
      </w:tr>
      <w:tr w:rsidR="00786A7A" w14:paraId="638BF8B8" w14:textId="77777777">
        <w:trPr>
          <w:cantSplit/>
        </w:trPr>
        <w:tc>
          <w:tcPr>
            <w:tcW w:w="3600" w:type="dxa"/>
            <w:tcMar>
              <w:top w:w="60" w:type="dxa"/>
              <w:left w:w="110" w:type="dxa"/>
              <w:bottom w:w="60" w:type="dxa"/>
              <w:right w:w="110" w:type="dxa"/>
            </w:tcMar>
            <w:vAlign w:val="center"/>
          </w:tcPr>
          <w:p w14:paraId="676EF096" w14:textId="77777777" w:rsidR="00786A7A" w:rsidRDefault="007044A7">
            <w:pPr>
              <w:spacing w:before="40" w:after="40" w:line="252" w:lineRule="auto"/>
            </w:pPr>
            <w:r>
              <w:rPr>
                <w:sz w:val="19"/>
                <w:szCs w:val="19"/>
              </w:rPr>
              <w:t>Error de tiempo en un bloque de registros</w:t>
            </w:r>
          </w:p>
        </w:tc>
        <w:tc>
          <w:tcPr>
            <w:tcW w:w="5760" w:type="dxa"/>
            <w:tcMar>
              <w:top w:w="60" w:type="dxa"/>
              <w:left w:w="110" w:type="dxa"/>
              <w:bottom w:w="60" w:type="dxa"/>
              <w:right w:w="110" w:type="dxa"/>
            </w:tcMar>
            <w:vAlign w:val="center"/>
          </w:tcPr>
          <w:p w14:paraId="26108A07" w14:textId="77777777" w:rsidR="00786A7A" w:rsidRDefault="007044A7">
            <w:pPr>
              <w:spacing w:before="40" w:after="40" w:line="252" w:lineRule="auto"/>
            </w:pPr>
            <w:r>
              <w:rPr>
                <w:sz w:val="19"/>
                <w:szCs w:val="19"/>
              </w:rPr>
              <w:t>Corta la lectura y reintenta en el siguiente ciclo.</w:t>
            </w:r>
          </w:p>
        </w:tc>
      </w:tr>
    </w:tbl>
    <w:p w14:paraId="0BD1A44E" w14:textId="77777777" w:rsidR="00786A7A" w:rsidRDefault="00786A7A">
      <w:pPr>
        <w:spacing w:after="120"/>
      </w:pPr>
    </w:p>
    <w:p w14:paraId="049908AD" w14:textId="77777777" w:rsidR="00786A7A" w:rsidRDefault="007044A7">
      <w:pPr>
        <w:pStyle w:val="Ttulo2"/>
        <w:keepNext/>
      </w:pPr>
      <w:bookmarkStart w:id="21" w:name="_Toc243083979"/>
      <w:r>
        <w:t>4.9 Seguridad</w:t>
      </w:r>
      <w:bookmarkEnd w:id="21"/>
    </w:p>
    <w:p w14:paraId="7DEE7B22" w14:textId="77777777" w:rsidR="00786A7A" w:rsidRDefault="007044A7">
      <w:pPr>
        <w:pStyle w:val="Prrafodelista"/>
        <w:numPr>
          <w:ilvl w:val="0"/>
          <w:numId w:val="2"/>
        </w:numPr>
        <w:spacing w:after="80" w:line="276" w:lineRule="auto"/>
      </w:pPr>
      <w:r>
        <w:t>PostgreSQL solo acepta conexiones desde el propio servidor (127.0.0.1); ya no está expuesto a la red.</w:t>
      </w:r>
    </w:p>
    <w:p w14:paraId="40F6C096" w14:textId="77777777" w:rsidR="00786A7A" w:rsidRDefault="007044A7">
      <w:pPr>
        <w:pStyle w:val="Prrafodelista"/>
        <w:numPr>
          <w:ilvl w:val="0"/>
          <w:numId w:val="2"/>
        </w:numPr>
        <w:spacing w:after="80" w:line="276" w:lineRule="auto"/>
      </w:pPr>
      <w:r>
        <w:t>La base de eventos usa un usuario propio con clave aleatoria de 32 caracteres.</w:t>
      </w:r>
    </w:p>
    <w:p w14:paraId="5547106F" w14:textId="77777777" w:rsidR="00786A7A" w:rsidRDefault="007044A7">
      <w:pPr>
        <w:pStyle w:val="Prrafodelista"/>
        <w:numPr>
          <w:ilvl w:val="0"/>
          <w:numId w:val="2"/>
        </w:numPr>
        <w:spacing w:after="80" w:line="276" w:lineRule="auto"/>
      </w:pPr>
      <w:r>
        <w:t>Las claves del correo y de la base de datos se guardan solo en el servidor y no se incluyen en la documentación.</w:t>
      </w:r>
    </w:p>
    <w:p w14:paraId="224E5947" w14:textId="77777777" w:rsidR="00786A7A" w:rsidRDefault="007044A7">
      <w:pPr>
        <w:pStyle w:val="Prrafodelista"/>
        <w:numPr>
          <w:ilvl w:val="0"/>
          <w:numId w:val="2"/>
        </w:numPr>
        <w:spacing w:after="80" w:line="276" w:lineRule="auto"/>
      </w:pPr>
      <w:r>
        <w:t>Antes de cada cambio se respaldaron los archivos originales y el log completo, con su suma de verificación SHA256.</w:t>
      </w:r>
    </w:p>
    <w:p w14:paraId="32C3C24C" w14:textId="77777777" w:rsidR="00786A7A" w:rsidRDefault="007044A7">
      <w:pPr>
        <w:pStyle w:val="Ttulo1"/>
        <w:pageBreakBefore/>
      </w:pPr>
      <w:bookmarkStart w:id="22" w:name="_Toc243083980"/>
      <w:r>
        <w:t>5. Pruebas y verificación</w:t>
      </w:r>
      <w:bookmarkEnd w:id="22"/>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00"/>
        <w:gridCol w:w="3860"/>
        <w:gridCol w:w="3200"/>
      </w:tblGrid>
      <w:tr w:rsidR="00786A7A" w14:paraId="0C3B0C85" w14:textId="77777777">
        <w:trPr>
          <w:tblHeader/>
        </w:trPr>
        <w:tc>
          <w:tcPr>
            <w:tcW w:w="2300" w:type="dxa"/>
            <w:shd w:val="clear" w:color="auto" w:fill="0B2E59"/>
            <w:tcMar>
              <w:top w:w="60" w:type="dxa"/>
              <w:left w:w="110" w:type="dxa"/>
              <w:bottom w:w="60" w:type="dxa"/>
              <w:right w:w="110" w:type="dxa"/>
            </w:tcMar>
            <w:vAlign w:val="center"/>
          </w:tcPr>
          <w:p w14:paraId="1B01BEB8" w14:textId="77777777" w:rsidR="00786A7A" w:rsidRDefault="007044A7">
            <w:pPr>
              <w:spacing w:before="40" w:after="40" w:line="252" w:lineRule="auto"/>
            </w:pPr>
            <w:r>
              <w:rPr>
                <w:b/>
                <w:bCs/>
                <w:color w:val="FFFFFF"/>
                <w:sz w:val="18"/>
                <w:szCs w:val="18"/>
              </w:rPr>
              <w:t>Prueba</w:t>
            </w:r>
          </w:p>
        </w:tc>
        <w:tc>
          <w:tcPr>
            <w:tcW w:w="3860" w:type="dxa"/>
            <w:shd w:val="clear" w:color="auto" w:fill="0B2E59"/>
            <w:tcMar>
              <w:top w:w="60" w:type="dxa"/>
              <w:left w:w="110" w:type="dxa"/>
              <w:bottom w:w="60" w:type="dxa"/>
              <w:right w:w="110" w:type="dxa"/>
            </w:tcMar>
            <w:vAlign w:val="center"/>
          </w:tcPr>
          <w:p w14:paraId="2CFE5BE8" w14:textId="77777777" w:rsidR="00786A7A" w:rsidRDefault="007044A7">
            <w:pPr>
              <w:spacing w:before="40" w:after="40" w:line="252" w:lineRule="auto"/>
            </w:pPr>
            <w:r>
              <w:rPr>
                <w:b/>
                <w:bCs/>
                <w:color w:val="FFFFFF"/>
                <w:sz w:val="18"/>
                <w:szCs w:val="18"/>
              </w:rPr>
              <w:t>Método</w:t>
            </w:r>
          </w:p>
        </w:tc>
        <w:tc>
          <w:tcPr>
            <w:tcW w:w="3200" w:type="dxa"/>
            <w:shd w:val="clear" w:color="auto" w:fill="0B2E59"/>
            <w:tcMar>
              <w:top w:w="60" w:type="dxa"/>
              <w:left w:w="110" w:type="dxa"/>
              <w:bottom w:w="60" w:type="dxa"/>
              <w:right w:w="110" w:type="dxa"/>
            </w:tcMar>
            <w:vAlign w:val="center"/>
          </w:tcPr>
          <w:p w14:paraId="35189C90" w14:textId="77777777" w:rsidR="00786A7A" w:rsidRDefault="007044A7">
            <w:pPr>
              <w:spacing w:before="40" w:after="40" w:line="252" w:lineRule="auto"/>
            </w:pPr>
            <w:r>
              <w:rPr>
                <w:b/>
                <w:bCs/>
                <w:color w:val="FFFFFF"/>
                <w:sz w:val="18"/>
                <w:szCs w:val="18"/>
              </w:rPr>
              <w:t>Resultado</w:t>
            </w:r>
          </w:p>
        </w:tc>
      </w:tr>
      <w:tr w:rsidR="00786A7A" w14:paraId="2E213C88" w14:textId="77777777">
        <w:trPr>
          <w:cantSplit/>
        </w:trPr>
        <w:tc>
          <w:tcPr>
            <w:tcW w:w="2300" w:type="dxa"/>
            <w:tcMar>
              <w:top w:w="60" w:type="dxa"/>
              <w:left w:w="110" w:type="dxa"/>
              <w:bottom w:w="60" w:type="dxa"/>
              <w:right w:w="110" w:type="dxa"/>
            </w:tcMar>
            <w:vAlign w:val="center"/>
          </w:tcPr>
          <w:p w14:paraId="505BF360" w14:textId="77777777" w:rsidR="00786A7A" w:rsidRDefault="007044A7">
            <w:pPr>
              <w:spacing w:before="40" w:after="40" w:line="252" w:lineRule="auto"/>
            </w:pPr>
            <w:r>
              <w:rPr>
                <w:sz w:val="19"/>
                <w:szCs w:val="19"/>
              </w:rPr>
              <w:t>Reproducción del atasco</w:t>
            </w:r>
          </w:p>
        </w:tc>
        <w:tc>
          <w:tcPr>
            <w:tcW w:w="3860" w:type="dxa"/>
            <w:tcMar>
              <w:top w:w="60" w:type="dxa"/>
              <w:left w:w="110" w:type="dxa"/>
              <w:bottom w:w="60" w:type="dxa"/>
              <w:right w:w="110" w:type="dxa"/>
            </w:tcMar>
            <w:vAlign w:val="center"/>
          </w:tcPr>
          <w:p w14:paraId="72949864" w14:textId="77777777" w:rsidR="00786A7A" w:rsidRDefault="007044A7">
            <w:pPr>
              <w:spacing w:before="40" w:after="40" w:line="252" w:lineRule="auto"/>
            </w:pPr>
            <w:r>
              <w:rPr>
                <w:sz w:val="19"/>
                <w:szCs w:val="19"/>
              </w:rPr>
              <w:t>EBO simulado que cierra la conexión con una lectura pendiente, contra el código de Villa Nueva.</w:t>
            </w:r>
          </w:p>
        </w:tc>
        <w:tc>
          <w:tcPr>
            <w:tcW w:w="3200" w:type="dxa"/>
            <w:tcMar>
              <w:top w:w="60" w:type="dxa"/>
              <w:left w:w="110" w:type="dxa"/>
              <w:bottom w:w="60" w:type="dxa"/>
              <w:right w:w="110" w:type="dxa"/>
            </w:tcMar>
            <w:vAlign w:val="center"/>
          </w:tcPr>
          <w:p w14:paraId="49A73175" w14:textId="77777777" w:rsidR="00786A7A" w:rsidRDefault="007044A7">
            <w:pPr>
              <w:spacing w:before="40" w:after="40" w:line="252" w:lineRule="auto"/>
            </w:pPr>
            <w:r>
              <w:rPr>
                <w:b/>
                <w:bCs/>
                <w:color w:val="15803D"/>
                <w:sz w:val="19"/>
                <w:szCs w:val="19"/>
              </w:rPr>
              <w:t>Original bloqueado; corregido recupera en 5 s.</w:t>
            </w:r>
          </w:p>
        </w:tc>
      </w:tr>
      <w:tr w:rsidR="00786A7A" w14:paraId="090C6E7D" w14:textId="77777777">
        <w:trPr>
          <w:cantSplit/>
        </w:trPr>
        <w:tc>
          <w:tcPr>
            <w:tcW w:w="2300" w:type="dxa"/>
            <w:shd w:val="clear" w:color="auto" w:fill="F5F7FA"/>
            <w:tcMar>
              <w:top w:w="60" w:type="dxa"/>
              <w:left w:w="110" w:type="dxa"/>
              <w:bottom w:w="60" w:type="dxa"/>
              <w:right w:w="110" w:type="dxa"/>
            </w:tcMar>
            <w:vAlign w:val="center"/>
          </w:tcPr>
          <w:p w14:paraId="4C1BFDE1" w14:textId="77777777" w:rsidR="00786A7A" w:rsidRDefault="007044A7">
            <w:pPr>
              <w:spacing w:before="40" w:after="40" w:line="252" w:lineRule="auto"/>
            </w:pPr>
            <w:r>
              <w:rPr>
                <w:sz w:val="19"/>
                <w:szCs w:val="19"/>
              </w:rPr>
              <w:t>Inserción de métricas apagada</w:t>
            </w:r>
          </w:p>
        </w:tc>
        <w:tc>
          <w:tcPr>
            <w:tcW w:w="3860" w:type="dxa"/>
            <w:shd w:val="clear" w:color="auto" w:fill="F5F7FA"/>
            <w:tcMar>
              <w:top w:w="60" w:type="dxa"/>
              <w:left w:w="110" w:type="dxa"/>
              <w:bottom w:w="60" w:type="dxa"/>
              <w:right w:w="110" w:type="dxa"/>
            </w:tcMar>
            <w:vAlign w:val="center"/>
          </w:tcPr>
          <w:p w14:paraId="68E77DB9" w14:textId="77777777" w:rsidR="00786A7A" w:rsidRDefault="007044A7">
            <w:pPr>
              <w:spacing w:before="40" w:after="40" w:line="252" w:lineRule="auto"/>
            </w:pPr>
            <w:r>
              <w:rPr>
                <w:sz w:val="19"/>
                <w:szCs w:val="19"/>
              </w:rPr>
              <w:t>Postgres encendido y medición de inserciones durante 75 s.</w:t>
            </w:r>
          </w:p>
        </w:tc>
        <w:tc>
          <w:tcPr>
            <w:tcW w:w="3200" w:type="dxa"/>
            <w:shd w:val="clear" w:color="auto" w:fill="F5F7FA"/>
            <w:tcMar>
              <w:top w:w="60" w:type="dxa"/>
              <w:left w:w="110" w:type="dxa"/>
              <w:bottom w:w="60" w:type="dxa"/>
              <w:right w:w="110" w:type="dxa"/>
            </w:tcMar>
            <w:vAlign w:val="center"/>
          </w:tcPr>
          <w:p w14:paraId="13CF0C02" w14:textId="77777777" w:rsidR="00786A7A" w:rsidRDefault="007044A7">
            <w:pPr>
              <w:spacing w:before="40" w:after="40" w:line="252" w:lineRule="auto"/>
            </w:pPr>
            <w:r>
              <w:rPr>
                <w:b/>
                <w:bCs/>
                <w:color w:val="15803D"/>
                <w:sz w:val="19"/>
                <w:szCs w:val="19"/>
              </w:rPr>
              <w:t>0 inserciones, 0 conexiones.</w:t>
            </w:r>
          </w:p>
        </w:tc>
      </w:tr>
      <w:tr w:rsidR="00786A7A" w14:paraId="4E51C72F" w14:textId="77777777">
        <w:trPr>
          <w:cantSplit/>
        </w:trPr>
        <w:tc>
          <w:tcPr>
            <w:tcW w:w="2300" w:type="dxa"/>
            <w:tcMar>
              <w:top w:w="60" w:type="dxa"/>
              <w:left w:w="110" w:type="dxa"/>
              <w:bottom w:w="60" w:type="dxa"/>
              <w:right w:w="110" w:type="dxa"/>
            </w:tcMar>
            <w:vAlign w:val="center"/>
          </w:tcPr>
          <w:p w14:paraId="3CF76902" w14:textId="77777777" w:rsidR="00786A7A" w:rsidRDefault="007044A7">
            <w:pPr>
              <w:spacing w:before="40" w:after="40" w:line="252" w:lineRule="auto"/>
            </w:pPr>
            <w:r>
              <w:rPr>
                <w:sz w:val="19"/>
                <w:szCs w:val="19"/>
              </w:rPr>
              <w:t>Aislamiento de la base</w:t>
            </w:r>
          </w:p>
        </w:tc>
        <w:tc>
          <w:tcPr>
            <w:tcW w:w="3860" w:type="dxa"/>
            <w:tcMar>
              <w:top w:w="60" w:type="dxa"/>
              <w:left w:w="110" w:type="dxa"/>
              <w:bottom w:w="60" w:type="dxa"/>
              <w:right w:w="110" w:type="dxa"/>
            </w:tcMar>
            <w:vAlign w:val="center"/>
          </w:tcPr>
          <w:p w14:paraId="7A844305" w14:textId="77777777" w:rsidR="00786A7A" w:rsidRDefault="007044A7">
            <w:pPr>
              <w:spacing w:before="40" w:after="40" w:line="252" w:lineRule="auto"/>
            </w:pPr>
            <w:r>
              <w:rPr>
                <w:sz w:val="19"/>
                <w:szCs w:val="19"/>
              </w:rPr>
              <w:t>Conexión del usuario de eventos a mi_basedatos.</w:t>
            </w:r>
          </w:p>
        </w:tc>
        <w:tc>
          <w:tcPr>
            <w:tcW w:w="3200" w:type="dxa"/>
            <w:tcMar>
              <w:top w:w="60" w:type="dxa"/>
              <w:left w:w="110" w:type="dxa"/>
              <w:bottom w:w="60" w:type="dxa"/>
              <w:right w:w="110" w:type="dxa"/>
            </w:tcMar>
            <w:vAlign w:val="center"/>
          </w:tcPr>
          <w:p w14:paraId="3F0C1A17" w14:textId="77777777" w:rsidR="00786A7A" w:rsidRDefault="007044A7">
            <w:pPr>
              <w:spacing w:before="40" w:after="40" w:line="252" w:lineRule="auto"/>
            </w:pPr>
            <w:r>
              <w:rPr>
                <w:b/>
                <w:bCs/>
                <w:color w:val="15803D"/>
                <w:sz w:val="19"/>
                <w:szCs w:val="19"/>
              </w:rPr>
              <w:t>Acceso denegado.</w:t>
            </w:r>
          </w:p>
        </w:tc>
      </w:tr>
      <w:tr w:rsidR="00786A7A" w14:paraId="1F3BA7CD" w14:textId="77777777">
        <w:trPr>
          <w:cantSplit/>
        </w:trPr>
        <w:tc>
          <w:tcPr>
            <w:tcW w:w="2300" w:type="dxa"/>
            <w:shd w:val="clear" w:color="auto" w:fill="F5F7FA"/>
            <w:tcMar>
              <w:top w:w="60" w:type="dxa"/>
              <w:left w:w="110" w:type="dxa"/>
              <w:bottom w:w="60" w:type="dxa"/>
              <w:right w:w="110" w:type="dxa"/>
            </w:tcMar>
            <w:vAlign w:val="center"/>
          </w:tcPr>
          <w:p w14:paraId="32534651" w14:textId="77777777" w:rsidR="00786A7A" w:rsidRDefault="007044A7">
            <w:pPr>
              <w:spacing w:before="40" w:after="40" w:line="252" w:lineRule="auto"/>
            </w:pPr>
            <w:r>
              <w:rPr>
                <w:sz w:val="19"/>
                <w:szCs w:val="19"/>
              </w:rPr>
              <w:t>Configuración del correo</w:t>
            </w:r>
          </w:p>
        </w:tc>
        <w:tc>
          <w:tcPr>
            <w:tcW w:w="3860" w:type="dxa"/>
            <w:shd w:val="clear" w:color="auto" w:fill="F5F7FA"/>
            <w:tcMar>
              <w:top w:w="60" w:type="dxa"/>
              <w:left w:w="110" w:type="dxa"/>
              <w:bottom w:w="60" w:type="dxa"/>
              <w:right w:w="110" w:type="dxa"/>
            </w:tcMar>
            <w:vAlign w:val="center"/>
          </w:tcPr>
          <w:p w14:paraId="3FBD6F03" w14:textId="77777777" w:rsidR="00786A7A" w:rsidRDefault="007044A7">
            <w:pPr>
              <w:spacing w:before="40" w:after="40" w:line="252" w:lineRule="auto"/>
            </w:pPr>
            <w:r>
              <w:rPr>
                <w:sz w:val="19"/>
                <w:szCs w:val="19"/>
              </w:rPr>
              <w:t>Lectura de la clave por la aplicación, comparada sin mostrarla.</w:t>
            </w:r>
          </w:p>
        </w:tc>
        <w:tc>
          <w:tcPr>
            <w:tcW w:w="3200" w:type="dxa"/>
            <w:shd w:val="clear" w:color="auto" w:fill="F5F7FA"/>
            <w:tcMar>
              <w:top w:w="60" w:type="dxa"/>
              <w:left w:w="110" w:type="dxa"/>
              <w:bottom w:w="60" w:type="dxa"/>
              <w:right w:w="110" w:type="dxa"/>
            </w:tcMar>
            <w:vAlign w:val="center"/>
          </w:tcPr>
          <w:p w14:paraId="61589AE8" w14:textId="77777777" w:rsidR="00786A7A" w:rsidRDefault="007044A7">
            <w:pPr>
              <w:spacing w:before="40" w:after="40" w:line="252" w:lineRule="auto"/>
            </w:pPr>
            <w:r>
              <w:rPr>
                <w:b/>
                <w:bCs/>
                <w:color w:val="15803D"/>
                <w:sz w:val="19"/>
                <w:szCs w:val="19"/>
              </w:rPr>
              <w:t>Idéntica a la entregada.</w:t>
            </w:r>
          </w:p>
        </w:tc>
      </w:tr>
      <w:tr w:rsidR="00786A7A" w14:paraId="40DB499C" w14:textId="77777777">
        <w:trPr>
          <w:cantSplit/>
        </w:trPr>
        <w:tc>
          <w:tcPr>
            <w:tcW w:w="2300" w:type="dxa"/>
            <w:tcMar>
              <w:top w:w="60" w:type="dxa"/>
              <w:left w:w="110" w:type="dxa"/>
              <w:bottom w:w="60" w:type="dxa"/>
              <w:right w:w="110" w:type="dxa"/>
            </w:tcMar>
            <w:vAlign w:val="center"/>
          </w:tcPr>
          <w:p w14:paraId="4EA11E11" w14:textId="77777777" w:rsidR="00786A7A" w:rsidRDefault="007044A7">
            <w:pPr>
              <w:spacing w:before="40" w:after="40" w:line="252" w:lineRule="auto"/>
            </w:pPr>
            <w:r>
              <w:rPr>
                <w:sz w:val="19"/>
                <w:szCs w:val="19"/>
              </w:rPr>
              <w:t>Arranque del monitor</w:t>
            </w:r>
          </w:p>
        </w:tc>
        <w:tc>
          <w:tcPr>
            <w:tcW w:w="3860" w:type="dxa"/>
            <w:tcMar>
              <w:top w:w="60" w:type="dxa"/>
              <w:left w:w="110" w:type="dxa"/>
              <w:bottom w:w="60" w:type="dxa"/>
              <w:right w:w="110" w:type="dxa"/>
            </w:tcMar>
            <w:vAlign w:val="center"/>
          </w:tcPr>
          <w:p w14:paraId="160B4DAB" w14:textId="77777777" w:rsidR="00786A7A" w:rsidRDefault="007044A7">
            <w:pPr>
              <w:spacing w:before="40" w:after="40" w:line="252" w:lineRule="auto"/>
            </w:pPr>
            <w:r>
              <w:rPr>
                <w:sz w:val="19"/>
                <w:szCs w:val="19"/>
              </w:rPr>
              <w:t>Log de inicio de node-api.</w:t>
            </w:r>
          </w:p>
        </w:tc>
        <w:tc>
          <w:tcPr>
            <w:tcW w:w="3200" w:type="dxa"/>
            <w:tcMar>
              <w:top w:w="60" w:type="dxa"/>
              <w:left w:w="110" w:type="dxa"/>
              <w:bottom w:w="60" w:type="dxa"/>
              <w:right w:w="110" w:type="dxa"/>
            </w:tcMar>
            <w:vAlign w:val="center"/>
          </w:tcPr>
          <w:p w14:paraId="4AAF4448" w14:textId="77777777" w:rsidR="00786A7A" w:rsidRDefault="007044A7">
            <w:pPr>
              <w:spacing w:before="40" w:after="40" w:line="252" w:lineRule="auto"/>
            </w:pPr>
            <w:r>
              <w:rPr>
                <w:b/>
                <w:bCs/>
                <w:color w:val="15803D"/>
                <w:sz w:val="19"/>
                <w:szCs w:val="19"/>
              </w:rPr>
              <w:t>Monitoreo iniciado, base de eventos y correo activos.</w:t>
            </w:r>
          </w:p>
        </w:tc>
      </w:tr>
      <w:tr w:rsidR="00786A7A" w14:paraId="428D3809" w14:textId="77777777">
        <w:trPr>
          <w:cantSplit/>
        </w:trPr>
        <w:tc>
          <w:tcPr>
            <w:tcW w:w="2300" w:type="dxa"/>
            <w:shd w:val="clear" w:color="auto" w:fill="F5F7FA"/>
            <w:tcMar>
              <w:top w:w="60" w:type="dxa"/>
              <w:left w:w="110" w:type="dxa"/>
              <w:bottom w:w="60" w:type="dxa"/>
              <w:right w:w="110" w:type="dxa"/>
            </w:tcMar>
            <w:vAlign w:val="center"/>
          </w:tcPr>
          <w:p w14:paraId="37A3BC24" w14:textId="77777777" w:rsidR="00786A7A" w:rsidRDefault="007044A7">
            <w:pPr>
              <w:spacing w:before="40" w:after="40" w:line="252" w:lineRule="auto"/>
            </w:pPr>
            <w:r>
              <w:rPr>
                <w:sz w:val="19"/>
                <w:szCs w:val="19"/>
              </w:rPr>
              <w:t>Estado de la lectura</w:t>
            </w:r>
          </w:p>
        </w:tc>
        <w:tc>
          <w:tcPr>
            <w:tcW w:w="3860" w:type="dxa"/>
            <w:shd w:val="clear" w:color="auto" w:fill="F5F7FA"/>
            <w:tcMar>
              <w:top w:w="60" w:type="dxa"/>
              <w:left w:w="110" w:type="dxa"/>
              <w:bottom w:w="60" w:type="dxa"/>
              <w:right w:w="110" w:type="dxa"/>
            </w:tcMar>
            <w:vAlign w:val="center"/>
          </w:tcPr>
          <w:p w14:paraId="1F757C15" w14:textId="77777777" w:rsidR="00786A7A" w:rsidRDefault="007044A7">
            <w:pPr>
              <w:spacing w:before="40" w:after="40" w:line="252" w:lineRule="auto"/>
            </w:pPr>
            <w:r>
              <w:rPr>
                <w:sz w:val="19"/>
                <w:szCs w:val="19"/>
              </w:rPr>
              <w:t>GET /api/ebo/modbus-auto/estado.</w:t>
            </w:r>
          </w:p>
        </w:tc>
        <w:tc>
          <w:tcPr>
            <w:tcW w:w="3200" w:type="dxa"/>
            <w:shd w:val="clear" w:color="auto" w:fill="F5F7FA"/>
            <w:tcMar>
              <w:top w:w="60" w:type="dxa"/>
              <w:left w:w="110" w:type="dxa"/>
              <w:bottom w:w="60" w:type="dxa"/>
              <w:right w:w="110" w:type="dxa"/>
            </w:tcMar>
            <w:vAlign w:val="center"/>
          </w:tcPr>
          <w:p w14:paraId="792604A5" w14:textId="77777777" w:rsidR="00786A7A" w:rsidRDefault="007044A7">
            <w:pPr>
              <w:spacing w:before="40" w:after="40" w:line="252" w:lineRule="auto"/>
            </w:pPr>
            <w:r>
              <w:rPr>
                <w:b/>
                <w:bCs/>
                <w:color w:val="15803D"/>
                <w:sz w:val="19"/>
                <w:szCs w:val="19"/>
              </w:rPr>
              <w:t>OK, 7/7 medidores, 0 reconexiones.</w:t>
            </w:r>
          </w:p>
        </w:tc>
      </w:tr>
      <w:tr w:rsidR="00786A7A" w14:paraId="00833AD2" w14:textId="77777777">
        <w:trPr>
          <w:cantSplit/>
        </w:trPr>
        <w:tc>
          <w:tcPr>
            <w:tcW w:w="2300" w:type="dxa"/>
            <w:tcMar>
              <w:top w:w="60" w:type="dxa"/>
              <w:left w:w="110" w:type="dxa"/>
              <w:bottom w:w="60" w:type="dxa"/>
              <w:right w:w="110" w:type="dxa"/>
            </w:tcMar>
            <w:vAlign w:val="center"/>
          </w:tcPr>
          <w:p w14:paraId="3EAB821E" w14:textId="77777777" w:rsidR="00786A7A" w:rsidRDefault="007044A7">
            <w:pPr>
              <w:spacing w:before="40" w:after="40" w:line="252" w:lineRule="auto"/>
            </w:pPr>
            <w:r>
              <w:rPr>
                <w:sz w:val="19"/>
                <w:szCs w:val="19"/>
              </w:rPr>
              <w:t>Datos al dashboard</w:t>
            </w:r>
          </w:p>
        </w:tc>
        <w:tc>
          <w:tcPr>
            <w:tcW w:w="3860" w:type="dxa"/>
            <w:tcMar>
              <w:top w:w="60" w:type="dxa"/>
              <w:left w:w="110" w:type="dxa"/>
              <w:bottom w:w="60" w:type="dxa"/>
              <w:right w:w="110" w:type="dxa"/>
            </w:tcMar>
            <w:vAlign w:val="center"/>
          </w:tcPr>
          <w:p w14:paraId="54AB925D" w14:textId="77777777" w:rsidR="00786A7A" w:rsidRDefault="007044A7">
            <w:pPr>
              <w:spacing w:before="40" w:after="40" w:line="252" w:lineRule="auto"/>
            </w:pPr>
            <w:r>
              <w:rPr>
                <w:sz w:val="19"/>
                <w:szCs w:val="19"/>
              </w:rPr>
              <w:t>Comparación de la respuesta antes y después del cambio.</w:t>
            </w:r>
          </w:p>
        </w:tc>
        <w:tc>
          <w:tcPr>
            <w:tcW w:w="3200" w:type="dxa"/>
            <w:tcMar>
              <w:top w:w="60" w:type="dxa"/>
              <w:left w:w="110" w:type="dxa"/>
              <w:bottom w:w="60" w:type="dxa"/>
              <w:right w:w="110" w:type="dxa"/>
            </w:tcMar>
            <w:vAlign w:val="center"/>
          </w:tcPr>
          <w:p w14:paraId="551ACEFA" w14:textId="77777777" w:rsidR="00786A7A" w:rsidRDefault="007044A7">
            <w:pPr>
              <w:spacing w:before="40" w:after="40" w:line="252" w:lineRule="auto"/>
            </w:pPr>
            <w:r>
              <w:rPr>
                <w:b/>
                <w:bCs/>
                <w:color w:val="15803D"/>
                <w:sz w:val="19"/>
                <w:szCs w:val="19"/>
              </w:rPr>
              <w:t>Los mismos 7 medidores; valores cambiando (51.2 → 56.1 kW).</w:t>
            </w:r>
          </w:p>
        </w:tc>
      </w:tr>
      <w:tr w:rsidR="00786A7A" w14:paraId="4A4EF825" w14:textId="77777777">
        <w:trPr>
          <w:cantSplit/>
        </w:trPr>
        <w:tc>
          <w:tcPr>
            <w:tcW w:w="2300" w:type="dxa"/>
            <w:shd w:val="clear" w:color="auto" w:fill="F5F7FA"/>
            <w:tcMar>
              <w:top w:w="60" w:type="dxa"/>
              <w:left w:w="110" w:type="dxa"/>
              <w:bottom w:w="60" w:type="dxa"/>
              <w:right w:w="110" w:type="dxa"/>
            </w:tcMar>
            <w:vAlign w:val="center"/>
          </w:tcPr>
          <w:p w14:paraId="45743047" w14:textId="77777777" w:rsidR="00786A7A" w:rsidRDefault="007044A7">
            <w:pPr>
              <w:spacing w:before="40" w:after="40" w:line="252" w:lineRule="auto"/>
            </w:pPr>
            <w:r>
              <w:rPr>
                <w:sz w:val="19"/>
                <w:szCs w:val="19"/>
              </w:rPr>
              <w:t>Correo de prueba</w:t>
            </w:r>
          </w:p>
        </w:tc>
        <w:tc>
          <w:tcPr>
            <w:tcW w:w="3860" w:type="dxa"/>
            <w:shd w:val="clear" w:color="auto" w:fill="F5F7FA"/>
            <w:tcMar>
              <w:top w:w="60" w:type="dxa"/>
              <w:left w:w="110" w:type="dxa"/>
              <w:bottom w:w="60" w:type="dxa"/>
              <w:right w:w="110" w:type="dxa"/>
            </w:tcMar>
            <w:vAlign w:val="center"/>
          </w:tcPr>
          <w:p w14:paraId="156CF128" w14:textId="77777777" w:rsidR="00786A7A" w:rsidRDefault="007044A7">
            <w:pPr>
              <w:spacing w:before="40" w:after="40" w:line="252" w:lineRule="auto"/>
            </w:pPr>
            <w:r>
              <w:rPr>
                <w:sz w:val="19"/>
                <w:szCs w:val="19"/>
              </w:rPr>
              <w:t>Envío con datos reales de CIV050 el 16/10/2026 a las 22:48.</w:t>
            </w:r>
          </w:p>
        </w:tc>
        <w:tc>
          <w:tcPr>
            <w:tcW w:w="3200" w:type="dxa"/>
            <w:shd w:val="clear" w:color="auto" w:fill="F5F7FA"/>
            <w:tcMar>
              <w:top w:w="60" w:type="dxa"/>
              <w:left w:w="110" w:type="dxa"/>
              <w:bottom w:w="60" w:type="dxa"/>
              <w:right w:w="110" w:type="dxa"/>
            </w:tcMar>
            <w:vAlign w:val="center"/>
          </w:tcPr>
          <w:p w14:paraId="0F6C56EA" w14:textId="77777777" w:rsidR="00786A7A" w:rsidRDefault="007044A7">
            <w:pPr>
              <w:spacing w:before="40" w:after="40" w:line="252" w:lineRule="auto"/>
            </w:pPr>
            <w:r>
              <w:rPr>
                <w:b/>
                <w:bCs/>
                <w:color w:val="15803D"/>
                <w:sz w:val="19"/>
                <w:szCs w:val="19"/>
              </w:rPr>
              <w:t>Aceptado por Microsoft 365 para los 3 destinatarios.</w:t>
            </w:r>
          </w:p>
        </w:tc>
      </w:tr>
      <w:tr w:rsidR="00786A7A" w14:paraId="2FA12103" w14:textId="77777777">
        <w:trPr>
          <w:cantSplit/>
        </w:trPr>
        <w:tc>
          <w:tcPr>
            <w:tcW w:w="2300" w:type="dxa"/>
            <w:tcMar>
              <w:top w:w="60" w:type="dxa"/>
              <w:left w:w="110" w:type="dxa"/>
              <w:bottom w:w="60" w:type="dxa"/>
              <w:right w:w="110" w:type="dxa"/>
            </w:tcMar>
            <w:vAlign w:val="center"/>
          </w:tcPr>
          <w:p w14:paraId="52927291" w14:textId="77777777" w:rsidR="00786A7A" w:rsidRDefault="007044A7">
            <w:pPr>
              <w:spacing w:before="40" w:after="40" w:line="252" w:lineRule="auto"/>
            </w:pPr>
            <w:r>
              <w:rPr>
                <w:sz w:val="19"/>
                <w:szCs w:val="19"/>
              </w:rPr>
              <w:t>Panel de monitoreo</w:t>
            </w:r>
          </w:p>
        </w:tc>
        <w:tc>
          <w:tcPr>
            <w:tcW w:w="3860" w:type="dxa"/>
            <w:tcMar>
              <w:top w:w="60" w:type="dxa"/>
              <w:left w:w="110" w:type="dxa"/>
              <w:bottom w:w="60" w:type="dxa"/>
              <w:right w:w="110" w:type="dxa"/>
            </w:tcMar>
            <w:vAlign w:val="center"/>
          </w:tcPr>
          <w:p w14:paraId="5741F752" w14:textId="77777777" w:rsidR="00786A7A" w:rsidRDefault="007044A7">
            <w:pPr>
              <w:spacing w:before="40" w:after="40" w:line="252" w:lineRule="auto"/>
            </w:pPr>
            <w:r>
              <w:rPr>
                <w:sz w:val="19"/>
                <w:szCs w:val="19"/>
              </w:rPr>
              <w:t>GET /monitoreo con la clave de la API.</w:t>
            </w:r>
          </w:p>
        </w:tc>
        <w:tc>
          <w:tcPr>
            <w:tcW w:w="3200" w:type="dxa"/>
            <w:tcMar>
              <w:top w:w="60" w:type="dxa"/>
              <w:left w:w="110" w:type="dxa"/>
              <w:bottom w:w="60" w:type="dxa"/>
              <w:right w:w="110" w:type="dxa"/>
            </w:tcMar>
            <w:vAlign w:val="center"/>
          </w:tcPr>
          <w:p w14:paraId="18B9EC0B" w14:textId="77777777" w:rsidR="00786A7A" w:rsidRDefault="007044A7">
            <w:pPr>
              <w:spacing w:before="40" w:after="40" w:line="252" w:lineRule="auto"/>
            </w:pPr>
            <w:r>
              <w:rPr>
                <w:b/>
                <w:bCs/>
                <w:color w:val="15803D"/>
                <w:sz w:val="19"/>
                <w:szCs w:val="19"/>
              </w:rPr>
              <w:t>Disponible, con los datos reales de la sede.</w:t>
            </w:r>
          </w:p>
        </w:tc>
      </w:tr>
      <w:tr w:rsidR="00786A7A" w14:paraId="12DC1450" w14:textId="77777777">
        <w:trPr>
          <w:cantSplit/>
        </w:trPr>
        <w:tc>
          <w:tcPr>
            <w:tcW w:w="2300" w:type="dxa"/>
            <w:shd w:val="clear" w:color="auto" w:fill="F5F7FA"/>
            <w:tcMar>
              <w:top w:w="60" w:type="dxa"/>
              <w:left w:w="110" w:type="dxa"/>
              <w:bottom w:w="60" w:type="dxa"/>
              <w:right w:w="110" w:type="dxa"/>
            </w:tcMar>
            <w:vAlign w:val="center"/>
          </w:tcPr>
          <w:p w14:paraId="537C40B6" w14:textId="77777777" w:rsidR="00786A7A" w:rsidRDefault="007044A7">
            <w:pPr>
              <w:spacing w:before="40" w:after="40" w:line="252" w:lineRule="auto"/>
            </w:pPr>
            <w:r>
              <w:rPr>
                <w:sz w:val="19"/>
                <w:szCs w:val="19"/>
              </w:rPr>
              <w:t>Resumen diario</w:t>
            </w:r>
          </w:p>
        </w:tc>
        <w:tc>
          <w:tcPr>
            <w:tcW w:w="3860" w:type="dxa"/>
            <w:shd w:val="clear" w:color="auto" w:fill="F5F7FA"/>
            <w:tcMar>
              <w:top w:w="60" w:type="dxa"/>
              <w:left w:w="110" w:type="dxa"/>
              <w:bottom w:w="60" w:type="dxa"/>
              <w:right w:w="110" w:type="dxa"/>
            </w:tcMar>
            <w:vAlign w:val="center"/>
          </w:tcPr>
          <w:p w14:paraId="60CB710A" w14:textId="77777777" w:rsidR="00786A7A" w:rsidRDefault="007044A7">
            <w:pPr>
              <w:spacing w:before="40" w:after="40" w:line="252" w:lineRule="auto"/>
            </w:pPr>
            <w:r>
              <w:rPr>
                <w:sz w:val="19"/>
                <w:szCs w:val="19"/>
              </w:rPr>
              <w:t>Envío programado.</w:t>
            </w:r>
          </w:p>
        </w:tc>
        <w:tc>
          <w:tcPr>
            <w:tcW w:w="3200" w:type="dxa"/>
            <w:shd w:val="clear" w:color="auto" w:fill="F5F7FA"/>
            <w:tcMar>
              <w:top w:w="60" w:type="dxa"/>
              <w:left w:w="110" w:type="dxa"/>
              <w:bottom w:w="60" w:type="dxa"/>
              <w:right w:w="110" w:type="dxa"/>
            </w:tcMar>
            <w:vAlign w:val="center"/>
          </w:tcPr>
          <w:p w14:paraId="77BC6E30" w14:textId="77777777" w:rsidR="00786A7A" w:rsidRDefault="007044A7">
            <w:pPr>
              <w:spacing w:before="40" w:after="40" w:line="252" w:lineRule="auto"/>
            </w:pPr>
            <w:r>
              <w:rPr>
                <w:b/>
                <w:bCs/>
                <w:color w:val="1D4ED8"/>
                <w:sz w:val="19"/>
                <w:szCs w:val="19"/>
              </w:rPr>
              <w:t>Primer envío el 17/10/2026 a las 07:00.</w:t>
            </w:r>
          </w:p>
        </w:tc>
      </w:tr>
    </w:tbl>
    <w:p w14:paraId="2003F1B1" w14:textId="77777777" w:rsidR="00786A7A" w:rsidRDefault="00786A7A">
      <w:pPr>
        <w:spacing w:after="120"/>
      </w:pPr>
    </w:p>
    <w:p w14:paraId="525BE8B8" w14:textId="77777777" w:rsidR="00786A7A" w:rsidRDefault="007044A7">
      <w:pPr>
        <w:pStyle w:val="Ttulo1"/>
        <w:pageBreakBefore/>
      </w:pPr>
      <w:bookmarkStart w:id="23" w:name="_Toc243083981"/>
      <w:r>
        <w:t>6. Procedimiento de atención</w:t>
      </w:r>
      <w:bookmarkEnd w:id="23"/>
    </w:p>
    <w:p w14:paraId="2AFBB762" w14:textId="77777777" w:rsidR="00786A7A" w:rsidRDefault="007044A7">
      <w:pPr>
        <w:spacing w:after="140" w:line="276" w:lineRule="auto"/>
        <w:jc w:val="both"/>
      </w:pPr>
      <w:r>
        <w:t>Este procedimiento indica qué hacer al recibir cada tipo de correo de la sede de Villa Nueva. El mismo correo trae la causa probable y los pasos a seguir.</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50"/>
        <w:gridCol w:w="2400"/>
        <w:gridCol w:w="2960"/>
        <w:gridCol w:w="1750"/>
      </w:tblGrid>
      <w:tr w:rsidR="00786A7A" w14:paraId="6D6627A5" w14:textId="77777777">
        <w:trPr>
          <w:tblHeader/>
        </w:trPr>
        <w:tc>
          <w:tcPr>
            <w:tcW w:w="2250" w:type="dxa"/>
            <w:shd w:val="clear" w:color="auto" w:fill="0B2E59"/>
            <w:tcMar>
              <w:top w:w="60" w:type="dxa"/>
              <w:left w:w="110" w:type="dxa"/>
              <w:bottom w:w="60" w:type="dxa"/>
              <w:right w:w="110" w:type="dxa"/>
            </w:tcMar>
            <w:vAlign w:val="center"/>
          </w:tcPr>
          <w:p w14:paraId="15B6EA98" w14:textId="77777777" w:rsidR="00786A7A" w:rsidRDefault="007044A7">
            <w:pPr>
              <w:spacing w:before="40" w:after="40" w:line="252" w:lineRule="auto"/>
            </w:pPr>
            <w:r>
              <w:rPr>
                <w:b/>
                <w:bCs/>
                <w:color w:val="FFFFFF"/>
                <w:sz w:val="18"/>
                <w:szCs w:val="18"/>
              </w:rPr>
              <w:t>Correo recibido</w:t>
            </w:r>
          </w:p>
        </w:tc>
        <w:tc>
          <w:tcPr>
            <w:tcW w:w="2400" w:type="dxa"/>
            <w:shd w:val="clear" w:color="auto" w:fill="0B2E59"/>
            <w:tcMar>
              <w:top w:w="60" w:type="dxa"/>
              <w:left w:w="110" w:type="dxa"/>
              <w:bottom w:w="60" w:type="dxa"/>
              <w:right w:w="110" w:type="dxa"/>
            </w:tcMar>
            <w:vAlign w:val="center"/>
          </w:tcPr>
          <w:p w14:paraId="25528158" w14:textId="77777777" w:rsidR="00786A7A" w:rsidRDefault="007044A7">
            <w:pPr>
              <w:spacing w:before="40" w:after="40" w:line="252" w:lineRule="auto"/>
            </w:pPr>
            <w:r>
              <w:rPr>
                <w:b/>
                <w:bCs/>
                <w:color w:val="FFFFFF"/>
                <w:sz w:val="18"/>
                <w:szCs w:val="18"/>
              </w:rPr>
              <w:t>Primera verificación</w:t>
            </w:r>
          </w:p>
        </w:tc>
        <w:tc>
          <w:tcPr>
            <w:tcW w:w="2960" w:type="dxa"/>
            <w:shd w:val="clear" w:color="auto" w:fill="0B2E59"/>
            <w:tcMar>
              <w:top w:w="60" w:type="dxa"/>
              <w:left w:w="110" w:type="dxa"/>
              <w:bottom w:w="60" w:type="dxa"/>
              <w:right w:w="110" w:type="dxa"/>
            </w:tcMar>
            <w:vAlign w:val="center"/>
          </w:tcPr>
          <w:p w14:paraId="6938C251" w14:textId="77777777" w:rsidR="00786A7A" w:rsidRDefault="007044A7">
            <w:pPr>
              <w:spacing w:before="40" w:after="40" w:line="252" w:lineRule="auto"/>
            </w:pPr>
            <w:r>
              <w:rPr>
                <w:b/>
                <w:bCs/>
                <w:color w:val="FFFFFF"/>
                <w:sz w:val="18"/>
                <w:szCs w:val="18"/>
              </w:rPr>
              <w:t>Acción</w:t>
            </w:r>
          </w:p>
        </w:tc>
        <w:tc>
          <w:tcPr>
            <w:tcW w:w="1750" w:type="dxa"/>
            <w:shd w:val="clear" w:color="auto" w:fill="0B2E59"/>
            <w:tcMar>
              <w:top w:w="60" w:type="dxa"/>
              <w:left w:w="110" w:type="dxa"/>
              <w:bottom w:w="60" w:type="dxa"/>
              <w:right w:w="110" w:type="dxa"/>
            </w:tcMar>
            <w:vAlign w:val="center"/>
          </w:tcPr>
          <w:p w14:paraId="418383DA" w14:textId="77777777" w:rsidR="00786A7A" w:rsidRDefault="007044A7">
            <w:pPr>
              <w:spacing w:before="40" w:after="40" w:line="252" w:lineRule="auto"/>
            </w:pPr>
            <w:r>
              <w:rPr>
                <w:b/>
                <w:bCs/>
                <w:color w:val="FFFFFF"/>
                <w:sz w:val="18"/>
                <w:szCs w:val="18"/>
              </w:rPr>
              <w:t>Escalar a</w:t>
            </w:r>
          </w:p>
        </w:tc>
      </w:tr>
      <w:tr w:rsidR="00786A7A" w14:paraId="5544B034" w14:textId="77777777">
        <w:trPr>
          <w:cantSplit/>
        </w:trPr>
        <w:tc>
          <w:tcPr>
            <w:tcW w:w="2250" w:type="dxa"/>
            <w:tcMar>
              <w:top w:w="60" w:type="dxa"/>
              <w:left w:w="110" w:type="dxa"/>
              <w:bottom w:w="60" w:type="dxa"/>
              <w:right w:w="110" w:type="dxa"/>
            </w:tcMar>
            <w:vAlign w:val="center"/>
          </w:tcPr>
          <w:p w14:paraId="030BE2E6" w14:textId="77777777" w:rsidR="00786A7A" w:rsidRDefault="007044A7">
            <w:pPr>
              <w:spacing w:before="40" w:after="40" w:line="252" w:lineRule="auto"/>
            </w:pPr>
            <w:r>
              <w:rPr>
                <w:sz w:val="19"/>
                <w:szCs w:val="19"/>
              </w:rPr>
              <w:t>Datos congelados (error de conexión)</w:t>
            </w:r>
          </w:p>
        </w:tc>
        <w:tc>
          <w:tcPr>
            <w:tcW w:w="2400" w:type="dxa"/>
            <w:tcMar>
              <w:top w:w="60" w:type="dxa"/>
              <w:left w:w="110" w:type="dxa"/>
              <w:bottom w:w="60" w:type="dxa"/>
              <w:right w:w="110" w:type="dxa"/>
            </w:tcMar>
            <w:vAlign w:val="center"/>
          </w:tcPr>
          <w:p w14:paraId="7A0C5211" w14:textId="77777777" w:rsidR="00786A7A" w:rsidRDefault="007044A7">
            <w:pPr>
              <w:spacing w:before="40" w:after="40" w:line="252" w:lineRule="auto"/>
            </w:pPr>
            <w:r>
              <w:rPr>
                <w:sz w:val="19"/>
                <w:szCs w:val="19"/>
              </w:rPr>
              <w:t>¿Hay red en la sede? ¿El EBO 10.0.3.26 está encendido?</w:t>
            </w:r>
          </w:p>
        </w:tc>
        <w:tc>
          <w:tcPr>
            <w:tcW w:w="2960" w:type="dxa"/>
            <w:tcMar>
              <w:top w:w="60" w:type="dxa"/>
              <w:left w:w="110" w:type="dxa"/>
              <w:bottom w:w="60" w:type="dxa"/>
              <w:right w:w="110" w:type="dxa"/>
            </w:tcMar>
            <w:vAlign w:val="center"/>
          </w:tcPr>
          <w:p w14:paraId="45B53F14" w14:textId="77777777" w:rsidR="00786A7A" w:rsidRDefault="007044A7">
            <w:pPr>
              <w:spacing w:before="40" w:after="40" w:line="252" w:lineRule="auto"/>
            </w:pPr>
            <w:r>
              <w:rPr>
                <w:sz w:val="19"/>
                <w:szCs w:val="19"/>
              </w:rPr>
              <w:t>Revisar la red hacia el EBO. Reiniciar la API no ayuda.</w:t>
            </w:r>
          </w:p>
        </w:tc>
        <w:tc>
          <w:tcPr>
            <w:tcW w:w="1750" w:type="dxa"/>
            <w:tcMar>
              <w:top w:w="60" w:type="dxa"/>
              <w:left w:w="110" w:type="dxa"/>
              <w:bottom w:w="60" w:type="dxa"/>
              <w:right w:w="110" w:type="dxa"/>
            </w:tcMar>
            <w:vAlign w:val="center"/>
          </w:tcPr>
          <w:p w14:paraId="5541B835" w14:textId="77777777" w:rsidR="00786A7A" w:rsidRDefault="007044A7">
            <w:pPr>
              <w:spacing w:before="40" w:after="40" w:line="252" w:lineRule="auto"/>
            </w:pPr>
            <w:r>
              <w:rPr>
                <w:sz w:val="19"/>
                <w:szCs w:val="19"/>
              </w:rPr>
              <w:t>Redes / mantenimiento</w:t>
            </w:r>
          </w:p>
        </w:tc>
      </w:tr>
      <w:tr w:rsidR="00786A7A" w14:paraId="25E72ECC" w14:textId="77777777">
        <w:trPr>
          <w:cantSplit/>
        </w:trPr>
        <w:tc>
          <w:tcPr>
            <w:tcW w:w="2250" w:type="dxa"/>
            <w:shd w:val="clear" w:color="auto" w:fill="F5F7FA"/>
            <w:tcMar>
              <w:top w:w="60" w:type="dxa"/>
              <w:left w:w="110" w:type="dxa"/>
              <w:bottom w:w="60" w:type="dxa"/>
              <w:right w:w="110" w:type="dxa"/>
            </w:tcMar>
            <w:vAlign w:val="center"/>
          </w:tcPr>
          <w:p w14:paraId="4728AAC2" w14:textId="77777777" w:rsidR="00786A7A" w:rsidRDefault="007044A7">
            <w:pPr>
              <w:spacing w:before="40" w:after="40" w:line="252" w:lineRule="auto"/>
            </w:pPr>
            <w:r>
              <w:rPr>
                <w:sz w:val="19"/>
                <w:szCs w:val="19"/>
              </w:rPr>
              <w:t>Datos congelados (Timed out o sin error)</w:t>
            </w:r>
          </w:p>
        </w:tc>
        <w:tc>
          <w:tcPr>
            <w:tcW w:w="2400" w:type="dxa"/>
            <w:shd w:val="clear" w:color="auto" w:fill="F5F7FA"/>
            <w:tcMar>
              <w:top w:w="60" w:type="dxa"/>
              <w:left w:w="110" w:type="dxa"/>
              <w:bottom w:w="60" w:type="dxa"/>
              <w:right w:w="110" w:type="dxa"/>
            </w:tcMar>
            <w:vAlign w:val="center"/>
          </w:tcPr>
          <w:p w14:paraId="7E2BB595" w14:textId="77777777" w:rsidR="00786A7A" w:rsidRDefault="007044A7">
            <w:pPr>
              <w:spacing w:before="40" w:after="40" w:line="252" w:lineRule="auto"/>
            </w:pPr>
            <w:r>
              <w:rPr>
                <w:sz w:val="19"/>
                <w:szCs w:val="19"/>
              </w:rPr>
              <w:t>Abrir el panel y revisar el último error.</w:t>
            </w:r>
          </w:p>
        </w:tc>
        <w:tc>
          <w:tcPr>
            <w:tcW w:w="2960" w:type="dxa"/>
            <w:shd w:val="clear" w:color="auto" w:fill="F5F7FA"/>
            <w:tcMar>
              <w:top w:w="60" w:type="dxa"/>
              <w:left w:w="110" w:type="dxa"/>
              <w:bottom w:w="60" w:type="dxa"/>
              <w:right w:w="110" w:type="dxa"/>
            </w:tcMar>
            <w:vAlign w:val="center"/>
          </w:tcPr>
          <w:p w14:paraId="6DE1FE8D" w14:textId="77777777" w:rsidR="00786A7A" w:rsidRDefault="007044A7">
            <w:pPr>
              <w:spacing w:before="40" w:after="40" w:line="252" w:lineRule="auto"/>
            </w:pPr>
            <w:r>
              <w:rPr>
                <w:sz w:val="19"/>
                <w:szCs w:val="19"/>
              </w:rPr>
              <w:t>Esperar 10 min (el vigilante reinicia). Si persiste: docker restart node-api.</w:t>
            </w:r>
          </w:p>
        </w:tc>
        <w:tc>
          <w:tcPr>
            <w:tcW w:w="1750" w:type="dxa"/>
            <w:shd w:val="clear" w:color="auto" w:fill="F5F7FA"/>
            <w:tcMar>
              <w:top w:w="60" w:type="dxa"/>
              <w:left w:w="110" w:type="dxa"/>
              <w:bottom w:w="60" w:type="dxa"/>
              <w:right w:w="110" w:type="dxa"/>
            </w:tcMar>
            <w:vAlign w:val="center"/>
          </w:tcPr>
          <w:p w14:paraId="11EF56F2" w14:textId="77777777" w:rsidR="00786A7A" w:rsidRDefault="007044A7">
            <w:pPr>
              <w:spacing w:before="40" w:after="40" w:line="252" w:lineRule="auto"/>
            </w:pPr>
            <w:r>
              <w:rPr>
                <w:sz w:val="19"/>
                <w:szCs w:val="19"/>
              </w:rPr>
              <w:t>Soporte SIASA</w:t>
            </w:r>
          </w:p>
        </w:tc>
      </w:tr>
      <w:tr w:rsidR="00786A7A" w14:paraId="0A6ED2D2" w14:textId="77777777">
        <w:trPr>
          <w:cantSplit/>
        </w:trPr>
        <w:tc>
          <w:tcPr>
            <w:tcW w:w="2250" w:type="dxa"/>
            <w:tcMar>
              <w:top w:w="60" w:type="dxa"/>
              <w:left w:w="110" w:type="dxa"/>
              <w:bottom w:w="60" w:type="dxa"/>
              <w:right w:w="110" w:type="dxa"/>
            </w:tcMar>
            <w:vAlign w:val="center"/>
          </w:tcPr>
          <w:p w14:paraId="30FB1A62" w14:textId="77777777" w:rsidR="00786A7A" w:rsidRDefault="007044A7">
            <w:pPr>
              <w:spacing w:before="40" w:after="40" w:line="252" w:lineRule="auto"/>
            </w:pPr>
            <w:r>
              <w:rPr>
                <w:sz w:val="19"/>
                <w:szCs w:val="19"/>
              </w:rPr>
              <w:t>Lectura atascada / reconexiones</w:t>
            </w:r>
          </w:p>
        </w:tc>
        <w:tc>
          <w:tcPr>
            <w:tcW w:w="2400" w:type="dxa"/>
            <w:tcMar>
              <w:top w:w="60" w:type="dxa"/>
              <w:left w:w="110" w:type="dxa"/>
              <w:bottom w:w="60" w:type="dxa"/>
              <w:right w:w="110" w:type="dxa"/>
            </w:tcMar>
            <w:vAlign w:val="center"/>
          </w:tcPr>
          <w:p w14:paraId="2C2FE603" w14:textId="77777777" w:rsidR="00786A7A" w:rsidRDefault="007044A7">
            <w:pPr>
              <w:spacing w:before="40" w:after="40" w:line="252" w:lineRule="auto"/>
            </w:pPr>
            <w:r>
              <w:rPr>
                <w:sz w:val="19"/>
                <w:szCs w:val="19"/>
              </w:rPr>
              <w:t>¿Se repite varias veces en el día?</w:t>
            </w:r>
          </w:p>
        </w:tc>
        <w:tc>
          <w:tcPr>
            <w:tcW w:w="2960" w:type="dxa"/>
            <w:tcMar>
              <w:top w:w="60" w:type="dxa"/>
              <w:left w:w="110" w:type="dxa"/>
              <w:bottom w:w="60" w:type="dxa"/>
              <w:right w:w="110" w:type="dxa"/>
            </w:tcMar>
            <w:vAlign w:val="center"/>
          </w:tcPr>
          <w:p w14:paraId="4497D4B6" w14:textId="77777777" w:rsidR="00786A7A" w:rsidRDefault="007044A7">
            <w:pPr>
              <w:spacing w:before="40" w:after="40" w:line="252" w:lineRule="auto"/>
            </w:pPr>
            <w:r>
              <w:rPr>
                <w:sz w:val="19"/>
                <w:szCs w:val="19"/>
              </w:rPr>
              <w:t>Revisar los clientes conectados al servidor Modbus de la AS-P.</w:t>
            </w:r>
          </w:p>
        </w:tc>
        <w:tc>
          <w:tcPr>
            <w:tcW w:w="1750" w:type="dxa"/>
            <w:tcMar>
              <w:top w:w="60" w:type="dxa"/>
              <w:left w:w="110" w:type="dxa"/>
              <w:bottom w:w="60" w:type="dxa"/>
              <w:right w:w="110" w:type="dxa"/>
            </w:tcMar>
            <w:vAlign w:val="center"/>
          </w:tcPr>
          <w:p w14:paraId="0FC818DF" w14:textId="77777777" w:rsidR="00786A7A" w:rsidRDefault="007044A7">
            <w:pPr>
              <w:spacing w:before="40" w:after="40" w:line="252" w:lineRule="auto"/>
            </w:pPr>
            <w:r>
              <w:rPr>
                <w:sz w:val="19"/>
                <w:szCs w:val="19"/>
              </w:rPr>
              <w:t>Soporte SIASA</w:t>
            </w:r>
          </w:p>
        </w:tc>
      </w:tr>
      <w:tr w:rsidR="00786A7A" w14:paraId="15DF8451" w14:textId="77777777">
        <w:trPr>
          <w:cantSplit/>
        </w:trPr>
        <w:tc>
          <w:tcPr>
            <w:tcW w:w="2250" w:type="dxa"/>
            <w:shd w:val="clear" w:color="auto" w:fill="F5F7FA"/>
            <w:tcMar>
              <w:top w:w="60" w:type="dxa"/>
              <w:left w:w="110" w:type="dxa"/>
              <w:bottom w:w="60" w:type="dxa"/>
              <w:right w:w="110" w:type="dxa"/>
            </w:tcMar>
            <w:vAlign w:val="center"/>
          </w:tcPr>
          <w:p w14:paraId="589A716B" w14:textId="77777777" w:rsidR="00786A7A" w:rsidRDefault="007044A7">
            <w:pPr>
              <w:spacing w:before="40" w:after="40" w:line="252" w:lineRule="auto"/>
            </w:pPr>
            <w:r>
              <w:rPr>
                <w:sz w:val="19"/>
                <w:szCs w:val="19"/>
              </w:rPr>
              <w:t>Medidor sin cambio</w:t>
            </w:r>
          </w:p>
        </w:tc>
        <w:tc>
          <w:tcPr>
            <w:tcW w:w="2400" w:type="dxa"/>
            <w:shd w:val="clear" w:color="auto" w:fill="F5F7FA"/>
            <w:tcMar>
              <w:top w:w="60" w:type="dxa"/>
              <w:left w:w="110" w:type="dxa"/>
              <w:bottom w:w="60" w:type="dxa"/>
              <w:right w:w="110" w:type="dxa"/>
            </w:tcMar>
            <w:vAlign w:val="center"/>
          </w:tcPr>
          <w:p w14:paraId="37FDF960" w14:textId="77777777" w:rsidR="00786A7A" w:rsidRDefault="007044A7">
            <w:pPr>
              <w:spacing w:before="40" w:after="40" w:line="252" w:lineRule="auto"/>
            </w:pPr>
            <w:r>
              <w:rPr>
                <w:sz w:val="19"/>
                <w:szCs w:val="19"/>
              </w:rPr>
              <w:t>Estado de comunicación del medidor en WorkStation.</w:t>
            </w:r>
          </w:p>
        </w:tc>
        <w:tc>
          <w:tcPr>
            <w:tcW w:w="2960" w:type="dxa"/>
            <w:shd w:val="clear" w:color="auto" w:fill="F5F7FA"/>
            <w:tcMar>
              <w:top w:w="60" w:type="dxa"/>
              <w:left w:w="110" w:type="dxa"/>
              <w:bottom w:w="60" w:type="dxa"/>
              <w:right w:w="110" w:type="dxa"/>
            </w:tcMar>
            <w:vAlign w:val="center"/>
          </w:tcPr>
          <w:p w14:paraId="2554BA1C" w14:textId="77777777" w:rsidR="00786A7A" w:rsidRDefault="007044A7">
            <w:pPr>
              <w:spacing w:before="40" w:after="40" w:line="252" w:lineRule="auto"/>
            </w:pPr>
            <w:r>
              <w:rPr>
                <w:sz w:val="19"/>
                <w:szCs w:val="19"/>
              </w:rPr>
              <w:t>Revisar el bus RS-485 y la alimentación del medidor.</w:t>
            </w:r>
          </w:p>
        </w:tc>
        <w:tc>
          <w:tcPr>
            <w:tcW w:w="1750" w:type="dxa"/>
            <w:shd w:val="clear" w:color="auto" w:fill="F5F7FA"/>
            <w:tcMar>
              <w:top w:w="60" w:type="dxa"/>
              <w:left w:w="110" w:type="dxa"/>
              <w:bottom w:w="60" w:type="dxa"/>
              <w:right w:w="110" w:type="dxa"/>
            </w:tcMar>
            <w:vAlign w:val="center"/>
          </w:tcPr>
          <w:p w14:paraId="3E747CAB" w14:textId="77777777" w:rsidR="00786A7A" w:rsidRDefault="007044A7">
            <w:pPr>
              <w:spacing w:before="40" w:after="40" w:line="252" w:lineRule="auto"/>
            </w:pPr>
            <w:r>
              <w:rPr>
                <w:sz w:val="19"/>
                <w:szCs w:val="19"/>
              </w:rPr>
              <w:t>Técnico de campo</w:t>
            </w:r>
          </w:p>
        </w:tc>
      </w:tr>
      <w:tr w:rsidR="00786A7A" w14:paraId="0E15E1CF" w14:textId="77777777">
        <w:trPr>
          <w:cantSplit/>
        </w:trPr>
        <w:tc>
          <w:tcPr>
            <w:tcW w:w="2250" w:type="dxa"/>
            <w:tcMar>
              <w:top w:w="60" w:type="dxa"/>
              <w:left w:w="110" w:type="dxa"/>
              <w:bottom w:w="60" w:type="dxa"/>
              <w:right w:w="110" w:type="dxa"/>
            </w:tcMar>
            <w:vAlign w:val="center"/>
          </w:tcPr>
          <w:p w14:paraId="3AE3C2E3" w14:textId="77777777" w:rsidR="00786A7A" w:rsidRDefault="007044A7">
            <w:pPr>
              <w:spacing w:before="40" w:after="40" w:line="252" w:lineRule="auto"/>
            </w:pPr>
            <w:r>
              <w:rPr>
                <w:sz w:val="19"/>
                <w:szCs w:val="19"/>
              </w:rPr>
              <w:t>Medidor fuera de línea</w:t>
            </w:r>
          </w:p>
        </w:tc>
        <w:tc>
          <w:tcPr>
            <w:tcW w:w="2400" w:type="dxa"/>
            <w:tcMar>
              <w:top w:w="60" w:type="dxa"/>
              <w:left w:w="110" w:type="dxa"/>
              <w:bottom w:w="60" w:type="dxa"/>
              <w:right w:w="110" w:type="dxa"/>
            </w:tcMar>
            <w:vAlign w:val="center"/>
          </w:tcPr>
          <w:p w14:paraId="4EB83F6D" w14:textId="77777777" w:rsidR="00786A7A" w:rsidRDefault="007044A7">
            <w:pPr>
              <w:spacing w:before="40" w:after="40" w:line="252" w:lineRule="auto"/>
            </w:pPr>
            <w:r>
              <w:rPr>
                <w:sz w:val="19"/>
                <w:szCs w:val="19"/>
              </w:rPr>
              <w:t>¿La pantalla del medidor está encendida?</w:t>
            </w:r>
          </w:p>
        </w:tc>
        <w:tc>
          <w:tcPr>
            <w:tcW w:w="2960" w:type="dxa"/>
            <w:tcMar>
              <w:top w:w="60" w:type="dxa"/>
              <w:left w:w="110" w:type="dxa"/>
              <w:bottom w:w="60" w:type="dxa"/>
              <w:right w:w="110" w:type="dxa"/>
            </w:tcMar>
            <w:vAlign w:val="center"/>
          </w:tcPr>
          <w:p w14:paraId="0D6624F3" w14:textId="77777777" w:rsidR="00786A7A" w:rsidRDefault="007044A7">
            <w:pPr>
              <w:spacing w:before="40" w:after="40" w:line="252" w:lineRule="auto"/>
            </w:pPr>
            <w:r>
              <w:rPr>
                <w:sz w:val="19"/>
                <w:szCs w:val="19"/>
              </w:rPr>
              <w:t>Revisar alimentación y cableado.</w:t>
            </w:r>
          </w:p>
        </w:tc>
        <w:tc>
          <w:tcPr>
            <w:tcW w:w="1750" w:type="dxa"/>
            <w:tcMar>
              <w:top w:w="60" w:type="dxa"/>
              <w:left w:w="110" w:type="dxa"/>
              <w:bottom w:w="60" w:type="dxa"/>
              <w:right w:w="110" w:type="dxa"/>
            </w:tcMar>
            <w:vAlign w:val="center"/>
          </w:tcPr>
          <w:p w14:paraId="22A4246B" w14:textId="77777777" w:rsidR="00786A7A" w:rsidRDefault="007044A7">
            <w:pPr>
              <w:spacing w:before="40" w:after="40" w:line="252" w:lineRule="auto"/>
            </w:pPr>
            <w:r>
              <w:rPr>
                <w:sz w:val="19"/>
                <w:szCs w:val="19"/>
              </w:rPr>
              <w:t>Técnico de campo</w:t>
            </w:r>
          </w:p>
        </w:tc>
      </w:tr>
      <w:tr w:rsidR="00786A7A" w14:paraId="63ACEC61" w14:textId="77777777">
        <w:trPr>
          <w:cantSplit/>
        </w:trPr>
        <w:tc>
          <w:tcPr>
            <w:tcW w:w="2250" w:type="dxa"/>
            <w:shd w:val="clear" w:color="auto" w:fill="F5F7FA"/>
            <w:tcMar>
              <w:top w:w="60" w:type="dxa"/>
              <w:left w:w="110" w:type="dxa"/>
              <w:bottom w:w="60" w:type="dxa"/>
              <w:right w:w="110" w:type="dxa"/>
            </w:tcMar>
            <w:vAlign w:val="center"/>
          </w:tcPr>
          <w:p w14:paraId="788479DE" w14:textId="77777777" w:rsidR="00786A7A" w:rsidRDefault="007044A7">
            <w:pPr>
              <w:spacing w:before="40" w:after="40" w:line="252" w:lineRule="auto"/>
            </w:pPr>
            <w:r>
              <w:rPr>
                <w:sz w:val="19"/>
                <w:szCs w:val="19"/>
              </w:rPr>
              <w:t>Voltaje en cero</w:t>
            </w:r>
          </w:p>
        </w:tc>
        <w:tc>
          <w:tcPr>
            <w:tcW w:w="2400" w:type="dxa"/>
            <w:shd w:val="clear" w:color="auto" w:fill="F5F7FA"/>
            <w:tcMar>
              <w:top w:w="60" w:type="dxa"/>
              <w:left w:w="110" w:type="dxa"/>
              <w:bottom w:w="60" w:type="dxa"/>
              <w:right w:w="110" w:type="dxa"/>
            </w:tcMar>
            <w:vAlign w:val="center"/>
          </w:tcPr>
          <w:p w14:paraId="0D443848" w14:textId="77777777" w:rsidR="00786A7A" w:rsidRDefault="007044A7">
            <w:pPr>
              <w:spacing w:before="40" w:after="40" w:line="252" w:lineRule="auto"/>
            </w:pPr>
            <w:r>
              <w:rPr>
                <w:sz w:val="19"/>
                <w:szCs w:val="19"/>
              </w:rPr>
              <w:t>¿Hubo un corte en ese tablero?</w:t>
            </w:r>
          </w:p>
        </w:tc>
        <w:tc>
          <w:tcPr>
            <w:tcW w:w="2960" w:type="dxa"/>
            <w:shd w:val="clear" w:color="auto" w:fill="F5F7FA"/>
            <w:tcMar>
              <w:top w:w="60" w:type="dxa"/>
              <w:left w:w="110" w:type="dxa"/>
              <w:bottom w:w="60" w:type="dxa"/>
              <w:right w:w="110" w:type="dxa"/>
            </w:tcMar>
            <w:vAlign w:val="center"/>
          </w:tcPr>
          <w:p w14:paraId="0D2FD4BC" w14:textId="77777777" w:rsidR="00786A7A" w:rsidRDefault="007044A7">
            <w:pPr>
              <w:spacing w:before="40" w:after="40" w:line="252" w:lineRule="auto"/>
            </w:pPr>
            <w:r>
              <w:rPr>
                <w:sz w:val="19"/>
                <w:szCs w:val="19"/>
              </w:rPr>
              <w:t>Si es real: protocolo eléctrico del hospital.</w:t>
            </w:r>
          </w:p>
        </w:tc>
        <w:tc>
          <w:tcPr>
            <w:tcW w:w="1750" w:type="dxa"/>
            <w:shd w:val="clear" w:color="auto" w:fill="F5F7FA"/>
            <w:tcMar>
              <w:top w:w="60" w:type="dxa"/>
              <w:left w:w="110" w:type="dxa"/>
              <w:bottom w:w="60" w:type="dxa"/>
              <w:right w:w="110" w:type="dxa"/>
            </w:tcMar>
            <w:vAlign w:val="center"/>
          </w:tcPr>
          <w:p w14:paraId="7F00FB12" w14:textId="77777777" w:rsidR="00786A7A" w:rsidRDefault="007044A7">
            <w:pPr>
              <w:spacing w:before="40" w:after="40" w:line="252" w:lineRule="auto"/>
            </w:pPr>
            <w:r>
              <w:rPr>
                <w:sz w:val="19"/>
                <w:szCs w:val="19"/>
              </w:rPr>
              <w:t>Mantenimiento eléctrico</w:t>
            </w:r>
          </w:p>
        </w:tc>
      </w:tr>
      <w:tr w:rsidR="00786A7A" w14:paraId="76AE6DFC" w14:textId="77777777">
        <w:trPr>
          <w:cantSplit/>
        </w:trPr>
        <w:tc>
          <w:tcPr>
            <w:tcW w:w="2250" w:type="dxa"/>
            <w:tcMar>
              <w:top w:w="60" w:type="dxa"/>
              <w:left w:w="110" w:type="dxa"/>
              <w:bottom w:w="60" w:type="dxa"/>
              <w:right w:w="110" w:type="dxa"/>
            </w:tcMar>
            <w:vAlign w:val="center"/>
          </w:tcPr>
          <w:p w14:paraId="7BF53567" w14:textId="77777777" w:rsidR="00786A7A" w:rsidRDefault="007044A7">
            <w:pPr>
              <w:spacing w:before="40" w:after="40" w:line="252" w:lineRule="auto"/>
            </w:pPr>
            <w:r>
              <w:rPr>
                <w:sz w:val="19"/>
                <w:szCs w:val="19"/>
              </w:rPr>
              <w:t>No llegó el resumen diario</w:t>
            </w:r>
          </w:p>
        </w:tc>
        <w:tc>
          <w:tcPr>
            <w:tcW w:w="2400" w:type="dxa"/>
            <w:tcMar>
              <w:top w:w="60" w:type="dxa"/>
              <w:left w:w="110" w:type="dxa"/>
              <w:bottom w:w="60" w:type="dxa"/>
              <w:right w:w="110" w:type="dxa"/>
            </w:tcMar>
            <w:vAlign w:val="center"/>
          </w:tcPr>
          <w:p w14:paraId="090EAD67" w14:textId="77777777" w:rsidR="00786A7A" w:rsidRDefault="007044A7">
            <w:pPr>
              <w:spacing w:before="40" w:after="40" w:line="252" w:lineRule="auto"/>
            </w:pPr>
            <w:r>
              <w:rPr>
                <w:sz w:val="19"/>
                <w:szCs w:val="19"/>
              </w:rPr>
              <w:t>Abrir el panel de monitoreo.</w:t>
            </w:r>
          </w:p>
        </w:tc>
        <w:tc>
          <w:tcPr>
            <w:tcW w:w="2960" w:type="dxa"/>
            <w:tcMar>
              <w:top w:w="60" w:type="dxa"/>
              <w:left w:w="110" w:type="dxa"/>
              <w:bottom w:w="60" w:type="dxa"/>
              <w:right w:w="110" w:type="dxa"/>
            </w:tcMar>
            <w:vAlign w:val="center"/>
          </w:tcPr>
          <w:p w14:paraId="131EFAFF" w14:textId="77777777" w:rsidR="00786A7A" w:rsidRDefault="007044A7">
            <w:pPr>
              <w:spacing w:before="40" w:after="40" w:line="252" w:lineRule="auto"/>
            </w:pPr>
            <w:r>
              <w:rPr>
                <w:sz w:val="19"/>
                <w:szCs w:val="19"/>
              </w:rPr>
              <w:t>Si no responde: revisar el servidor 10.0.3.33 y el contenedor node-api.</w:t>
            </w:r>
          </w:p>
        </w:tc>
        <w:tc>
          <w:tcPr>
            <w:tcW w:w="1750" w:type="dxa"/>
            <w:tcMar>
              <w:top w:w="60" w:type="dxa"/>
              <w:left w:w="110" w:type="dxa"/>
              <w:bottom w:w="60" w:type="dxa"/>
              <w:right w:w="110" w:type="dxa"/>
            </w:tcMar>
            <w:vAlign w:val="center"/>
          </w:tcPr>
          <w:p w14:paraId="268FD36B" w14:textId="77777777" w:rsidR="00786A7A" w:rsidRDefault="007044A7">
            <w:pPr>
              <w:spacing w:before="40" w:after="40" w:line="252" w:lineRule="auto"/>
            </w:pPr>
            <w:r>
              <w:rPr>
                <w:sz w:val="19"/>
                <w:szCs w:val="19"/>
              </w:rPr>
              <w:t>Soporte SIASA</w:t>
            </w:r>
          </w:p>
        </w:tc>
      </w:tr>
    </w:tbl>
    <w:p w14:paraId="1CBE4CA4" w14:textId="77777777" w:rsidR="00786A7A" w:rsidRDefault="00786A7A">
      <w:pPr>
        <w:spacing w:after="120"/>
      </w:pPr>
    </w:p>
    <w:p w14:paraId="4B8EFF3A" w14:textId="77777777" w:rsidR="00786A7A" w:rsidRDefault="007044A7">
      <w:pPr>
        <w:pStyle w:val="Ttulo1"/>
        <w:pageBreakBefore/>
      </w:pPr>
      <w:bookmarkStart w:id="24" w:name="_Toc243083982"/>
      <w:r>
        <w:t>7. Operación y mantenimiento</w:t>
      </w:r>
      <w:bookmarkEnd w:id="24"/>
    </w:p>
    <w:p w14:paraId="47E23122" w14:textId="77777777" w:rsidR="00786A7A" w:rsidRDefault="007044A7">
      <w:pPr>
        <w:pStyle w:val="Ttulo2"/>
        <w:keepNext/>
      </w:pPr>
      <w:bookmarkStart w:id="25" w:name="_Toc243083983"/>
      <w:r>
        <w:t>7.1 Tareas frecuentes</w:t>
      </w:r>
      <w:bookmarkEnd w:id="25"/>
    </w:p>
    <w:p w14:paraId="4B83AFC1" w14:textId="77777777" w:rsidR="00786A7A" w:rsidRDefault="007044A7">
      <w:pPr>
        <w:spacing w:after="140" w:line="276" w:lineRule="auto"/>
        <w:jc w:val="both"/>
      </w:pPr>
      <w:r>
        <w:t>Todas las tareas se realizan en el servidor 10.0.3.33, carpeta ~/node-postgres-docker. Después de cambiar la configuración se reinicia el servicio con docker restart node-api</w:t>
      </w:r>
      <w:r>
        <w:t xml:space="preserve"> (unos 15 segundos sin datos).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800"/>
        <w:gridCol w:w="6560"/>
      </w:tblGrid>
      <w:tr w:rsidR="00786A7A" w14:paraId="7718B5C9" w14:textId="77777777">
        <w:trPr>
          <w:tblHeader/>
        </w:trPr>
        <w:tc>
          <w:tcPr>
            <w:tcW w:w="2800" w:type="dxa"/>
            <w:shd w:val="clear" w:color="auto" w:fill="0B2E59"/>
            <w:tcMar>
              <w:top w:w="60" w:type="dxa"/>
              <w:left w:w="110" w:type="dxa"/>
              <w:bottom w:w="60" w:type="dxa"/>
              <w:right w:w="110" w:type="dxa"/>
            </w:tcMar>
            <w:vAlign w:val="center"/>
          </w:tcPr>
          <w:p w14:paraId="15FA671E" w14:textId="77777777" w:rsidR="00786A7A" w:rsidRDefault="007044A7">
            <w:pPr>
              <w:spacing w:before="40" w:after="40" w:line="252" w:lineRule="auto"/>
            </w:pPr>
            <w:r>
              <w:rPr>
                <w:b/>
                <w:bCs/>
                <w:color w:val="FFFFFF"/>
                <w:sz w:val="18"/>
                <w:szCs w:val="18"/>
              </w:rPr>
              <w:t>Tarea</w:t>
            </w:r>
          </w:p>
        </w:tc>
        <w:tc>
          <w:tcPr>
            <w:tcW w:w="6560" w:type="dxa"/>
            <w:shd w:val="clear" w:color="auto" w:fill="0B2E59"/>
            <w:tcMar>
              <w:top w:w="60" w:type="dxa"/>
              <w:left w:w="110" w:type="dxa"/>
              <w:bottom w:w="60" w:type="dxa"/>
              <w:right w:w="110" w:type="dxa"/>
            </w:tcMar>
            <w:vAlign w:val="center"/>
          </w:tcPr>
          <w:p w14:paraId="4252A1DF" w14:textId="77777777" w:rsidR="00786A7A" w:rsidRDefault="007044A7">
            <w:pPr>
              <w:spacing w:before="40" w:after="40" w:line="252" w:lineRule="auto"/>
            </w:pPr>
            <w:r>
              <w:rPr>
                <w:b/>
                <w:bCs/>
                <w:color w:val="FFFFFF"/>
                <w:sz w:val="18"/>
                <w:szCs w:val="18"/>
              </w:rPr>
              <w:t>Cómo hacerlo</w:t>
            </w:r>
          </w:p>
        </w:tc>
      </w:tr>
      <w:tr w:rsidR="00786A7A" w14:paraId="6CCDC415" w14:textId="77777777">
        <w:trPr>
          <w:cantSplit/>
        </w:trPr>
        <w:tc>
          <w:tcPr>
            <w:tcW w:w="2800" w:type="dxa"/>
            <w:tcMar>
              <w:top w:w="60" w:type="dxa"/>
              <w:left w:w="110" w:type="dxa"/>
              <w:bottom w:w="60" w:type="dxa"/>
              <w:right w:w="110" w:type="dxa"/>
            </w:tcMar>
            <w:vAlign w:val="center"/>
          </w:tcPr>
          <w:p w14:paraId="0A02CEB1" w14:textId="77777777" w:rsidR="00786A7A" w:rsidRDefault="007044A7">
            <w:pPr>
              <w:spacing w:before="40" w:after="40" w:line="252" w:lineRule="auto"/>
            </w:pPr>
            <w:r>
              <w:rPr>
                <w:sz w:val="19"/>
                <w:szCs w:val="19"/>
              </w:rPr>
              <w:t>Cambiar destinatarios</w:t>
            </w:r>
          </w:p>
        </w:tc>
        <w:tc>
          <w:tcPr>
            <w:tcW w:w="6560" w:type="dxa"/>
            <w:tcMar>
              <w:top w:w="60" w:type="dxa"/>
              <w:left w:w="110" w:type="dxa"/>
              <w:bottom w:w="60" w:type="dxa"/>
              <w:right w:w="110" w:type="dxa"/>
            </w:tcMar>
            <w:vAlign w:val="center"/>
          </w:tcPr>
          <w:p w14:paraId="28C01AB8" w14:textId="77777777" w:rsidR="00786A7A" w:rsidRDefault="007044A7">
            <w:pPr>
              <w:spacing w:before="40" w:after="40" w:line="252" w:lineRule="auto"/>
            </w:pPr>
            <w:r>
              <w:rPr>
                <w:sz w:val="19"/>
                <w:szCs w:val="19"/>
              </w:rPr>
              <w:t>Editar ALERTAS_CORREO_PARA en api/.env (separados por coma) y reiniciar node-api.</w:t>
            </w:r>
          </w:p>
        </w:tc>
      </w:tr>
      <w:tr w:rsidR="00786A7A" w14:paraId="7797F4E7" w14:textId="77777777">
        <w:trPr>
          <w:cantSplit/>
        </w:trPr>
        <w:tc>
          <w:tcPr>
            <w:tcW w:w="2800" w:type="dxa"/>
            <w:shd w:val="clear" w:color="auto" w:fill="F5F7FA"/>
            <w:tcMar>
              <w:top w:w="60" w:type="dxa"/>
              <w:left w:w="110" w:type="dxa"/>
              <w:bottom w:w="60" w:type="dxa"/>
              <w:right w:w="110" w:type="dxa"/>
            </w:tcMar>
            <w:vAlign w:val="center"/>
          </w:tcPr>
          <w:p w14:paraId="2CE83F29" w14:textId="77777777" w:rsidR="00786A7A" w:rsidRDefault="007044A7">
            <w:pPr>
              <w:spacing w:before="40" w:after="40" w:line="252" w:lineRule="auto"/>
            </w:pPr>
            <w:r>
              <w:rPr>
                <w:sz w:val="19"/>
                <w:szCs w:val="19"/>
              </w:rPr>
              <w:t>Desactivar los correos</w:t>
            </w:r>
          </w:p>
        </w:tc>
        <w:tc>
          <w:tcPr>
            <w:tcW w:w="6560" w:type="dxa"/>
            <w:shd w:val="clear" w:color="auto" w:fill="F5F7FA"/>
            <w:tcMar>
              <w:top w:w="60" w:type="dxa"/>
              <w:left w:w="110" w:type="dxa"/>
              <w:bottom w:w="60" w:type="dxa"/>
              <w:right w:w="110" w:type="dxa"/>
            </w:tcMar>
            <w:vAlign w:val="center"/>
          </w:tcPr>
          <w:p w14:paraId="64CBC02A" w14:textId="77777777" w:rsidR="00786A7A" w:rsidRDefault="007044A7">
            <w:pPr>
              <w:spacing w:before="40" w:after="40" w:line="252" w:lineRule="auto"/>
            </w:pPr>
            <w:r>
              <w:rPr>
                <w:sz w:val="19"/>
                <w:szCs w:val="19"/>
              </w:rPr>
              <w:t>Poner ALERTAS_CORREO_ACTIVO=false en api/.env y reiniciar node-api. Los eventos se siguen registrando.</w:t>
            </w:r>
          </w:p>
        </w:tc>
      </w:tr>
      <w:tr w:rsidR="00786A7A" w14:paraId="0EA437BF" w14:textId="77777777">
        <w:trPr>
          <w:cantSplit/>
        </w:trPr>
        <w:tc>
          <w:tcPr>
            <w:tcW w:w="2800" w:type="dxa"/>
            <w:tcMar>
              <w:top w:w="60" w:type="dxa"/>
              <w:left w:w="110" w:type="dxa"/>
              <w:bottom w:w="60" w:type="dxa"/>
              <w:right w:w="110" w:type="dxa"/>
            </w:tcMar>
            <w:vAlign w:val="center"/>
          </w:tcPr>
          <w:p w14:paraId="1B9B4678" w14:textId="77777777" w:rsidR="00786A7A" w:rsidRDefault="007044A7">
            <w:pPr>
              <w:spacing w:before="40" w:after="40" w:line="252" w:lineRule="auto"/>
            </w:pPr>
            <w:r>
              <w:rPr>
                <w:sz w:val="19"/>
                <w:szCs w:val="19"/>
              </w:rPr>
              <w:t>Enviar un correo de prueba</w:t>
            </w:r>
          </w:p>
        </w:tc>
        <w:tc>
          <w:tcPr>
            <w:tcW w:w="6560" w:type="dxa"/>
            <w:tcMar>
              <w:top w:w="60" w:type="dxa"/>
              <w:left w:w="110" w:type="dxa"/>
              <w:bottom w:w="60" w:type="dxa"/>
              <w:right w:w="110" w:type="dxa"/>
            </w:tcMar>
            <w:vAlign w:val="center"/>
          </w:tcPr>
          <w:p w14:paraId="2EEB2982" w14:textId="77777777" w:rsidR="00786A7A" w:rsidRDefault="007044A7">
            <w:pPr>
              <w:spacing w:before="40" w:after="40" w:line="252" w:lineRule="auto"/>
            </w:pPr>
            <w:r>
              <w:rPr>
                <w:sz w:val="19"/>
                <w:szCs w:val="19"/>
              </w:rPr>
              <w:t>Botón «Enviar correo de prueba» del panel, o POST /api/ebo/modbus-auto/alertas/prueba con la clave de la API.</w:t>
            </w:r>
          </w:p>
        </w:tc>
      </w:tr>
      <w:tr w:rsidR="00786A7A" w14:paraId="2E84EFA6" w14:textId="77777777">
        <w:trPr>
          <w:cantSplit/>
        </w:trPr>
        <w:tc>
          <w:tcPr>
            <w:tcW w:w="2800" w:type="dxa"/>
            <w:shd w:val="clear" w:color="auto" w:fill="F5F7FA"/>
            <w:tcMar>
              <w:top w:w="60" w:type="dxa"/>
              <w:left w:w="110" w:type="dxa"/>
              <w:bottom w:w="60" w:type="dxa"/>
              <w:right w:w="110" w:type="dxa"/>
            </w:tcMar>
            <w:vAlign w:val="center"/>
          </w:tcPr>
          <w:p w14:paraId="4CFB53DB" w14:textId="77777777" w:rsidR="00786A7A" w:rsidRDefault="007044A7">
            <w:pPr>
              <w:spacing w:before="40" w:after="40" w:line="252" w:lineRule="auto"/>
            </w:pPr>
            <w:r>
              <w:rPr>
                <w:sz w:val="19"/>
                <w:szCs w:val="19"/>
              </w:rPr>
              <w:t>Consultar eventos</w:t>
            </w:r>
          </w:p>
        </w:tc>
        <w:tc>
          <w:tcPr>
            <w:tcW w:w="6560" w:type="dxa"/>
            <w:shd w:val="clear" w:color="auto" w:fill="F5F7FA"/>
            <w:tcMar>
              <w:top w:w="60" w:type="dxa"/>
              <w:left w:w="110" w:type="dxa"/>
              <w:bottom w:w="60" w:type="dxa"/>
              <w:right w:w="110" w:type="dxa"/>
            </w:tcMar>
            <w:vAlign w:val="center"/>
          </w:tcPr>
          <w:p w14:paraId="60CCDE9C" w14:textId="77777777" w:rsidR="00786A7A" w:rsidRDefault="007044A7">
            <w:pPr>
              <w:spacing w:before="40" w:after="40" w:line="252" w:lineRule="auto"/>
            </w:pPr>
            <w:r>
              <w:rPr>
                <w:sz w:val="19"/>
                <w:szCs w:val="19"/>
              </w:rPr>
              <w:t>Panel de monitoreo, GET /api/ebo/modbus-auto/eventos, o docker logs node-api | grep MODBUS-EVENTO.</w:t>
            </w:r>
          </w:p>
        </w:tc>
      </w:tr>
      <w:tr w:rsidR="00786A7A" w14:paraId="585C3F1E" w14:textId="77777777">
        <w:trPr>
          <w:cantSplit/>
        </w:trPr>
        <w:tc>
          <w:tcPr>
            <w:tcW w:w="2800" w:type="dxa"/>
            <w:tcMar>
              <w:top w:w="60" w:type="dxa"/>
              <w:left w:w="110" w:type="dxa"/>
              <w:bottom w:w="60" w:type="dxa"/>
              <w:right w:w="110" w:type="dxa"/>
            </w:tcMar>
            <w:vAlign w:val="center"/>
          </w:tcPr>
          <w:p w14:paraId="3CEA7923" w14:textId="77777777" w:rsidR="00786A7A" w:rsidRDefault="007044A7">
            <w:pPr>
              <w:spacing w:before="40" w:after="40" w:line="252" w:lineRule="auto"/>
            </w:pPr>
            <w:r>
              <w:rPr>
                <w:sz w:val="19"/>
                <w:szCs w:val="19"/>
              </w:rPr>
              <w:t>Revisar el estado</w:t>
            </w:r>
          </w:p>
        </w:tc>
        <w:tc>
          <w:tcPr>
            <w:tcW w:w="6560" w:type="dxa"/>
            <w:tcMar>
              <w:top w:w="60" w:type="dxa"/>
              <w:left w:w="110" w:type="dxa"/>
              <w:bottom w:w="60" w:type="dxa"/>
              <w:right w:w="110" w:type="dxa"/>
            </w:tcMar>
            <w:vAlign w:val="center"/>
          </w:tcPr>
          <w:p w14:paraId="0A3618A6" w14:textId="77777777" w:rsidR="00786A7A" w:rsidRDefault="007044A7">
            <w:pPr>
              <w:spacing w:before="40" w:after="40" w:line="252" w:lineRule="auto"/>
            </w:pPr>
            <w:r>
              <w:rPr>
                <w:sz w:val="19"/>
                <w:szCs w:val="19"/>
              </w:rPr>
              <w:t>Panel de monitoreo, o GET /api/ebo/modbus-auto/estado.</w:t>
            </w:r>
          </w:p>
        </w:tc>
      </w:tr>
    </w:tbl>
    <w:p w14:paraId="65EE3F2F" w14:textId="77777777" w:rsidR="00786A7A" w:rsidRDefault="00786A7A">
      <w:pPr>
        <w:spacing w:after="120"/>
      </w:pPr>
    </w:p>
    <w:p w14:paraId="7FFACD61" w14:textId="77777777" w:rsidR="00786A7A" w:rsidRDefault="007044A7">
      <w:pPr>
        <w:pStyle w:val="Ttulo2"/>
        <w:keepNext/>
      </w:pPr>
      <w:bookmarkStart w:id="26" w:name="_Toc243083984"/>
      <w:r>
        <w:t>7.2 Parámetros configurables</w:t>
      </w:r>
      <w:bookmarkEnd w:id="26"/>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300"/>
        <w:gridCol w:w="1400"/>
        <w:gridCol w:w="4660"/>
      </w:tblGrid>
      <w:tr w:rsidR="00786A7A" w14:paraId="36E47E91" w14:textId="77777777">
        <w:trPr>
          <w:tblHeader/>
        </w:trPr>
        <w:tc>
          <w:tcPr>
            <w:tcW w:w="3300" w:type="dxa"/>
            <w:shd w:val="clear" w:color="auto" w:fill="0B2E59"/>
            <w:tcMar>
              <w:top w:w="60" w:type="dxa"/>
              <w:left w:w="110" w:type="dxa"/>
              <w:bottom w:w="60" w:type="dxa"/>
              <w:right w:w="110" w:type="dxa"/>
            </w:tcMar>
            <w:vAlign w:val="center"/>
          </w:tcPr>
          <w:p w14:paraId="53A6043D" w14:textId="77777777" w:rsidR="00786A7A" w:rsidRDefault="007044A7">
            <w:pPr>
              <w:spacing w:before="40" w:after="40" w:line="252" w:lineRule="auto"/>
            </w:pPr>
            <w:r>
              <w:rPr>
                <w:b/>
                <w:bCs/>
                <w:color w:val="FFFFFF"/>
                <w:sz w:val="18"/>
                <w:szCs w:val="18"/>
              </w:rPr>
              <w:t>Variable</w:t>
            </w:r>
          </w:p>
        </w:tc>
        <w:tc>
          <w:tcPr>
            <w:tcW w:w="1400" w:type="dxa"/>
            <w:shd w:val="clear" w:color="auto" w:fill="0B2E59"/>
            <w:tcMar>
              <w:top w:w="60" w:type="dxa"/>
              <w:left w:w="110" w:type="dxa"/>
              <w:bottom w:w="60" w:type="dxa"/>
              <w:right w:w="110" w:type="dxa"/>
            </w:tcMar>
            <w:vAlign w:val="center"/>
          </w:tcPr>
          <w:p w14:paraId="22FD77B2" w14:textId="77777777" w:rsidR="00786A7A" w:rsidRDefault="007044A7">
            <w:pPr>
              <w:spacing w:before="40" w:after="40" w:line="252" w:lineRule="auto"/>
            </w:pPr>
            <w:r>
              <w:rPr>
                <w:b/>
                <w:bCs/>
                <w:color w:val="FFFFFF"/>
                <w:sz w:val="18"/>
                <w:szCs w:val="18"/>
              </w:rPr>
              <w:t>Valor actual</w:t>
            </w:r>
          </w:p>
        </w:tc>
        <w:tc>
          <w:tcPr>
            <w:tcW w:w="4660" w:type="dxa"/>
            <w:shd w:val="clear" w:color="auto" w:fill="0B2E59"/>
            <w:tcMar>
              <w:top w:w="60" w:type="dxa"/>
              <w:left w:w="110" w:type="dxa"/>
              <w:bottom w:w="60" w:type="dxa"/>
              <w:right w:w="110" w:type="dxa"/>
            </w:tcMar>
            <w:vAlign w:val="center"/>
          </w:tcPr>
          <w:p w14:paraId="70E5B1D7" w14:textId="77777777" w:rsidR="00786A7A" w:rsidRDefault="007044A7">
            <w:pPr>
              <w:spacing w:before="40" w:after="40" w:line="252" w:lineRule="auto"/>
            </w:pPr>
            <w:r>
              <w:rPr>
                <w:b/>
                <w:bCs/>
                <w:color w:val="FFFFFF"/>
                <w:sz w:val="18"/>
                <w:szCs w:val="18"/>
              </w:rPr>
              <w:t>Significado</w:t>
            </w:r>
          </w:p>
        </w:tc>
      </w:tr>
      <w:tr w:rsidR="00786A7A" w14:paraId="4AA88630" w14:textId="77777777">
        <w:trPr>
          <w:cantSplit/>
        </w:trPr>
        <w:tc>
          <w:tcPr>
            <w:tcW w:w="3300" w:type="dxa"/>
            <w:tcMar>
              <w:top w:w="60" w:type="dxa"/>
              <w:left w:w="110" w:type="dxa"/>
              <w:bottom w:w="60" w:type="dxa"/>
              <w:right w:w="110" w:type="dxa"/>
            </w:tcMar>
            <w:vAlign w:val="center"/>
          </w:tcPr>
          <w:p w14:paraId="76D84515" w14:textId="77777777" w:rsidR="00786A7A" w:rsidRDefault="007044A7">
            <w:pPr>
              <w:spacing w:before="40" w:after="40" w:line="252" w:lineRule="auto"/>
            </w:pPr>
            <w:r>
              <w:rPr>
                <w:sz w:val="19"/>
                <w:szCs w:val="19"/>
              </w:rPr>
              <w:t>ALERTA_CONGELADO_MIN</w:t>
            </w:r>
          </w:p>
        </w:tc>
        <w:tc>
          <w:tcPr>
            <w:tcW w:w="1400" w:type="dxa"/>
            <w:tcMar>
              <w:top w:w="60" w:type="dxa"/>
              <w:left w:w="110" w:type="dxa"/>
              <w:bottom w:w="60" w:type="dxa"/>
              <w:right w:w="110" w:type="dxa"/>
            </w:tcMar>
            <w:vAlign w:val="center"/>
          </w:tcPr>
          <w:p w14:paraId="61DF309C" w14:textId="77777777" w:rsidR="00786A7A" w:rsidRDefault="007044A7">
            <w:pPr>
              <w:spacing w:before="40" w:after="40" w:line="252" w:lineRule="auto"/>
            </w:pPr>
            <w:r>
              <w:rPr>
                <w:sz w:val="19"/>
                <w:szCs w:val="19"/>
              </w:rPr>
              <w:t>5</w:t>
            </w:r>
          </w:p>
        </w:tc>
        <w:tc>
          <w:tcPr>
            <w:tcW w:w="4660" w:type="dxa"/>
            <w:tcMar>
              <w:top w:w="60" w:type="dxa"/>
              <w:left w:w="110" w:type="dxa"/>
              <w:bottom w:w="60" w:type="dxa"/>
              <w:right w:w="110" w:type="dxa"/>
            </w:tcMar>
            <w:vAlign w:val="center"/>
          </w:tcPr>
          <w:p w14:paraId="4A58C5C9" w14:textId="77777777" w:rsidR="00786A7A" w:rsidRDefault="007044A7">
            <w:pPr>
              <w:spacing w:before="40" w:after="40" w:line="252" w:lineRule="auto"/>
            </w:pPr>
            <w:r>
              <w:rPr>
                <w:sz w:val="19"/>
                <w:szCs w:val="19"/>
              </w:rPr>
              <w:t>Minutos sin lectura buena para alertar datos congelados.</w:t>
            </w:r>
          </w:p>
        </w:tc>
      </w:tr>
      <w:tr w:rsidR="00786A7A" w14:paraId="681B264D" w14:textId="77777777">
        <w:trPr>
          <w:cantSplit/>
        </w:trPr>
        <w:tc>
          <w:tcPr>
            <w:tcW w:w="3300" w:type="dxa"/>
            <w:shd w:val="clear" w:color="auto" w:fill="F5F7FA"/>
            <w:tcMar>
              <w:top w:w="60" w:type="dxa"/>
              <w:left w:w="110" w:type="dxa"/>
              <w:bottom w:w="60" w:type="dxa"/>
              <w:right w:w="110" w:type="dxa"/>
            </w:tcMar>
            <w:vAlign w:val="center"/>
          </w:tcPr>
          <w:p w14:paraId="3E30B4EE" w14:textId="77777777" w:rsidR="00786A7A" w:rsidRDefault="007044A7">
            <w:pPr>
              <w:spacing w:before="40" w:after="40" w:line="252" w:lineRule="auto"/>
            </w:pPr>
            <w:r>
              <w:rPr>
                <w:sz w:val="19"/>
                <w:szCs w:val="19"/>
              </w:rPr>
              <w:t>ALERTA_SIN_CAMBIO_MIN</w:t>
            </w:r>
          </w:p>
        </w:tc>
        <w:tc>
          <w:tcPr>
            <w:tcW w:w="1400" w:type="dxa"/>
            <w:shd w:val="clear" w:color="auto" w:fill="F5F7FA"/>
            <w:tcMar>
              <w:top w:w="60" w:type="dxa"/>
              <w:left w:w="110" w:type="dxa"/>
              <w:bottom w:w="60" w:type="dxa"/>
              <w:right w:w="110" w:type="dxa"/>
            </w:tcMar>
            <w:vAlign w:val="center"/>
          </w:tcPr>
          <w:p w14:paraId="6D99F1F7" w14:textId="77777777" w:rsidR="00786A7A" w:rsidRDefault="007044A7">
            <w:pPr>
              <w:spacing w:before="40" w:after="40" w:line="252" w:lineRule="auto"/>
            </w:pPr>
            <w:r>
              <w:rPr>
                <w:sz w:val="19"/>
                <w:szCs w:val="19"/>
              </w:rPr>
              <w:t>15</w:t>
            </w:r>
          </w:p>
        </w:tc>
        <w:tc>
          <w:tcPr>
            <w:tcW w:w="4660" w:type="dxa"/>
            <w:shd w:val="clear" w:color="auto" w:fill="F5F7FA"/>
            <w:tcMar>
              <w:top w:w="60" w:type="dxa"/>
              <w:left w:w="110" w:type="dxa"/>
              <w:bottom w:w="60" w:type="dxa"/>
              <w:right w:w="110" w:type="dxa"/>
            </w:tcMar>
            <w:vAlign w:val="center"/>
          </w:tcPr>
          <w:p w14:paraId="45E472F6" w14:textId="77777777" w:rsidR="00786A7A" w:rsidRDefault="007044A7">
            <w:pPr>
              <w:spacing w:before="40" w:after="40" w:line="252" w:lineRule="auto"/>
            </w:pPr>
            <w:r>
              <w:rPr>
                <w:sz w:val="19"/>
                <w:szCs w:val="19"/>
              </w:rPr>
              <w:t>Minutos con valores idénticos para alertar un medidor sin cambio.</w:t>
            </w:r>
          </w:p>
        </w:tc>
      </w:tr>
      <w:tr w:rsidR="00786A7A" w14:paraId="04B2D2EF" w14:textId="77777777">
        <w:trPr>
          <w:cantSplit/>
        </w:trPr>
        <w:tc>
          <w:tcPr>
            <w:tcW w:w="3300" w:type="dxa"/>
            <w:tcMar>
              <w:top w:w="60" w:type="dxa"/>
              <w:left w:w="110" w:type="dxa"/>
              <w:bottom w:w="60" w:type="dxa"/>
              <w:right w:w="110" w:type="dxa"/>
            </w:tcMar>
            <w:vAlign w:val="center"/>
          </w:tcPr>
          <w:p w14:paraId="74993721" w14:textId="77777777" w:rsidR="00786A7A" w:rsidRDefault="007044A7">
            <w:pPr>
              <w:spacing w:before="40" w:after="40" w:line="252" w:lineRule="auto"/>
            </w:pPr>
            <w:r>
              <w:rPr>
                <w:sz w:val="19"/>
                <w:szCs w:val="19"/>
              </w:rPr>
              <w:t>ALERTA_FUERA_DE_LINEA_MIN</w:t>
            </w:r>
          </w:p>
        </w:tc>
        <w:tc>
          <w:tcPr>
            <w:tcW w:w="1400" w:type="dxa"/>
            <w:tcMar>
              <w:top w:w="60" w:type="dxa"/>
              <w:left w:w="110" w:type="dxa"/>
              <w:bottom w:w="60" w:type="dxa"/>
              <w:right w:w="110" w:type="dxa"/>
            </w:tcMar>
            <w:vAlign w:val="center"/>
          </w:tcPr>
          <w:p w14:paraId="34E4E10E" w14:textId="77777777" w:rsidR="00786A7A" w:rsidRDefault="007044A7">
            <w:pPr>
              <w:spacing w:before="40" w:after="40" w:line="252" w:lineRule="auto"/>
            </w:pPr>
            <w:r>
              <w:rPr>
                <w:sz w:val="19"/>
                <w:szCs w:val="19"/>
              </w:rPr>
              <w:t>3</w:t>
            </w:r>
          </w:p>
        </w:tc>
        <w:tc>
          <w:tcPr>
            <w:tcW w:w="4660" w:type="dxa"/>
            <w:tcMar>
              <w:top w:w="60" w:type="dxa"/>
              <w:left w:w="110" w:type="dxa"/>
              <w:bottom w:w="60" w:type="dxa"/>
              <w:right w:w="110" w:type="dxa"/>
            </w:tcMar>
            <w:vAlign w:val="center"/>
          </w:tcPr>
          <w:p w14:paraId="4B9A977F" w14:textId="77777777" w:rsidR="00786A7A" w:rsidRDefault="007044A7">
            <w:pPr>
              <w:spacing w:before="40" w:after="40" w:line="252" w:lineRule="auto"/>
            </w:pPr>
            <w:r>
              <w:rPr>
                <w:sz w:val="19"/>
                <w:szCs w:val="19"/>
              </w:rPr>
              <w:t>Minutos fuera de línea para alertar un medidor.</w:t>
            </w:r>
          </w:p>
        </w:tc>
      </w:tr>
      <w:tr w:rsidR="00786A7A" w14:paraId="029FABEB" w14:textId="77777777">
        <w:trPr>
          <w:cantSplit/>
        </w:trPr>
        <w:tc>
          <w:tcPr>
            <w:tcW w:w="3300" w:type="dxa"/>
            <w:shd w:val="clear" w:color="auto" w:fill="F5F7FA"/>
            <w:tcMar>
              <w:top w:w="60" w:type="dxa"/>
              <w:left w:w="110" w:type="dxa"/>
              <w:bottom w:w="60" w:type="dxa"/>
              <w:right w:w="110" w:type="dxa"/>
            </w:tcMar>
            <w:vAlign w:val="center"/>
          </w:tcPr>
          <w:p w14:paraId="5B52CE99" w14:textId="77777777" w:rsidR="00786A7A" w:rsidRDefault="007044A7">
            <w:pPr>
              <w:spacing w:before="40" w:after="40" w:line="252" w:lineRule="auto"/>
            </w:pPr>
            <w:r>
              <w:rPr>
                <w:sz w:val="19"/>
                <w:szCs w:val="19"/>
              </w:rPr>
              <w:t>ALERTA_ATASCADA_S</w:t>
            </w:r>
          </w:p>
        </w:tc>
        <w:tc>
          <w:tcPr>
            <w:tcW w:w="1400" w:type="dxa"/>
            <w:shd w:val="clear" w:color="auto" w:fill="F5F7FA"/>
            <w:tcMar>
              <w:top w:w="60" w:type="dxa"/>
              <w:left w:w="110" w:type="dxa"/>
              <w:bottom w:w="60" w:type="dxa"/>
              <w:right w:w="110" w:type="dxa"/>
            </w:tcMar>
            <w:vAlign w:val="center"/>
          </w:tcPr>
          <w:p w14:paraId="12CCB121" w14:textId="77777777" w:rsidR="00786A7A" w:rsidRDefault="007044A7">
            <w:pPr>
              <w:spacing w:before="40" w:after="40" w:line="252" w:lineRule="auto"/>
            </w:pPr>
            <w:r>
              <w:rPr>
                <w:sz w:val="19"/>
                <w:szCs w:val="19"/>
              </w:rPr>
              <w:t>60</w:t>
            </w:r>
          </w:p>
        </w:tc>
        <w:tc>
          <w:tcPr>
            <w:tcW w:w="4660" w:type="dxa"/>
            <w:shd w:val="clear" w:color="auto" w:fill="F5F7FA"/>
            <w:tcMar>
              <w:top w:w="60" w:type="dxa"/>
              <w:left w:w="110" w:type="dxa"/>
              <w:bottom w:w="60" w:type="dxa"/>
              <w:right w:w="110" w:type="dxa"/>
            </w:tcMar>
            <w:vAlign w:val="center"/>
          </w:tcPr>
          <w:p w14:paraId="51B407E5" w14:textId="77777777" w:rsidR="00786A7A" w:rsidRDefault="007044A7">
            <w:pPr>
              <w:spacing w:before="40" w:after="40" w:line="252" w:lineRule="auto"/>
            </w:pPr>
            <w:r>
              <w:rPr>
                <w:sz w:val="19"/>
                <w:szCs w:val="19"/>
              </w:rPr>
              <w:t>Segundos de lectura en curso para considerarla atascada.</w:t>
            </w:r>
          </w:p>
        </w:tc>
      </w:tr>
      <w:tr w:rsidR="00786A7A" w14:paraId="109608B7" w14:textId="77777777">
        <w:trPr>
          <w:cantSplit/>
        </w:trPr>
        <w:tc>
          <w:tcPr>
            <w:tcW w:w="3300" w:type="dxa"/>
            <w:tcMar>
              <w:top w:w="60" w:type="dxa"/>
              <w:left w:w="110" w:type="dxa"/>
              <w:bottom w:w="60" w:type="dxa"/>
              <w:right w:w="110" w:type="dxa"/>
            </w:tcMar>
            <w:vAlign w:val="center"/>
          </w:tcPr>
          <w:p w14:paraId="4293140A" w14:textId="77777777" w:rsidR="00786A7A" w:rsidRDefault="007044A7">
            <w:pPr>
              <w:spacing w:before="40" w:after="40" w:line="252" w:lineRule="auto"/>
            </w:pPr>
            <w:r>
              <w:rPr>
                <w:sz w:val="19"/>
                <w:szCs w:val="19"/>
              </w:rPr>
              <w:t>VIGILANTE_REINICIO_MIN</w:t>
            </w:r>
          </w:p>
        </w:tc>
        <w:tc>
          <w:tcPr>
            <w:tcW w:w="1400" w:type="dxa"/>
            <w:tcMar>
              <w:top w:w="60" w:type="dxa"/>
              <w:left w:w="110" w:type="dxa"/>
              <w:bottom w:w="60" w:type="dxa"/>
              <w:right w:w="110" w:type="dxa"/>
            </w:tcMar>
            <w:vAlign w:val="center"/>
          </w:tcPr>
          <w:p w14:paraId="1F7489EC" w14:textId="77777777" w:rsidR="00786A7A" w:rsidRDefault="007044A7">
            <w:pPr>
              <w:spacing w:before="40" w:after="40" w:line="252" w:lineRule="auto"/>
            </w:pPr>
            <w:r>
              <w:rPr>
                <w:sz w:val="19"/>
                <w:szCs w:val="19"/>
              </w:rPr>
              <w:t>10</w:t>
            </w:r>
          </w:p>
        </w:tc>
        <w:tc>
          <w:tcPr>
            <w:tcW w:w="4660" w:type="dxa"/>
            <w:tcMar>
              <w:top w:w="60" w:type="dxa"/>
              <w:left w:w="110" w:type="dxa"/>
              <w:bottom w:w="60" w:type="dxa"/>
              <w:right w:w="110" w:type="dxa"/>
            </w:tcMar>
            <w:vAlign w:val="center"/>
          </w:tcPr>
          <w:p w14:paraId="54DBD563" w14:textId="77777777" w:rsidR="00786A7A" w:rsidRDefault="007044A7">
            <w:pPr>
              <w:spacing w:before="40" w:after="40" w:line="252" w:lineRule="auto"/>
            </w:pPr>
            <w:r>
              <w:rPr>
                <w:sz w:val="19"/>
                <w:szCs w:val="19"/>
              </w:rPr>
              <w:t>Minutos de lectura atascada para reiniciar la API.</w:t>
            </w:r>
          </w:p>
        </w:tc>
      </w:tr>
      <w:tr w:rsidR="00786A7A" w14:paraId="10800D07" w14:textId="77777777">
        <w:trPr>
          <w:cantSplit/>
        </w:trPr>
        <w:tc>
          <w:tcPr>
            <w:tcW w:w="3300" w:type="dxa"/>
            <w:shd w:val="clear" w:color="auto" w:fill="F5F7FA"/>
            <w:tcMar>
              <w:top w:w="60" w:type="dxa"/>
              <w:left w:w="110" w:type="dxa"/>
              <w:bottom w:w="60" w:type="dxa"/>
              <w:right w:w="110" w:type="dxa"/>
            </w:tcMar>
            <w:vAlign w:val="center"/>
          </w:tcPr>
          <w:p w14:paraId="66D90E79" w14:textId="77777777" w:rsidR="00786A7A" w:rsidRDefault="007044A7">
            <w:pPr>
              <w:spacing w:before="40" w:after="40" w:line="252" w:lineRule="auto"/>
            </w:pPr>
            <w:r>
              <w:rPr>
                <w:sz w:val="19"/>
                <w:szCs w:val="19"/>
              </w:rPr>
              <w:t>ALERTA_RESUMEN_DIARIO_HORA</w:t>
            </w:r>
          </w:p>
        </w:tc>
        <w:tc>
          <w:tcPr>
            <w:tcW w:w="1400" w:type="dxa"/>
            <w:shd w:val="clear" w:color="auto" w:fill="F5F7FA"/>
            <w:tcMar>
              <w:top w:w="60" w:type="dxa"/>
              <w:left w:w="110" w:type="dxa"/>
              <w:bottom w:w="60" w:type="dxa"/>
              <w:right w:w="110" w:type="dxa"/>
            </w:tcMar>
            <w:vAlign w:val="center"/>
          </w:tcPr>
          <w:p w14:paraId="300D286D" w14:textId="77777777" w:rsidR="00786A7A" w:rsidRDefault="007044A7">
            <w:pPr>
              <w:spacing w:before="40" w:after="40" w:line="252" w:lineRule="auto"/>
            </w:pPr>
            <w:r>
              <w:rPr>
                <w:sz w:val="19"/>
                <w:szCs w:val="19"/>
              </w:rPr>
              <w:t>07:00</w:t>
            </w:r>
          </w:p>
        </w:tc>
        <w:tc>
          <w:tcPr>
            <w:tcW w:w="4660" w:type="dxa"/>
            <w:shd w:val="clear" w:color="auto" w:fill="F5F7FA"/>
            <w:tcMar>
              <w:top w:w="60" w:type="dxa"/>
              <w:left w:w="110" w:type="dxa"/>
              <w:bottom w:w="60" w:type="dxa"/>
              <w:right w:w="110" w:type="dxa"/>
            </w:tcMar>
            <w:vAlign w:val="center"/>
          </w:tcPr>
          <w:p w14:paraId="03D4A9BB" w14:textId="77777777" w:rsidR="00786A7A" w:rsidRDefault="007044A7">
            <w:pPr>
              <w:spacing w:before="40" w:after="40" w:line="252" w:lineRule="auto"/>
            </w:pPr>
            <w:r>
              <w:rPr>
                <w:sz w:val="19"/>
                <w:szCs w:val="19"/>
              </w:rPr>
              <w:t>Hora del resumen diario (hora de Guatemala).</w:t>
            </w:r>
          </w:p>
        </w:tc>
      </w:tr>
      <w:tr w:rsidR="00786A7A" w14:paraId="7D0633CF" w14:textId="77777777">
        <w:trPr>
          <w:cantSplit/>
        </w:trPr>
        <w:tc>
          <w:tcPr>
            <w:tcW w:w="3300" w:type="dxa"/>
            <w:tcMar>
              <w:top w:w="60" w:type="dxa"/>
              <w:left w:w="110" w:type="dxa"/>
              <w:bottom w:w="60" w:type="dxa"/>
              <w:right w:w="110" w:type="dxa"/>
            </w:tcMar>
            <w:vAlign w:val="center"/>
          </w:tcPr>
          <w:p w14:paraId="1B8091D3" w14:textId="77777777" w:rsidR="00786A7A" w:rsidRDefault="007044A7">
            <w:pPr>
              <w:spacing w:before="40" w:after="40" w:line="252" w:lineRule="auto"/>
            </w:pPr>
            <w:r>
              <w:rPr>
                <w:sz w:val="19"/>
                <w:szCs w:val="19"/>
              </w:rPr>
              <w:t>EVENTOS_RETENCION_MESES</w:t>
            </w:r>
          </w:p>
        </w:tc>
        <w:tc>
          <w:tcPr>
            <w:tcW w:w="1400" w:type="dxa"/>
            <w:tcMar>
              <w:top w:w="60" w:type="dxa"/>
              <w:left w:w="110" w:type="dxa"/>
              <w:bottom w:w="60" w:type="dxa"/>
              <w:right w:w="110" w:type="dxa"/>
            </w:tcMar>
            <w:vAlign w:val="center"/>
          </w:tcPr>
          <w:p w14:paraId="2E66FBAF" w14:textId="77777777" w:rsidR="00786A7A" w:rsidRDefault="007044A7">
            <w:pPr>
              <w:spacing w:before="40" w:after="40" w:line="252" w:lineRule="auto"/>
            </w:pPr>
            <w:r>
              <w:rPr>
                <w:sz w:val="19"/>
                <w:szCs w:val="19"/>
              </w:rPr>
              <w:t>12</w:t>
            </w:r>
          </w:p>
        </w:tc>
        <w:tc>
          <w:tcPr>
            <w:tcW w:w="4660" w:type="dxa"/>
            <w:tcMar>
              <w:top w:w="60" w:type="dxa"/>
              <w:left w:w="110" w:type="dxa"/>
              <w:bottom w:w="60" w:type="dxa"/>
              <w:right w:w="110" w:type="dxa"/>
            </w:tcMar>
            <w:vAlign w:val="center"/>
          </w:tcPr>
          <w:p w14:paraId="3FD22C9C" w14:textId="77777777" w:rsidR="00786A7A" w:rsidRDefault="007044A7">
            <w:pPr>
              <w:spacing w:before="40" w:after="40" w:line="252" w:lineRule="auto"/>
            </w:pPr>
            <w:r>
              <w:rPr>
                <w:sz w:val="19"/>
                <w:szCs w:val="19"/>
              </w:rPr>
              <w:t>Meses que se conservan los eventos.</w:t>
            </w:r>
          </w:p>
        </w:tc>
      </w:tr>
      <w:tr w:rsidR="00786A7A" w14:paraId="7A26EF03" w14:textId="77777777">
        <w:trPr>
          <w:cantSplit/>
        </w:trPr>
        <w:tc>
          <w:tcPr>
            <w:tcW w:w="3300" w:type="dxa"/>
            <w:shd w:val="clear" w:color="auto" w:fill="F5F7FA"/>
            <w:tcMar>
              <w:top w:w="60" w:type="dxa"/>
              <w:left w:w="110" w:type="dxa"/>
              <w:bottom w:w="60" w:type="dxa"/>
              <w:right w:w="110" w:type="dxa"/>
            </w:tcMar>
            <w:vAlign w:val="center"/>
          </w:tcPr>
          <w:p w14:paraId="71FE95EA" w14:textId="77777777" w:rsidR="00786A7A" w:rsidRDefault="007044A7">
            <w:pPr>
              <w:spacing w:before="40" w:after="40" w:line="252" w:lineRule="auto"/>
            </w:pPr>
            <w:r>
              <w:rPr>
                <w:sz w:val="19"/>
                <w:szCs w:val="19"/>
              </w:rPr>
              <w:t>ALERTA_RESPONDER_503</w:t>
            </w:r>
          </w:p>
        </w:tc>
        <w:tc>
          <w:tcPr>
            <w:tcW w:w="1400" w:type="dxa"/>
            <w:shd w:val="clear" w:color="auto" w:fill="F5F7FA"/>
            <w:tcMar>
              <w:top w:w="60" w:type="dxa"/>
              <w:left w:w="110" w:type="dxa"/>
              <w:bottom w:w="60" w:type="dxa"/>
              <w:right w:w="110" w:type="dxa"/>
            </w:tcMar>
            <w:vAlign w:val="center"/>
          </w:tcPr>
          <w:p w14:paraId="4ECA2CD1" w14:textId="77777777" w:rsidR="00786A7A" w:rsidRDefault="007044A7">
            <w:pPr>
              <w:spacing w:before="40" w:after="40" w:line="252" w:lineRule="auto"/>
            </w:pPr>
            <w:r>
              <w:rPr>
                <w:sz w:val="19"/>
                <w:szCs w:val="19"/>
              </w:rPr>
              <w:t>false</w:t>
            </w:r>
          </w:p>
        </w:tc>
        <w:tc>
          <w:tcPr>
            <w:tcW w:w="4660" w:type="dxa"/>
            <w:shd w:val="clear" w:color="auto" w:fill="F5F7FA"/>
            <w:tcMar>
              <w:top w:w="60" w:type="dxa"/>
              <w:left w:w="110" w:type="dxa"/>
              <w:bottom w:w="60" w:type="dxa"/>
              <w:right w:w="110" w:type="dxa"/>
            </w:tcMar>
            <w:vAlign w:val="center"/>
          </w:tcPr>
          <w:p w14:paraId="3D261CAD" w14:textId="77777777" w:rsidR="00786A7A" w:rsidRDefault="007044A7">
            <w:pPr>
              <w:spacing w:before="40" w:after="40" w:line="252" w:lineRule="auto"/>
            </w:pPr>
            <w:r>
              <w:rPr>
                <w:sz w:val="19"/>
                <w:szCs w:val="19"/>
              </w:rPr>
              <w:t>Si es true, la API responde error en lugar de entregar datos viejos.</w:t>
            </w:r>
          </w:p>
        </w:tc>
      </w:tr>
    </w:tbl>
    <w:p w14:paraId="42AC41F2" w14:textId="77777777" w:rsidR="00786A7A" w:rsidRDefault="00786A7A">
      <w:pPr>
        <w:spacing w:after="120"/>
      </w:pPr>
    </w:p>
    <w:p w14:paraId="656AC47E" w14:textId="77777777" w:rsidR="00786A7A" w:rsidRDefault="007044A7">
      <w:pPr>
        <w:pStyle w:val="Ttulo2"/>
        <w:keepNext/>
      </w:pPr>
      <w:bookmarkStart w:id="27" w:name="_Toc243083985"/>
      <w:r>
        <w:t>7.3 Respaldos y reversión</w:t>
      </w:r>
      <w:bookmarkEnd w:id="27"/>
    </w:p>
    <w:p w14:paraId="4C00FEF9" w14:textId="77777777" w:rsidR="00786A7A" w:rsidRDefault="007044A7">
      <w:pPr>
        <w:pStyle w:val="Prrafodelista"/>
        <w:numPr>
          <w:ilvl w:val="0"/>
          <w:numId w:val="2"/>
        </w:numPr>
        <w:spacing w:after="80" w:line="276" w:lineRule="auto"/>
      </w:pPr>
      <w:r>
        <w:rPr>
          <w:b/>
          <w:bCs/>
        </w:rPr>
        <w:t>~/respaldos/2026-10-17-villanueva/antes/</w:t>
      </w:r>
      <w:r>
        <w:t>: archivos originales y estado previo, con SHA256.</w:t>
      </w:r>
    </w:p>
    <w:p w14:paraId="5D427132" w14:textId="77777777" w:rsidR="00786A7A" w:rsidRDefault="007044A7">
      <w:pPr>
        <w:pStyle w:val="Prrafodelista"/>
        <w:numPr>
          <w:ilvl w:val="0"/>
          <w:numId w:val="2"/>
        </w:numPr>
        <w:spacing w:after="80" w:line="276" w:lineRule="auto"/>
      </w:pPr>
      <w:r>
        <w:rPr>
          <w:b/>
          <w:bCs/>
        </w:rPr>
        <w:t>~/respaldos/2026-10-17-villanueva/logs/</w:t>
      </w:r>
      <w:r>
        <w:t>: log completo del contenedor desde el 21/04/2026, comprimido y con SHA256.</w:t>
      </w:r>
    </w:p>
    <w:p w14:paraId="58FD63BA" w14:textId="77777777" w:rsidR="00786A7A" w:rsidRDefault="007044A7">
      <w:pPr>
        <w:pStyle w:val="Prrafodelista"/>
        <w:numPr>
          <w:ilvl w:val="0"/>
          <w:numId w:val="2"/>
        </w:numPr>
        <w:spacing w:after="80" w:line="276" w:lineRule="auto"/>
      </w:pPr>
      <w:r>
        <w:t>El procedimiento de reversión está en la bitácora de cambios de Villa Nueva. No se recomienda revertir la corrección de la lectura, porque el código original es el que se bloquea.</w:t>
      </w:r>
    </w:p>
    <w:p w14:paraId="0BE7CB3D" w14:textId="77777777" w:rsidR="00786A7A" w:rsidRDefault="007044A7">
      <w:pPr>
        <w:pStyle w:val="Ttulo1"/>
        <w:pageBreakBefore/>
      </w:pPr>
      <w:bookmarkStart w:id="28" w:name="_Toc243083986"/>
      <w:r>
        <w:t>8. Pendientes y recomendaciones</w:t>
      </w:r>
      <w:bookmarkEnd w:id="28"/>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200"/>
        <w:gridCol w:w="4560"/>
        <w:gridCol w:w="3600"/>
      </w:tblGrid>
      <w:tr w:rsidR="00786A7A" w14:paraId="6F02C185" w14:textId="77777777">
        <w:trPr>
          <w:tblHeader/>
        </w:trPr>
        <w:tc>
          <w:tcPr>
            <w:tcW w:w="1200" w:type="dxa"/>
            <w:shd w:val="clear" w:color="auto" w:fill="0B2E59"/>
            <w:tcMar>
              <w:top w:w="60" w:type="dxa"/>
              <w:left w:w="110" w:type="dxa"/>
              <w:bottom w:w="60" w:type="dxa"/>
              <w:right w:w="110" w:type="dxa"/>
            </w:tcMar>
            <w:vAlign w:val="center"/>
          </w:tcPr>
          <w:p w14:paraId="566C8F84" w14:textId="77777777" w:rsidR="00786A7A" w:rsidRDefault="007044A7">
            <w:pPr>
              <w:spacing w:before="40" w:after="40" w:line="252" w:lineRule="auto"/>
            </w:pPr>
            <w:r>
              <w:rPr>
                <w:b/>
                <w:bCs/>
                <w:color w:val="FFFFFF"/>
                <w:sz w:val="18"/>
                <w:szCs w:val="18"/>
              </w:rPr>
              <w:t>Prioridad</w:t>
            </w:r>
          </w:p>
        </w:tc>
        <w:tc>
          <w:tcPr>
            <w:tcW w:w="4560" w:type="dxa"/>
            <w:shd w:val="clear" w:color="auto" w:fill="0B2E59"/>
            <w:tcMar>
              <w:top w:w="60" w:type="dxa"/>
              <w:left w:w="110" w:type="dxa"/>
              <w:bottom w:w="60" w:type="dxa"/>
              <w:right w:w="110" w:type="dxa"/>
            </w:tcMar>
            <w:vAlign w:val="center"/>
          </w:tcPr>
          <w:p w14:paraId="1DCAA92D" w14:textId="77777777" w:rsidR="00786A7A" w:rsidRDefault="007044A7">
            <w:pPr>
              <w:spacing w:before="40" w:after="40" w:line="252" w:lineRule="auto"/>
            </w:pPr>
            <w:r>
              <w:rPr>
                <w:b/>
                <w:bCs/>
                <w:color w:val="FFFFFF"/>
                <w:sz w:val="18"/>
                <w:szCs w:val="18"/>
              </w:rPr>
              <w:t>Recomendación</w:t>
            </w:r>
          </w:p>
        </w:tc>
        <w:tc>
          <w:tcPr>
            <w:tcW w:w="3600" w:type="dxa"/>
            <w:shd w:val="clear" w:color="auto" w:fill="0B2E59"/>
            <w:tcMar>
              <w:top w:w="60" w:type="dxa"/>
              <w:left w:w="110" w:type="dxa"/>
              <w:bottom w:w="60" w:type="dxa"/>
              <w:right w:w="110" w:type="dxa"/>
            </w:tcMar>
            <w:vAlign w:val="center"/>
          </w:tcPr>
          <w:p w14:paraId="02C8DE3F" w14:textId="77777777" w:rsidR="00786A7A" w:rsidRDefault="007044A7">
            <w:pPr>
              <w:spacing w:before="40" w:after="40" w:line="252" w:lineRule="auto"/>
            </w:pPr>
            <w:r>
              <w:rPr>
                <w:b/>
                <w:bCs/>
                <w:color w:val="FFFFFF"/>
                <w:sz w:val="18"/>
                <w:szCs w:val="18"/>
              </w:rPr>
              <w:t>Motivo</w:t>
            </w:r>
          </w:p>
        </w:tc>
      </w:tr>
      <w:tr w:rsidR="00786A7A" w14:paraId="31BB1068" w14:textId="77777777">
        <w:trPr>
          <w:cantSplit/>
        </w:trPr>
        <w:tc>
          <w:tcPr>
            <w:tcW w:w="1200" w:type="dxa"/>
            <w:tcMar>
              <w:top w:w="60" w:type="dxa"/>
              <w:left w:w="110" w:type="dxa"/>
              <w:bottom w:w="60" w:type="dxa"/>
              <w:right w:w="110" w:type="dxa"/>
            </w:tcMar>
            <w:vAlign w:val="center"/>
          </w:tcPr>
          <w:p w14:paraId="57C6F2B8" w14:textId="77777777" w:rsidR="00786A7A" w:rsidRDefault="007044A7">
            <w:pPr>
              <w:spacing w:before="40" w:after="40" w:line="252" w:lineRule="auto"/>
            </w:pPr>
            <w:r>
              <w:rPr>
                <w:b/>
                <w:bCs/>
                <w:color w:val="B91C1C"/>
                <w:sz w:val="19"/>
                <w:szCs w:val="19"/>
              </w:rPr>
              <w:t>Alta</w:t>
            </w:r>
          </w:p>
        </w:tc>
        <w:tc>
          <w:tcPr>
            <w:tcW w:w="4560" w:type="dxa"/>
            <w:tcMar>
              <w:top w:w="60" w:type="dxa"/>
              <w:left w:w="110" w:type="dxa"/>
              <w:bottom w:w="60" w:type="dxa"/>
              <w:right w:w="110" w:type="dxa"/>
            </w:tcMar>
            <w:vAlign w:val="center"/>
          </w:tcPr>
          <w:p w14:paraId="065A60E0" w14:textId="77777777" w:rsidR="00786A7A" w:rsidRDefault="007044A7">
            <w:pPr>
              <w:spacing w:before="40" w:after="40" w:line="252" w:lineRule="auto"/>
            </w:pPr>
            <w:r>
              <w:rPr>
                <w:sz w:val="19"/>
                <w:szCs w:val="19"/>
              </w:rPr>
              <w:t>Confirmar la recepción del correo de prueba y del primer resumen diario (17/10/2026, 07:00).</w:t>
            </w:r>
          </w:p>
        </w:tc>
        <w:tc>
          <w:tcPr>
            <w:tcW w:w="3600" w:type="dxa"/>
            <w:tcMar>
              <w:top w:w="60" w:type="dxa"/>
              <w:left w:w="110" w:type="dxa"/>
              <w:bottom w:w="60" w:type="dxa"/>
              <w:right w:w="110" w:type="dxa"/>
            </w:tcMar>
            <w:vAlign w:val="center"/>
          </w:tcPr>
          <w:p w14:paraId="544337A8" w14:textId="77777777" w:rsidR="00786A7A" w:rsidRDefault="007044A7">
            <w:pPr>
              <w:spacing w:before="40" w:after="40" w:line="252" w:lineRule="auto"/>
            </w:pPr>
            <w:r>
              <w:rPr>
                <w:sz w:val="19"/>
                <w:szCs w:val="19"/>
              </w:rPr>
              <w:t>Microsoft 365 aceptó el envío; la entrega la confirman los destinatarios.</w:t>
            </w:r>
          </w:p>
        </w:tc>
      </w:tr>
      <w:tr w:rsidR="00786A7A" w14:paraId="1107A437" w14:textId="77777777">
        <w:trPr>
          <w:cantSplit/>
        </w:trPr>
        <w:tc>
          <w:tcPr>
            <w:tcW w:w="1200" w:type="dxa"/>
            <w:shd w:val="clear" w:color="auto" w:fill="F5F7FA"/>
            <w:tcMar>
              <w:top w:w="60" w:type="dxa"/>
              <w:left w:w="110" w:type="dxa"/>
              <w:bottom w:w="60" w:type="dxa"/>
              <w:right w:w="110" w:type="dxa"/>
            </w:tcMar>
            <w:vAlign w:val="center"/>
          </w:tcPr>
          <w:p w14:paraId="70714097" w14:textId="77777777" w:rsidR="00786A7A" w:rsidRDefault="007044A7">
            <w:pPr>
              <w:spacing w:before="40" w:after="40" w:line="252" w:lineRule="auto"/>
            </w:pPr>
            <w:r>
              <w:rPr>
                <w:b/>
                <w:bCs/>
                <w:color w:val="B91C1C"/>
                <w:sz w:val="19"/>
                <w:szCs w:val="19"/>
              </w:rPr>
              <w:t>Alta</w:t>
            </w:r>
          </w:p>
        </w:tc>
        <w:tc>
          <w:tcPr>
            <w:tcW w:w="4560" w:type="dxa"/>
            <w:shd w:val="clear" w:color="auto" w:fill="F5F7FA"/>
            <w:tcMar>
              <w:top w:w="60" w:type="dxa"/>
              <w:left w:w="110" w:type="dxa"/>
              <w:bottom w:w="60" w:type="dxa"/>
              <w:right w:w="110" w:type="dxa"/>
            </w:tcMar>
            <w:vAlign w:val="center"/>
          </w:tcPr>
          <w:p w14:paraId="43C7E6C1" w14:textId="77777777" w:rsidR="00786A7A" w:rsidRDefault="007044A7">
            <w:pPr>
              <w:spacing w:before="40" w:after="40" w:line="252" w:lineRule="auto"/>
            </w:pPr>
            <w:r>
              <w:rPr>
                <w:sz w:val="19"/>
                <w:szCs w:val="19"/>
              </w:rPr>
              <w:t>Aplicar la misma solución en las demás sedes (Gineco, Amatitlán, Palín, Gomera, Mazatenango, Retalhuleu, Santa Lucía, Tiquisate, Cobán).</w:t>
            </w:r>
          </w:p>
        </w:tc>
        <w:tc>
          <w:tcPr>
            <w:tcW w:w="3600" w:type="dxa"/>
            <w:shd w:val="clear" w:color="auto" w:fill="F5F7FA"/>
            <w:tcMar>
              <w:top w:w="60" w:type="dxa"/>
              <w:left w:w="110" w:type="dxa"/>
              <w:bottom w:w="60" w:type="dxa"/>
              <w:right w:w="110" w:type="dxa"/>
            </w:tcMar>
            <w:vAlign w:val="center"/>
          </w:tcPr>
          <w:p w14:paraId="66EC445D" w14:textId="77777777" w:rsidR="00786A7A" w:rsidRDefault="007044A7">
            <w:pPr>
              <w:spacing w:before="40" w:after="40" w:line="252" w:lineRule="auto"/>
            </w:pPr>
            <w:r>
              <w:rPr>
                <w:sz w:val="19"/>
                <w:szCs w:val="19"/>
              </w:rPr>
              <w:t>Usan los mismos archivos de lectura y tienen el mismo riesgo.</w:t>
            </w:r>
          </w:p>
        </w:tc>
      </w:tr>
      <w:tr w:rsidR="00786A7A" w14:paraId="648E816E" w14:textId="77777777">
        <w:trPr>
          <w:cantSplit/>
        </w:trPr>
        <w:tc>
          <w:tcPr>
            <w:tcW w:w="1200" w:type="dxa"/>
            <w:tcMar>
              <w:top w:w="60" w:type="dxa"/>
              <w:left w:w="110" w:type="dxa"/>
              <w:bottom w:w="60" w:type="dxa"/>
              <w:right w:w="110" w:type="dxa"/>
            </w:tcMar>
            <w:vAlign w:val="center"/>
          </w:tcPr>
          <w:p w14:paraId="6D339231" w14:textId="77777777" w:rsidR="00786A7A" w:rsidRDefault="007044A7">
            <w:pPr>
              <w:spacing w:before="40" w:after="40" w:line="252" w:lineRule="auto"/>
            </w:pPr>
            <w:r>
              <w:rPr>
                <w:b/>
                <w:bCs/>
                <w:color w:val="B91C1C"/>
                <w:sz w:val="19"/>
                <w:szCs w:val="19"/>
              </w:rPr>
              <w:t>Alta</w:t>
            </w:r>
          </w:p>
        </w:tc>
        <w:tc>
          <w:tcPr>
            <w:tcW w:w="4560" w:type="dxa"/>
            <w:tcMar>
              <w:top w:w="60" w:type="dxa"/>
              <w:left w:w="110" w:type="dxa"/>
              <w:bottom w:w="60" w:type="dxa"/>
              <w:right w:w="110" w:type="dxa"/>
            </w:tcMar>
            <w:vAlign w:val="center"/>
          </w:tcPr>
          <w:p w14:paraId="6E7C5530" w14:textId="77777777" w:rsidR="00786A7A" w:rsidRDefault="007044A7">
            <w:pPr>
              <w:spacing w:before="40" w:after="40" w:line="252" w:lineRule="auto"/>
            </w:pPr>
            <w:r>
              <w:rPr>
                <w:sz w:val="19"/>
                <w:szCs w:val="19"/>
              </w:rPr>
              <w:t>Regenerar las llaves SSH y el identificador de máquina del servidor.</w:t>
            </w:r>
          </w:p>
        </w:tc>
        <w:tc>
          <w:tcPr>
            <w:tcW w:w="3600" w:type="dxa"/>
            <w:tcMar>
              <w:top w:w="60" w:type="dxa"/>
              <w:left w:w="110" w:type="dxa"/>
              <w:bottom w:w="60" w:type="dxa"/>
              <w:right w:w="110" w:type="dxa"/>
            </w:tcMar>
            <w:vAlign w:val="center"/>
          </w:tcPr>
          <w:p w14:paraId="32DD0827" w14:textId="77777777" w:rsidR="00786A7A" w:rsidRDefault="007044A7">
            <w:pPr>
              <w:spacing w:before="40" w:after="40" w:line="252" w:lineRule="auto"/>
            </w:pPr>
            <w:r>
              <w:rPr>
                <w:sz w:val="19"/>
                <w:szCs w:val="19"/>
              </w:rPr>
              <w:t>Son idénticos a los del servidor de Escuintla.</w:t>
            </w:r>
          </w:p>
        </w:tc>
      </w:tr>
      <w:tr w:rsidR="00786A7A" w14:paraId="0BE2E74E" w14:textId="77777777">
        <w:trPr>
          <w:cantSplit/>
        </w:trPr>
        <w:tc>
          <w:tcPr>
            <w:tcW w:w="1200" w:type="dxa"/>
            <w:shd w:val="clear" w:color="auto" w:fill="F5F7FA"/>
            <w:tcMar>
              <w:top w:w="60" w:type="dxa"/>
              <w:left w:w="110" w:type="dxa"/>
              <w:bottom w:w="60" w:type="dxa"/>
              <w:right w:w="110" w:type="dxa"/>
            </w:tcMar>
            <w:vAlign w:val="center"/>
          </w:tcPr>
          <w:p w14:paraId="4A083AD1" w14:textId="77777777" w:rsidR="00786A7A" w:rsidRDefault="007044A7">
            <w:pPr>
              <w:spacing w:before="40" w:after="40" w:line="252" w:lineRule="auto"/>
            </w:pPr>
            <w:r>
              <w:rPr>
                <w:b/>
                <w:bCs/>
                <w:color w:val="B45309"/>
                <w:sz w:val="19"/>
                <w:szCs w:val="19"/>
              </w:rPr>
              <w:t>Media</w:t>
            </w:r>
          </w:p>
        </w:tc>
        <w:tc>
          <w:tcPr>
            <w:tcW w:w="4560" w:type="dxa"/>
            <w:shd w:val="clear" w:color="auto" w:fill="F5F7FA"/>
            <w:tcMar>
              <w:top w:w="60" w:type="dxa"/>
              <w:left w:w="110" w:type="dxa"/>
              <w:bottom w:w="60" w:type="dxa"/>
              <w:right w:w="110" w:type="dxa"/>
            </w:tcMar>
            <w:vAlign w:val="center"/>
          </w:tcPr>
          <w:p w14:paraId="38C5464F" w14:textId="77777777" w:rsidR="00786A7A" w:rsidRDefault="007044A7">
            <w:pPr>
              <w:spacing w:before="40" w:after="40" w:line="252" w:lineRule="auto"/>
            </w:pPr>
            <w:r>
              <w:rPr>
                <w:sz w:val="19"/>
                <w:szCs w:val="19"/>
              </w:rPr>
              <w:t>Cambiar la clave del buzón alarmas.atlas@siasa.gt y actualizarla en todas las sedes.</w:t>
            </w:r>
          </w:p>
        </w:tc>
        <w:tc>
          <w:tcPr>
            <w:tcW w:w="3600" w:type="dxa"/>
            <w:shd w:val="clear" w:color="auto" w:fill="F5F7FA"/>
            <w:tcMar>
              <w:top w:w="60" w:type="dxa"/>
              <w:left w:w="110" w:type="dxa"/>
              <w:bottom w:w="60" w:type="dxa"/>
              <w:right w:w="110" w:type="dxa"/>
            </w:tcMar>
            <w:vAlign w:val="center"/>
          </w:tcPr>
          <w:p w14:paraId="03270B23" w14:textId="77777777" w:rsidR="00786A7A" w:rsidRDefault="007044A7">
            <w:pPr>
              <w:spacing w:before="40" w:after="40" w:line="252" w:lineRule="auto"/>
            </w:pPr>
            <w:r>
              <w:rPr>
                <w:sz w:val="19"/>
                <w:szCs w:val="19"/>
              </w:rPr>
              <w:t>La clave se compartió por un canal no seguro.</w:t>
            </w:r>
          </w:p>
        </w:tc>
      </w:tr>
      <w:tr w:rsidR="00786A7A" w14:paraId="3FFF6D23" w14:textId="77777777">
        <w:trPr>
          <w:cantSplit/>
        </w:trPr>
        <w:tc>
          <w:tcPr>
            <w:tcW w:w="1200" w:type="dxa"/>
            <w:tcMar>
              <w:top w:w="60" w:type="dxa"/>
              <w:left w:w="110" w:type="dxa"/>
              <w:bottom w:w="60" w:type="dxa"/>
              <w:right w:w="110" w:type="dxa"/>
            </w:tcMar>
            <w:vAlign w:val="center"/>
          </w:tcPr>
          <w:p w14:paraId="1AD0478C" w14:textId="77777777" w:rsidR="00786A7A" w:rsidRDefault="007044A7">
            <w:pPr>
              <w:spacing w:before="40" w:after="40" w:line="252" w:lineRule="auto"/>
            </w:pPr>
            <w:r>
              <w:rPr>
                <w:b/>
                <w:bCs/>
                <w:color w:val="B45309"/>
                <w:sz w:val="19"/>
                <w:szCs w:val="19"/>
              </w:rPr>
              <w:t>Media</w:t>
            </w:r>
          </w:p>
        </w:tc>
        <w:tc>
          <w:tcPr>
            <w:tcW w:w="4560" w:type="dxa"/>
            <w:tcMar>
              <w:top w:w="60" w:type="dxa"/>
              <w:left w:w="110" w:type="dxa"/>
              <w:bottom w:w="60" w:type="dxa"/>
              <w:right w:w="110" w:type="dxa"/>
            </w:tcMar>
            <w:vAlign w:val="center"/>
          </w:tcPr>
          <w:p w14:paraId="435596C6" w14:textId="77777777" w:rsidR="00786A7A" w:rsidRDefault="007044A7">
            <w:pPr>
              <w:spacing w:before="40" w:after="40" w:line="252" w:lineRule="auto"/>
            </w:pPr>
            <w:r>
              <w:rPr>
                <w:sz w:val="19"/>
                <w:szCs w:val="19"/>
              </w:rPr>
              <w:t>Cambiar las credenciales por defecto de PostgreSQL (admin) y el secreto JWT de la API.</w:t>
            </w:r>
          </w:p>
        </w:tc>
        <w:tc>
          <w:tcPr>
            <w:tcW w:w="3600" w:type="dxa"/>
            <w:tcMar>
              <w:top w:w="60" w:type="dxa"/>
              <w:left w:w="110" w:type="dxa"/>
              <w:bottom w:w="60" w:type="dxa"/>
              <w:right w:w="110" w:type="dxa"/>
            </w:tcMar>
            <w:vAlign w:val="center"/>
          </w:tcPr>
          <w:p w14:paraId="4585FB1D" w14:textId="77777777" w:rsidR="00786A7A" w:rsidRDefault="007044A7">
            <w:pPr>
              <w:spacing w:before="40" w:after="40" w:line="252" w:lineRule="auto"/>
            </w:pPr>
            <w:r>
              <w:rPr>
                <w:sz w:val="19"/>
                <w:szCs w:val="19"/>
              </w:rPr>
              <w:t>Ya no están expuestas a la red, pero son débiles.</w:t>
            </w:r>
          </w:p>
        </w:tc>
      </w:tr>
      <w:tr w:rsidR="00786A7A" w14:paraId="0CA48302" w14:textId="77777777">
        <w:trPr>
          <w:cantSplit/>
        </w:trPr>
        <w:tc>
          <w:tcPr>
            <w:tcW w:w="1200" w:type="dxa"/>
            <w:shd w:val="clear" w:color="auto" w:fill="F5F7FA"/>
            <w:tcMar>
              <w:top w:w="60" w:type="dxa"/>
              <w:left w:w="110" w:type="dxa"/>
              <w:bottom w:w="60" w:type="dxa"/>
              <w:right w:w="110" w:type="dxa"/>
            </w:tcMar>
            <w:vAlign w:val="center"/>
          </w:tcPr>
          <w:p w14:paraId="450ABD3E" w14:textId="77777777" w:rsidR="00786A7A" w:rsidRDefault="007044A7">
            <w:pPr>
              <w:spacing w:before="40" w:after="40" w:line="252" w:lineRule="auto"/>
            </w:pPr>
            <w:r>
              <w:rPr>
                <w:b/>
                <w:bCs/>
                <w:color w:val="B45309"/>
                <w:sz w:val="19"/>
                <w:szCs w:val="19"/>
              </w:rPr>
              <w:t>Media</w:t>
            </w:r>
          </w:p>
        </w:tc>
        <w:tc>
          <w:tcPr>
            <w:tcW w:w="4560" w:type="dxa"/>
            <w:shd w:val="clear" w:color="auto" w:fill="F5F7FA"/>
            <w:tcMar>
              <w:top w:w="60" w:type="dxa"/>
              <w:left w:w="110" w:type="dxa"/>
              <w:bottom w:w="60" w:type="dxa"/>
              <w:right w:w="110" w:type="dxa"/>
            </w:tcMar>
            <w:vAlign w:val="center"/>
          </w:tcPr>
          <w:p w14:paraId="480AD215" w14:textId="77777777" w:rsidR="00786A7A" w:rsidRDefault="007044A7">
            <w:pPr>
              <w:spacing w:before="40" w:after="40" w:line="252" w:lineRule="auto"/>
            </w:pPr>
            <w:r>
              <w:rPr>
                <w:sz w:val="19"/>
                <w:szCs w:val="19"/>
              </w:rPr>
              <w:t>Revisar la conexión del equipo WISE 10.0.33.44.</w:t>
            </w:r>
          </w:p>
        </w:tc>
        <w:tc>
          <w:tcPr>
            <w:tcW w:w="3600" w:type="dxa"/>
            <w:shd w:val="clear" w:color="auto" w:fill="F5F7FA"/>
            <w:tcMar>
              <w:top w:w="60" w:type="dxa"/>
              <w:left w:w="110" w:type="dxa"/>
              <w:bottom w:w="60" w:type="dxa"/>
              <w:right w:w="110" w:type="dxa"/>
            </w:tcMar>
            <w:vAlign w:val="center"/>
          </w:tcPr>
          <w:p w14:paraId="622A524F" w14:textId="77777777" w:rsidR="00786A7A" w:rsidRDefault="007044A7">
            <w:pPr>
              <w:spacing w:before="40" w:after="40" w:line="252" w:lineRule="auto"/>
            </w:pPr>
            <w:r>
              <w:rPr>
                <w:sz w:val="19"/>
                <w:szCs w:val="19"/>
              </w:rPr>
              <w:t>El módulo WISE no lo alcanza: 47 363 errores en el log.</w:t>
            </w:r>
          </w:p>
        </w:tc>
      </w:tr>
      <w:tr w:rsidR="00786A7A" w14:paraId="1328F023" w14:textId="77777777">
        <w:trPr>
          <w:cantSplit/>
        </w:trPr>
        <w:tc>
          <w:tcPr>
            <w:tcW w:w="1200" w:type="dxa"/>
            <w:tcMar>
              <w:top w:w="60" w:type="dxa"/>
              <w:left w:w="110" w:type="dxa"/>
              <w:bottom w:w="60" w:type="dxa"/>
              <w:right w:w="110" w:type="dxa"/>
            </w:tcMar>
            <w:vAlign w:val="center"/>
          </w:tcPr>
          <w:p w14:paraId="1E42A331" w14:textId="77777777" w:rsidR="00786A7A" w:rsidRDefault="007044A7">
            <w:pPr>
              <w:spacing w:before="40" w:after="40" w:line="252" w:lineRule="auto"/>
            </w:pPr>
            <w:r>
              <w:rPr>
                <w:b/>
                <w:bCs/>
                <w:color w:val="B45309"/>
                <w:sz w:val="19"/>
                <w:szCs w:val="19"/>
              </w:rPr>
              <w:t>Media</w:t>
            </w:r>
          </w:p>
        </w:tc>
        <w:tc>
          <w:tcPr>
            <w:tcW w:w="4560" w:type="dxa"/>
            <w:tcMar>
              <w:top w:w="60" w:type="dxa"/>
              <w:left w:w="110" w:type="dxa"/>
              <w:bottom w:w="60" w:type="dxa"/>
              <w:right w:w="110" w:type="dxa"/>
            </w:tcMar>
            <w:vAlign w:val="center"/>
          </w:tcPr>
          <w:p w14:paraId="7D7B62DE" w14:textId="77777777" w:rsidR="00786A7A" w:rsidRDefault="007044A7">
            <w:pPr>
              <w:spacing w:before="40" w:after="40" w:line="252" w:lineRule="auto"/>
            </w:pPr>
            <w:r>
              <w:rPr>
                <w:sz w:val="19"/>
                <w:szCs w:val="19"/>
              </w:rPr>
              <w:t>Que el dashboard use la hora de la lectura (lectura.scanned_at) y el indicador de vigencia (lectura.stale).</w:t>
            </w:r>
          </w:p>
        </w:tc>
        <w:tc>
          <w:tcPr>
            <w:tcW w:w="3600" w:type="dxa"/>
            <w:tcMar>
              <w:top w:w="60" w:type="dxa"/>
              <w:left w:w="110" w:type="dxa"/>
              <w:bottom w:w="60" w:type="dxa"/>
              <w:right w:w="110" w:type="dxa"/>
            </w:tcMar>
            <w:vAlign w:val="center"/>
          </w:tcPr>
          <w:p w14:paraId="018CD736" w14:textId="77777777" w:rsidR="00786A7A" w:rsidRDefault="007044A7">
            <w:pPr>
              <w:spacing w:before="40" w:after="40" w:line="252" w:lineRule="auto"/>
            </w:pPr>
            <w:r>
              <w:rPr>
                <w:sz w:val="19"/>
                <w:szCs w:val="19"/>
              </w:rPr>
              <w:t>Evita que el dashboard guarde datos viejos como nuevos.</w:t>
            </w:r>
          </w:p>
        </w:tc>
      </w:tr>
    </w:tbl>
    <w:p w14:paraId="24912710" w14:textId="77777777" w:rsidR="00786A7A" w:rsidRDefault="00786A7A">
      <w:pPr>
        <w:spacing w:after="120"/>
      </w:pPr>
    </w:p>
    <w:p w14:paraId="6F946691" w14:textId="77777777" w:rsidR="00786A7A" w:rsidRDefault="007044A7">
      <w:pPr>
        <w:pStyle w:val="Ttulo1"/>
        <w:pageBreakBefore/>
      </w:pPr>
      <w:bookmarkStart w:id="29" w:name="_Toc243083987"/>
      <w:r>
        <w:t>Anexo A. Evidencia</w:t>
      </w:r>
      <w:bookmarkEnd w:id="29"/>
    </w:p>
    <w:p w14:paraId="2B2FB164" w14:textId="77777777" w:rsidR="00786A7A" w:rsidRDefault="007044A7">
      <w:pPr>
        <w:spacing w:after="140" w:line="276" w:lineRule="auto"/>
        <w:jc w:val="both"/>
      </w:pPr>
      <w:r>
        <w:t>La evidencia está en el proyecto api-SIASA, carpeta docs/incidentes/evidencia-villanueva-2026-10/, y en el servidor 10.0.3.33, carpeta ~/respaldos/2026-10-17-villanueva/.</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600"/>
        <w:gridCol w:w="5760"/>
      </w:tblGrid>
      <w:tr w:rsidR="00786A7A" w14:paraId="0DADED60" w14:textId="77777777">
        <w:trPr>
          <w:tblHeader/>
        </w:trPr>
        <w:tc>
          <w:tcPr>
            <w:tcW w:w="3600" w:type="dxa"/>
            <w:shd w:val="clear" w:color="auto" w:fill="0B2E59"/>
            <w:tcMar>
              <w:top w:w="60" w:type="dxa"/>
              <w:left w:w="110" w:type="dxa"/>
              <w:bottom w:w="60" w:type="dxa"/>
              <w:right w:w="110" w:type="dxa"/>
            </w:tcMar>
            <w:vAlign w:val="center"/>
          </w:tcPr>
          <w:p w14:paraId="5FB509FD" w14:textId="77777777" w:rsidR="00786A7A" w:rsidRDefault="007044A7">
            <w:pPr>
              <w:spacing w:before="40" w:after="40" w:line="252" w:lineRule="auto"/>
            </w:pPr>
            <w:r>
              <w:rPr>
                <w:b/>
                <w:bCs/>
                <w:color w:val="FFFFFF"/>
                <w:sz w:val="18"/>
                <w:szCs w:val="18"/>
              </w:rPr>
              <w:t>Archivo</w:t>
            </w:r>
          </w:p>
        </w:tc>
        <w:tc>
          <w:tcPr>
            <w:tcW w:w="5760" w:type="dxa"/>
            <w:shd w:val="clear" w:color="auto" w:fill="0B2E59"/>
            <w:tcMar>
              <w:top w:w="60" w:type="dxa"/>
              <w:left w:w="110" w:type="dxa"/>
              <w:bottom w:w="60" w:type="dxa"/>
              <w:right w:w="110" w:type="dxa"/>
            </w:tcMar>
            <w:vAlign w:val="center"/>
          </w:tcPr>
          <w:p w14:paraId="3F4D25BF" w14:textId="77777777" w:rsidR="00786A7A" w:rsidRDefault="007044A7">
            <w:pPr>
              <w:spacing w:before="40" w:after="40" w:line="252" w:lineRule="auto"/>
            </w:pPr>
            <w:r>
              <w:rPr>
                <w:b/>
                <w:bCs/>
                <w:color w:val="FFFFFF"/>
                <w:sz w:val="18"/>
                <w:szCs w:val="18"/>
              </w:rPr>
              <w:t>Contenido</w:t>
            </w:r>
          </w:p>
        </w:tc>
      </w:tr>
      <w:tr w:rsidR="00786A7A" w14:paraId="49E34740" w14:textId="77777777">
        <w:trPr>
          <w:cantSplit/>
        </w:trPr>
        <w:tc>
          <w:tcPr>
            <w:tcW w:w="3600" w:type="dxa"/>
            <w:tcMar>
              <w:top w:w="60" w:type="dxa"/>
              <w:left w:w="110" w:type="dxa"/>
              <w:bottom w:w="60" w:type="dxa"/>
              <w:right w:w="110" w:type="dxa"/>
            </w:tcMar>
            <w:vAlign w:val="center"/>
          </w:tcPr>
          <w:p w14:paraId="64783F4F" w14:textId="77777777" w:rsidR="00786A7A" w:rsidRDefault="007044A7">
            <w:pPr>
              <w:spacing w:before="40" w:after="40" w:line="252" w:lineRule="auto"/>
            </w:pPr>
            <w:r>
              <w:rPr>
                <w:sz w:val="19"/>
                <w:szCs w:val="19"/>
              </w:rPr>
              <w:t>log_06sep-22sep_sin_wise.txt</w:t>
            </w:r>
          </w:p>
        </w:tc>
        <w:tc>
          <w:tcPr>
            <w:tcW w:w="5760" w:type="dxa"/>
            <w:tcMar>
              <w:top w:w="60" w:type="dxa"/>
              <w:left w:w="110" w:type="dxa"/>
              <w:bottom w:w="60" w:type="dxa"/>
              <w:right w:w="110" w:type="dxa"/>
            </w:tcMar>
            <w:vAlign w:val="center"/>
          </w:tcPr>
          <w:p w14:paraId="7421A5D1" w14:textId="77777777" w:rsidR="00786A7A" w:rsidRDefault="007044A7">
            <w:pPr>
              <w:spacing w:before="40" w:after="40" w:line="252" w:lineRule="auto"/>
            </w:pPr>
            <w:r>
              <w:rPr>
                <w:sz w:val="19"/>
                <w:szCs w:val="19"/>
              </w:rPr>
              <w:t>Prueba de la causa: «Port Not Open» el 07/09 a las 17:09 UTC, silencio y reinicio manual del 21/09.</w:t>
            </w:r>
          </w:p>
        </w:tc>
      </w:tr>
      <w:tr w:rsidR="00786A7A" w14:paraId="4634622E" w14:textId="77777777">
        <w:trPr>
          <w:cantSplit/>
        </w:trPr>
        <w:tc>
          <w:tcPr>
            <w:tcW w:w="3600" w:type="dxa"/>
            <w:shd w:val="clear" w:color="auto" w:fill="F5F7FA"/>
            <w:tcMar>
              <w:top w:w="60" w:type="dxa"/>
              <w:left w:w="110" w:type="dxa"/>
              <w:bottom w:w="60" w:type="dxa"/>
              <w:right w:w="110" w:type="dxa"/>
            </w:tcMar>
            <w:vAlign w:val="center"/>
          </w:tcPr>
          <w:p w14:paraId="2F3133B3" w14:textId="77777777" w:rsidR="00786A7A" w:rsidRDefault="007044A7">
            <w:pPr>
              <w:spacing w:before="40" w:after="40" w:line="252" w:lineRule="auto"/>
            </w:pPr>
            <w:r>
              <w:rPr>
                <w:sz w:val="19"/>
                <w:szCs w:val="19"/>
              </w:rPr>
              <w:t>log_historial_sin_wise.txt</w:t>
            </w:r>
          </w:p>
        </w:tc>
        <w:tc>
          <w:tcPr>
            <w:tcW w:w="5760" w:type="dxa"/>
            <w:shd w:val="clear" w:color="auto" w:fill="F5F7FA"/>
            <w:tcMar>
              <w:top w:w="60" w:type="dxa"/>
              <w:left w:w="110" w:type="dxa"/>
              <w:bottom w:w="60" w:type="dxa"/>
              <w:right w:w="110" w:type="dxa"/>
            </w:tcMar>
            <w:vAlign w:val="center"/>
          </w:tcPr>
          <w:p w14:paraId="0D991E84" w14:textId="77777777" w:rsidR="00786A7A" w:rsidRDefault="007044A7">
            <w:pPr>
              <w:spacing w:before="40" w:after="40" w:line="252" w:lineRule="auto"/>
            </w:pPr>
            <w:r>
              <w:rPr>
                <w:sz w:val="19"/>
                <w:szCs w:val="19"/>
              </w:rPr>
              <w:t>Todo el historial del log desde abril, sin las líneas del módulo WISE.</w:t>
            </w:r>
          </w:p>
        </w:tc>
      </w:tr>
      <w:tr w:rsidR="00786A7A" w14:paraId="37F634C7" w14:textId="77777777">
        <w:trPr>
          <w:cantSplit/>
        </w:trPr>
        <w:tc>
          <w:tcPr>
            <w:tcW w:w="3600" w:type="dxa"/>
            <w:tcMar>
              <w:top w:w="60" w:type="dxa"/>
              <w:left w:w="110" w:type="dxa"/>
              <w:bottom w:w="60" w:type="dxa"/>
              <w:right w:w="110" w:type="dxa"/>
            </w:tcMar>
            <w:vAlign w:val="center"/>
          </w:tcPr>
          <w:p w14:paraId="62A74956" w14:textId="77777777" w:rsidR="00786A7A" w:rsidRDefault="007044A7">
            <w:pPr>
              <w:spacing w:before="40" w:after="40" w:line="252" w:lineRule="auto"/>
            </w:pPr>
            <w:r>
              <w:rPr>
                <w:sz w:val="19"/>
                <w:szCs w:val="19"/>
              </w:rPr>
              <w:t>antes/</w:t>
            </w:r>
          </w:p>
        </w:tc>
        <w:tc>
          <w:tcPr>
            <w:tcW w:w="5760" w:type="dxa"/>
            <w:tcMar>
              <w:top w:w="60" w:type="dxa"/>
              <w:left w:w="110" w:type="dxa"/>
              <w:bottom w:w="60" w:type="dxa"/>
              <w:right w:w="110" w:type="dxa"/>
            </w:tcMar>
            <w:vAlign w:val="center"/>
          </w:tcPr>
          <w:p w14:paraId="46B56526" w14:textId="77777777" w:rsidR="00786A7A" w:rsidRDefault="007044A7">
            <w:pPr>
              <w:spacing w:before="40" w:after="40" w:line="252" w:lineRule="auto"/>
            </w:pPr>
            <w:r>
              <w:rPr>
                <w:sz w:val="19"/>
                <w:szCs w:val="19"/>
              </w:rPr>
              <w:t>Estado del servidor y respuesta de la API antes de los cambios.</w:t>
            </w:r>
          </w:p>
        </w:tc>
      </w:tr>
      <w:tr w:rsidR="00786A7A" w14:paraId="2B0F6D89" w14:textId="77777777">
        <w:trPr>
          <w:cantSplit/>
        </w:trPr>
        <w:tc>
          <w:tcPr>
            <w:tcW w:w="3600" w:type="dxa"/>
            <w:shd w:val="clear" w:color="auto" w:fill="F5F7FA"/>
            <w:tcMar>
              <w:top w:w="60" w:type="dxa"/>
              <w:left w:w="110" w:type="dxa"/>
              <w:bottom w:w="60" w:type="dxa"/>
              <w:right w:w="110" w:type="dxa"/>
            </w:tcMar>
            <w:vAlign w:val="center"/>
          </w:tcPr>
          <w:p w14:paraId="7B538530" w14:textId="77777777" w:rsidR="00786A7A" w:rsidRDefault="007044A7">
            <w:pPr>
              <w:spacing w:before="40" w:after="40" w:line="252" w:lineRule="auto"/>
            </w:pPr>
            <w:r>
              <w:rPr>
                <w:sz w:val="19"/>
                <w:szCs w:val="19"/>
              </w:rPr>
              <w:t>despues/</w:t>
            </w:r>
          </w:p>
        </w:tc>
        <w:tc>
          <w:tcPr>
            <w:tcW w:w="5760" w:type="dxa"/>
            <w:shd w:val="clear" w:color="auto" w:fill="F5F7FA"/>
            <w:tcMar>
              <w:top w:w="60" w:type="dxa"/>
              <w:left w:w="110" w:type="dxa"/>
              <w:bottom w:w="60" w:type="dxa"/>
              <w:right w:w="110" w:type="dxa"/>
            </w:tcMar>
            <w:vAlign w:val="center"/>
          </w:tcPr>
          <w:p w14:paraId="4E298CE8" w14:textId="77777777" w:rsidR="00786A7A" w:rsidRDefault="007044A7">
            <w:pPr>
              <w:spacing w:before="40" w:after="40" w:line="252" w:lineRule="auto"/>
            </w:pPr>
            <w:r>
              <w:rPr>
                <w:sz w:val="19"/>
                <w:szCs w:val="19"/>
              </w:rPr>
              <w:t>Estado después: /estado, /eventos y respuestas con los 7 medidores.</w:t>
            </w:r>
          </w:p>
        </w:tc>
      </w:tr>
      <w:tr w:rsidR="00786A7A" w14:paraId="365B3424" w14:textId="77777777">
        <w:trPr>
          <w:cantSplit/>
        </w:trPr>
        <w:tc>
          <w:tcPr>
            <w:tcW w:w="3600" w:type="dxa"/>
            <w:tcMar>
              <w:top w:w="60" w:type="dxa"/>
              <w:left w:w="110" w:type="dxa"/>
              <w:bottom w:w="60" w:type="dxa"/>
              <w:right w:w="110" w:type="dxa"/>
            </w:tcMar>
            <w:vAlign w:val="center"/>
          </w:tcPr>
          <w:p w14:paraId="09E9DEAA" w14:textId="77777777" w:rsidR="00786A7A" w:rsidRDefault="007044A7">
            <w:pPr>
              <w:spacing w:before="40" w:after="40" w:line="252" w:lineRule="auto"/>
            </w:pPr>
            <w:r>
              <w:rPr>
                <w:sz w:val="19"/>
                <w:szCs w:val="19"/>
              </w:rPr>
              <w:t>pruebas/</w:t>
            </w:r>
          </w:p>
        </w:tc>
        <w:tc>
          <w:tcPr>
            <w:tcW w:w="5760" w:type="dxa"/>
            <w:tcMar>
              <w:top w:w="60" w:type="dxa"/>
              <w:left w:w="110" w:type="dxa"/>
              <w:bottom w:w="60" w:type="dxa"/>
              <w:right w:w="110" w:type="dxa"/>
            </w:tcMar>
            <w:vAlign w:val="center"/>
          </w:tcPr>
          <w:p w14:paraId="6C0FD494" w14:textId="77777777" w:rsidR="00786A7A" w:rsidRDefault="007044A7">
            <w:pPr>
              <w:spacing w:before="40" w:after="40" w:line="252" w:lineRule="auto"/>
            </w:pPr>
            <w:r>
              <w:rPr>
                <w:sz w:val="19"/>
                <w:szCs w:val="19"/>
              </w:rPr>
              <w:t>Reproducción del atasco con el código original y el corregido de Villa Nueva.</w:t>
            </w:r>
          </w:p>
        </w:tc>
      </w:tr>
      <w:tr w:rsidR="00786A7A" w14:paraId="540C0B53" w14:textId="77777777">
        <w:trPr>
          <w:cantSplit/>
        </w:trPr>
        <w:tc>
          <w:tcPr>
            <w:tcW w:w="3600" w:type="dxa"/>
            <w:shd w:val="clear" w:color="auto" w:fill="F5F7FA"/>
            <w:tcMar>
              <w:top w:w="60" w:type="dxa"/>
              <w:left w:w="110" w:type="dxa"/>
              <w:bottom w:w="60" w:type="dxa"/>
              <w:right w:w="110" w:type="dxa"/>
            </w:tcMar>
            <w:vAlign w:val="center"/>
          </w:tcPr>
          <w:p w14:paraId="63EC2503" w14:textId="77777777" w:rsidR="00786A7A" w:rsidRDefault="007044A7">
            <w:pPr>
              <w:spacing w:before="40" w:after="40" w:line="252" w:lineRule="auto"/>
            </w:pPr>
            <w:r>
              <w:rPr>
                <w:sz w:val="19"/>
                <w:szCs w:val="19"/>
              </w:rPr>
              <w:t>correo-y-panel/</w:t>
            </w:r>
          </w:p>
        </w:tc>
        <w:tc>
          <w:tcPr>
            <w:tcW w:w="5760" w:type="dxa"/>
            <w:shd w:val="clear" w:color="auto" w:fill="F5F7FA"/>
            <w:tcMar>
              <w:top w:w="60" w:type="dxa"/>
              <w:left w:w="110" w:type="dxa"/>
              <w:bottom w:w="60" w:type="dxa"/>
              <w:right w:w="110" w:type="dxa"/>
            </w:tcMar>
            <w:vAlign w:val="center"/>
          </w:tcPr>
          <w:p w14:paraId="7554DF6B" w14:textId="77777777" w:rsidR="00786A7A" w:rsidRDefault="007044A7">
            <w:pPr>
              <w:spacing w:before="40" w:after="40" w:line="252" w:lineRule="auto"/>
            </w:pPr>
            <w:r>
              <w:rPr>
                <w:sz w:val="19"/>
                <w:szCs w:val="19"/>
              </w:rPr>
              <w:t>Correo de prueba de CIV050 y captura del panel de monitoreo.</w:t>
            </w:r>
          </w:p>
        </w:tc>
      </w:tr>
      <w:tr w:rsidR="00786A7A" w14:paraId="08CC97D7" w14:textId="77777777">
        <w:trPr>
          <w:cantSplit/>
        </w:trPr>
        <w:tc>
          <w:tcPr>
            <w:tcW w:w="3600" w:type="dxa"/>
            <w:tcMar>
              <w:top w:w="60" w:type="dxa"/>
              <w:left w:w="110" w:type="dxa"/>
              <w:bottom w:w="60" w:type="dxa"/>
              <w:right w:w="110" w:type="dxa"/>
            </w:tcMar>
            <w:vAlign w:val="center"/>
          </w:tcPr>
          <w:p w14:paraId="6D1B47F1" w14:textId="77777777" w:rsidR="00786A7A" w:rsidRDefault="007044A7">
            <w:pPr>
              <w:spacing w:before="40" w:after="40" w:line="252" w:lineRule="auto"/>
            </w:pPr>
            <w:r>
              <w:rPr>
                <w:sz w:val="19"/>
                <w:szCs w:val="19"/>
              </w:rPr>
              <w:t>2026-10-villanueva-bitacora-cambios.md</w:t>
            </w:r>
          </w:p>
        </w:tc>
        <w:tc>
          <w:tcPr>
            <w:tcW w:w="5760" w:type="dxa"/>
            <w:tcMar>
              <w:top w:w="60" w:type="dxa"/>
              <w:left w:w="110" w:type="dxa"/>
              <w:bottom w:w="60" w:type="dxa"/>
              <w:right w:w="110" w:type="dxa"/>
            </w:tcMar>
            <w:vAlign w:val="center"/>
          </w:tcPr>
          <w:p w14:paraId="4AA3CBC1" w14:textId="77777777" w:rsidR="00786A7A" w:rsidRDefault="007044A7">
            <w:pPr>
              <w:spacing w:before="40" w:after="40" w:line="252" w:lineRule="auto"/>
            </w:pPr>
            <w:r>
              <w:rPr>
                <w:sz w:val="19"/>
                <w:szCs w:val="19"/>
              </w:rPr>
              <w:t>Bitácora con cada acción, su hora, los comandos y los resultados.</w:t>
            </w:r>
          </w:p>
        </w:tc>
      </w:tr>
    </w:tbl>
    <w:p w14:paraId="2BE9B5B9" w14:textId="77777777" w:rsidR="00786A7A" w:rsidRDefault="00786A7A">
      <w:pPr>
        <w:spacing w:after="120"/>
      </w:pPr>
    </w:p>
    <w:p w14:paraId="3FED50E6" w14:textId="77777777" w:rsidR="00786A7A" w:rsidRDefault="007044A7">
      <w:pPr>
        <w:pStyle w:val="Ttulo1"/>
        <w:pageBreakBefore/>
      </w:pPr>
      <w:bookmarkStart w:id="30" w:name="_Toc243083988"/>
      <w:r>
        <w:t>Anexo B. Archivos modificados</w:t>
      </w:r>
      <w:bookmarkEnd w:id="30"/>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600"/>
        <w:gridCol w:w="5760"/>
      </w:tblGrid>
      <w:tr w:rsidR="00786A7A" w14:paraId="4AD81751" w14:textId="77777777">
        <w:trPr>
          <w:tblHeader/>
        </w:trPr>
        <w:tc>
          <w:tcPr>
            <w:tcW w:w="3600" w:type="dxa"/>
            <w:shd w:val="clear" w:color="auto" w:fill="0B2E59"/>
            <w:tcMar>
              <w:top w:w="60" w:type="dxa"/>
              <w:left w:w="110" w:type="dxa"/>
              <w:bottom w:w="60" w:type="dxa"/>
              <w:right w:w="110" w:type="dxa"/>
            </w:tcMar>
            <w:vAlign w:val="center"/>
          </w:tcPr>
          <w:p w14:paraId="0E456777" w14:textId="77777777" w:rsidR="00786A7A" w:rsidRDefault="007044A7">
            <w:pPr>
              <w:spacing w:before="40" w:after="40" w:line="252" w:lineRule="auto"/>
            </w:pPr>
            <w:r>
              <w:rPr>
                <w:b/>
                <w:bCs/>
                <w:color w:val="FFFFFF"/>
                <w:sz w:val="18"/>
                <w:szCs w:val="18"/>
              </w:rPr>
              <w:t>Archivo (servidor 10.0.3.33)</w:t>
            </w:r>
          </w:p>
        </w:tc>
        <w:tc>
          <w:tcPr>
            <w:tcW w:w="5760" w:type="dxa"/>
            <w:shd w:val="clear" w:color="auto" w:fill="0B2E59"/>
            <w:tcMar>
              <w:top w:w="60" w:type="dxa"/>
              <w:left w:w="110" w:type="dxa"/>
              <w:bottom w:w="60" w:type="dxa"/>
              <w:right w:w="110" w:type="dxa"/>
            </w:tcMar>
            <w:vAlign w:val="center"/>
          </w:tcPr>
          <w:p w14:paraId="179F06E4" w14:textId="77777777" w:rsidR="00786A7A" w:rsidRDefault="007044A7">
            <w:pPr>
              <w:spacing w:before="40" w:after="40" w:line="252" w:lineRule="auto"/>
            </w:pPr>
            <w:r>
              <w:rPr>
                <w:b/>
                <w:bCs/>
                <w:color w:val="FFFFFF"/>
                <w:sz w:val="18"/>
                <w:szCs w:val="18"/>
              </w:rPr>
              <w:t>Cambio</w:t>
            </w:r>
          </w:p>
        </w:tc>
      </w:tr>
      <w:tr w:rsidR="00786A7A" w14:paraId="471E76EE" w14:textId="77777777">
        <w:trPr>
          <w:cantSplit/>
        </w:trPr>
        <w:tc>
          <w:tcPr>
            <w:tcW w:w="3600" w:type="dxa"/>
            <w:tcMar>
              <w:top w:w="60" w:type="dxa"/>
              <w:left w:w="110" w:type="dxa"/>
              <w:bottom w:w="60" w:type="dxa"/>
              <w:right w:w="110" w:type="dxa"/>
            </w:tcMar>
            <w:vAlign w:val="center"/>
          </w:tcPr>
          <w:p w14:paraId="5F036AFF" w14:textId="77777777" w:rsidR="00786A7A" w:rsidRDefault="007044A7">
            <w:pPr>
              <w:spacing w:before="40" w:after="40" w:line="252" w:lineRule="auto"/>
            </w:pPr>
            <w:r>
              <w:rPr>
                <w:sz w:val="19"/>
                <w:szCs w:val="19"/>
              </w:rPr>
              <w:t>api/modbus_cliente/modbus_rtu.js</w:t>
            </w:r>
          </w:p>
        </w:tc>
        <w:tc>
          <w:tcPr>
            <w:tcW w:w="5760" w:type="dxa"/>
            <w:tcMar>
              <w:top w:w="60" w:type="dxa"/>
              <w:left w:w="110" w:type="dxa"/>
              <w:bottom w:w="60" w:type="dxa"/>
              <w:right w:w="110" w:type="dxa"/>
            </w:tcMar>
            <w:vAlign w:val="center"/>
          </w:tcPr>
          <w:p w14:paraId="212C9A0C" w14:textId="77777777" w:rsidR="00786A7A" w:rsidRDefault="007044A7">
            <w:pPr>
              <w:spacing w:before="40" w:after="40" w:line="252" w:lineRule="auto"/>
            </w:pPr>
            <w:r>
              <w:rPr>
                <w:sz w:val="19"/>
                <w:szCs w:val="19"/>
              </w:rPr>
              <w:t>Corrección del cierre de conexión y registro de reconexiones.</w:t>
            </w:r>
          </w:p>
        </w:tc>
      </w:tr>
      <w:tr w:rsidR="00786A7A" w14:paraId="3E5BF2A5" w14:textId="77777777">
        <w:trPr>
          <w:cantSplit/>
        </w:trPr>
        <w:tc>
          <w:tcPr>
            <w:tcW w:w="3600" w:type="dxa"/>
            <w:shd w:val="clear" w:color="auto" w:fill="F5F7FA"/>
            <w:tcMar>
              <w:top w:w="60" w:type="dxa"/>
              <w:left w:w="110" w:type="dxa"/>
              <w:bottom w:w="60" w:type="dxa"/>
              <w:right w:w="110" w:type="dxa"/>
            </w:tcMar>
            <w:vAlign w:val="center"/>
          </w:tcPr>
          <w:p w14:paraId="76C5679E" w14:textId="77777777" w:rsidR="00786A7A" w:rsidRDefault="007044A7">
            <w:pPr>
              <w:spacing w:before="40" w:after="40" w:line="252" w:lineRule="auto"/>
            </w:pPr>
            <w:r>
              <w:rPr>
                <w:sz w:val="19"/>
                <w:szCs w:val="19"/>
              </w:rPr>
              <w:t>api/monitoreo/eventos_modbus.js</w:t>
            </w:r>
          </w:p>
        </w:tc>
        <w:tc>
          <w:tcPr>
            <w:tcW w:w="5760" w:type="dxa"/>
            <w:shd w:val="clear" w:color="auto" w:fill="F5F7FA"/>
            <w:tcMar>
              <w:top w:w="60" w:type="dxa"/>
              <w:left w:w="110" w:type="dxa"/>
              <w:bottom w:w="60" w:type="dxa"/>
              <w:right w:w="110" w:type="dxa"/>
            </w:tcMar>
            <w:vAlign w:val="center"/>
          </w:tcPr>
          <w:p w14:paraId="0E250C77" w14:textId="77777777" w:rsidR="00786A7A" w:rsidRDefault="007044A7">
            <w:pPr>
              <w:spacing w:before="40" w:after="40" w:line="252" w:lineRule="auto"/>
            </w:pPr>
            <w:r>
              <w:rPr>
                <w:sz w:val="19"/>
                <w:szCs w:val="19"/>
              </w:rPr>
              <w:t>Nuevo: detección de eventos, base de eventos, correo y estado.</w:t>
            </w:r>
          </w:p>
        </w:tc>
      </w:tr>
      <w:tr w:rsidR="00786A7A" w14:paraId="3B4760DA" w14:textId="77777777">
        <w:trPr>
          <w:cantSplit/>
        </w:trPr>
        <w:tc>
          <w:tcPr>
            <w:tcW w:w="3600" w:type="dxa"/>
            <w:tcMar>
              <w:top w:w="60" w:type="dxa"/>
              <w:left w:w="110" w:type="dxa"/>
              <w:bottom w:w="60" w:type="dxa"/>
              <w:right w:w="110" w:type="dxa"/>
            </w:tcMar>
            <w:vAlign w:val="center"/>
          </w:tcPr>
          <w:p w14:paraId="68786D5E" w14:textId="77777777" w:rsidR="00786A7A" w:rsidRDefault="007044A7">
            <w:pPr>
              <w:spacing w:before="40" w:after="40" w:line="252" w:lineRule="auto"/>
            </w:pPr>
            <w:r>
              <w:rPr>
                <w:sz w:val="19"/>
                <w:szCs w:val="19"/>
              </w:rPr>
              <w:t>api/monitoreo/plantilla_correo.js</w:t>
            </w:r>
          </w:p>
        </w:tc>
        <w:tc>
          <w:tcPr>
            <w:tcW w:w="5760" w:type="dxa"/>
            <w:tcMar>
              <w:top w:w="60" w:type="dxa"/>
              <w:left w:w="110" w:type="dxa"/>
              <w:bottom w:w="60" w:type="dxa"/>
              <w:right w:w="110" w:type="dxa"/>
            </w:tcMar>
            <w:vAlign w:val="center"/>
          </w:tcPr>
          <w:p w14:paraId="6F08AFA6" w14:textId="77777777" w:rsidR="00786A7A" w:rsidRDefault="007044A7">
            <w:pPr>
              <w:spacing w:before="40" w:after="40" w:line="252" w:lineRule="auto"/>
            </w:pPr>
            <w:r>
              <w:rPr>
                <w:sz w:val="19"/>
                <w:szCs w:val="19"/>
              </w:rPr>
              <w:t>Nuevo: formato HTML de los correos.</w:t>
            </w:r>
          </w:p>
        </w:tc>
      </w:tr>
      <w:tr w:rsidR="00786A7A" w14:paraId="4448DE6F" w14:textId="77777777">
        <w:trPr>
          <w:cantSplit/>
        </w:trPr>
        <w:tc>
          <w:tcPr>
            <w:tcW w:w="3600" w:type="dxa"/>
            <w:shd w:val="clear" w:color="auto" w:fill="F5F7FA"/>
            <w:tcMar>
              <w:top w:w="60" w:type="dxa"/>
              <w:left w:w="110" w:type="dxa"/>
              <w:bottom w:w="60" w:type="dxa"/>
              <w:right w:w="110" w:type="dxa"/>
            </w:tcMar>
            <w:vAlign w:val="center"/>
          </w:tcPr>
          <w:p w14:paraId="3C5B5440" w14:textId="77777777" w:rsidR="00786A7A" w:rsidRDefault="007044A7">
            <w:pPr>
              <w:spacing w:before="40" w:after="40" w:line="252" w:lineRule="auto"/>
            </w:pPr>
            <w:r>
              <w:rPr>
                <w:sz w:val="19"/>
                <w:szCs w:val="19"/>
              </w:rPr>
              <w:t>api/monitoreo/panel.html</w:t>
            </w:r>
          </w:p>
        </w:tc>
        <w:tc>
          <w:tcPr>
            <w:tcW w:w="5760" w:type="dxa"/>
            <w:shd w:val="clear" w:color="auto" w:fill="F5F7FA"/>
            <w:tcMar>
              <w:top w:w="60" w:type="dxa"/>
              <w:left w:w="110" w:type="dxa"/>
              <w:bottom w:w="60" w:type="dxa"/>
              <w:right w:w="110" w:type="dxa"/>
            </w:tcMar>
            <w:vAlign w:val="center"/>
          </w:tcPr>
          <w:p w14:paraId="16BBF8EA" w14:textId="77777777" w:rsidR="00786A7A" w:rsidRDefault="007044A7">
            <w:pPr>
              <w:spacing w:before="40" w:after="40" w:line="252" w:lineRule="auto"/>
            </w:pPr>
            <w:r>
              <w:rPr>
                <w:sz w:val="19"/>
                <w:szCs w:val="19"/>
              </w:rPr>
              <w:t>Nuevo: panel de monitoreo de eventos.</w:t>
            </w:r>
          </w:p>
        </w:tc>
      </w:tr>
      <w:tr w:rsidR="00786A7A" w14:paraId="77CE8F4A" w14:textId="77777777">
        <w:trPr>
          <w:cantSplit/>
        </w:trPr>
        <w:tc>
          <w:tcPr>
            <w:tcW w:w="3600" w:type="dxa"/>
            <w:tcMar>
              <w:top w:w="60" w:type="dxa"/>
              <w:left w:w="110" w:type="dxa"/>
              <w:bottom w:w="60" w:type="dxa"/>
              <w:right w:w="110" w:type="dxa"/>
            </w:tcMar>
            <w:vAlign w:val="center"/>
          </w:tcPr>
          <w:p w14:paraId="3A8A0F5B" w14:textId="77777777" w:rsidR="00786A7A" w:rsidRDefault="007044A7">
            <w:pPr>
              <w:spacing w:before="40" w:after="40" w:line="252" w:lineRule="auto"/>
            </w:pPr>
            <w:r>
              <w:rPr>
                <w:sz w:val="19"/>
                <w:szCs w:val="19"/>
              </w:rPr>
              <w:t>api/index.js</w:t>
            </w:r>
          </w:p>
        </w:tc>
        <w:tc>
          <w:tcPr>
            <w:tcW w:w="5760" w:type="dxa"/>
            <w:tcMar>
              <w:top w:w="60" w:type="dxa"/>
              <w:left w:w="110" w:type="dxa"/>
              <w:bottom w:w="60" w:type="dxa"/>
              <w:right w:w="110" w:type="dxa"/>
            </w:tcMar>
            <w:vAlign w:val="center"/>
          </w:tcPr>
          <w:p w14:paraId="5D7BF764" w14:textId="77777777" w:rsidR="00786A7A" w:rsidRDefault="007044A7">
            <w:pPr>
              <w:spacing w:before="40" w:after="40" w:line="252" w:lineRule="auto"/>
            </w:pPr>
            <w:r>
              <w:rPr>
                <w:sz w:val="19"/>
                <w:szCs w:val="19"/>
              </w:rPr>
              <w:t>Conexión del monitor, rutas /estado, /eventos, /alertas y /monitoreo, y control adicional de inserción de métricas.</w:t>
            </w:r>
          </w:p>
        </w:tc>
      </w:tr>
      <w:tr w:rsidR="00786A7A" w14:paraId="669FB43D" w14:textId="77777777">
        <w:trPr>
          <w:cantSplit/>
        </w:trPr>
        <w:tc>
          <w:tcPr>
            <w:tcW w:w="3600" w:type="dxa"/>
            <w:shd w:val="clear" w:color="auto" w:fill="F5F7FA"/>
            <w:tcMar>
              <w:top w:w="60" w:type="dxa"/>
              <w:left w:w="110" w:type="dxa"/>
              <w:bottom w:w="60" w:type="dxa"/>
              <w:right w:w="110" w:type="dxa"/>
            </w:tcMar>
            <w:vAlign w:val="center"/>
          </w:tcPr>
          <w:p w14:paraId="4A5C1387" w14:textId="77777777" w:rsidR="00786A7A" w:rsidRDefault="007044A7">
            <w:pPr>
              <w:spacing w:before="40" w:after="40" w:line="252" w:lineRule="auto"/>
            </w:pPr>
            <w:r>
              <w:rPr>
                <w:sz w:val="19"/>
                <w:szCs w:val="19"/>
              </w:rPr>
              <w:t>api/.env</w:t>
            </w:r>
          </w:p>
        </w:tc>
        <w:tc>
          <w:tcPr>
            <w:tcW w:w="5760" w:type="dxa"/>
            <w:shd w:val="clear" w:color="auto" w:fill="F5F7FA"/>
            <w:tcMar>
              <w:top w:w="60" w:type="dxa"/>
              <w:left w:w="110" w:type="dxa"/>
              <w:bottom w:w="60" w:type="dxa"/>
              <w:right w:w="110" w:type="dxa"/>
            </w:tcMar>
            <w:vAlign w:val="center"/>
          </w:tcPr>
          <w:p w14:paraId="4965EF72" w14:textId="77777777" w:rsidR="00786A7A" w:rsidRDefault="007044A7">
            <w:pPr>
              <w:spacing w:before="40" w:after="40" w:line="252" w:lineRule="auto"/>
            </w:pPr>
            <w:r>
              <w:rPr>
                <w:sz w:val="19"/>
                <w:szCs w:val="19"/>
              </w:rPr>
              <w:t>Variables del monitoreo y del correo; lector v2 desactivado.</w:t>
            </w:r>
          </w:p>
        </w:tc>
      </w:tr>
      <w:tr w:rsidR="00786A7A" w14:paraId="65E338F3" w14:textId="77777777">
        <w:trPr>
          <w:cantSplit/>
        </w:trPr>
        <w:tc>
          <w:tcPr>
            <w:tcW w:w="3600" w:type="dxa"/>
            <w:tcMar>
              <w:top w:w="60" w:type="dxa"/>
              <w:left w:w="110" w:type="dxa"/>
              <w:bottom w:w="60" w:type="dxa"/>
              <w:right w:w="110" w:type="dxa"/>
            </w:tcMar>
            <w:vAlign w:val="center"/>
          </w:tcPr>
          <w:p w14:paraId="17D28179" w14:textId="77777777" w:rsidR="00786A7A" w:rsidRDefault="007044A7">
            <w:pPr>
              <w:spacing w:before="40" w:after="40" w:line="252" w:lineRule="auto"/>
            </w:pPr>
            <w:r>
              <w:rPr>
                <w:sz w:val="19"/>
                <w:szCs w:val="19"/>
              </w:rPr>
              <w:t>docker-compose.yml</w:t>
            </w:r>
          </w:p>
        </w:tc>
        <w:tc>
          <w:tcPr>
            <w:tcW w:w="5760" w:type="dxa"/>
            <w:tcMar>
              <w:top w:w="60" w:type="dxa"/>
              <w:left w:w="110" w:type="dxa"/>
              <w:bottom w:w="60" w:type="dxa"/>
              <w:right w:w="110" w:type="dxa"/>
            </w:tcMar>
            <w:vAlign w:val="center"/>
          </w:tcPr>
          <w:p w14:paraId="01BDB55C" w14:textId="77777777" w:rsidR="00786A7A" w:rsidRDefault="007044A7">
            <w:pPr>
              <w:spacing w:before="40" w:after="40" w:line="252" w:lineRule="auto"/>
            </w:pPr>
            <w:r>
              <w:rPr>
                <w:sz w:val="19"/>
                <w:szCs w:val="19"/>
              </w:rPr>
              <w:t>Rotación del log y PostgreSQL limitado a acceso local.</w:t>
            </w:r>
          </w:p>
        </w:tc>
      </w:tr>
    </w:tbl>
    <w:p w14:paraId="590CBAC3" w14:textId="77777777" w:rsidR="00786A7A" w:rsidRDefault="00786A7A">
      <w:pPr>
        <w:spacing w:after="120"/>
      </w:pPr>
    </w:p>
    <w:sectPr w:rsidR="00786A7A">
      <w:headerReference w:type="default" r:id="rId10"/>
      <w:footerReference w:type="default" r:id="rId11"/>
      <w:pgSz w:w="12240" w:h="15840"/>
      <w:pgMar w:top="1440" w:right="1440" w:bottom="1300" w:left="144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327C4" w14:textId="77777777" w:rsidR="007044A7" w:rsidRDefault="007044A7">
      <w:r>
        <w:separator/>
      </w:r>
    </w:p>
  </w:endnote>
  <w:endnote w:type="continuationSeparator" w:id="0">
    <w:p w14:paraId="5E8740DC" w14:textId="77777777" w:rsidR="007044A7" w:rsidRDefault="00704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B0525" w14:textId="77777777" w:rsidR="00786A7A" w:rsidRDefault="007044A7">
    <w:pPr>
      <w:jc w:val="center"/>
    </w:pPr>
    <w:r>
      <w:rPr>
        <w:color w:val="64748B"/>
        <w:sz w:val="16"/>
        <w:szCs w:val="16"/>
      </w:rPr>
      <w:t xml:space="preserve">Página </w:t>
    </w:r>
    <w:r>
      <w:rPr>
        <w:color w:val="64748B"/>
        <w:sz w:val="16"/>
        <w:szCs w:val="16"/>
      </w:rPr>
      <w:fldChar w:fldCharType="begin"/>
    </w:r>
    <w:r>
      <w:rPr>
        <w:color w:val="64748B"/>
        <w:sz w:val="16"/>
        <w:szCs w:val="16"/>
      </w:rPr>
      <w:instrText>PAGE</w:instrText>
    </w:r>
    <w:r>
      <w:rPr>
        <w:color w:val="64748B"/>
        <w:sz w:val="16"/>
        <w:szCs w:val="16"/>
      </w:rPr>
      <w:fldChar w:fldCharType="separate"/>
    </w:r>
    <w:r w:rsidR="00961A03">
      <w:rPr>
        <w:noProof/>
        <w:color w:val="64748B"/>
        <w:sz w:val="16"/>
        <w:szCs w:val="16"/>
      </w:rPr>
      <w:t>2</w:t>
    </w:r>
    <w:r>
      <w:rPr>
        <w:color w:val="64748B"/>
        <w:sz w:val="16"/>
        <w:szCs w:val="16"/>
      </w:rPr>
      <w:fldChar w:fldCharType="end"/>
    </w:r>
    <w:r>
      <w:rPr>
        <w:color w:val="64748B"/>
        <w:sz w:val="16"/>
        <w:szCs w:val="16"/>
      </w:rPr>
      <w:t xml:space="preserve"> de </w:t>
    </w:r>
    <w:r>
      <w:rPr>
        <w:color w:val="64748B"/>
        <w:sz w:val="16"/>
        <w:szCs w:val="16"/>
      </w:rPr>
      <w:fldChar w:fldCharType="begin"/>
    </w:r>
    <w:r>
      <w:rPr>
        <w:color w:val="64748B"/>
        <w:sz w:val="16"/>
        <w:szCs w:val="16"/>
      </w:rPr>
      <w:instrText>NUMPAGES</w:instrText>
    </w:r>
    <w:r>
      <w:rPr>
        <w:color w:val="64748B"/>
        <w:sz w:val="16"/>
        <w:szCs w:val="16"/>
      </w:rPr>
      <w:fldChar w:fldCharType="separate"/>
    </w:r>
    <w:r w:rsidR="00961A03">
      <w:rPr>
        <w:noProof/>
        <w:color w:val="64748B"/>
        <w:sz w:val="16"/>
        <w:szCs w:val="16"/>
      </w:rPr>
      <w:t>3</w:t>
    </w:r>
    <w:r>
      <w:rPr>
        <w:color w:val="64748B"/>
        <w:sz w:val="16"/>
        <w:szCs w:val="16"/>
      </w:rPr>
      <w:fldChar w:fldCharType="end"/>
    </w:r>
    <w:r>
      <w:rPr>
        <w:color w:val="64748B"/>
        <w:sz w:val="16"/>
        <w:szCs w:val="16"/>
      </w:rPr>
      <w:t xml:space="preserve">   ·   Documento de uso interno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02433" w14:textId="77777777" w:rsidR="007044A7" w:rsidRDefault="007044A7">
      <w:r>
        <w:separator/>
      </w:r>
    </w:p>
  </w:footnote>
  <w:footnote w:type="continuationSeparator" w:id="0">
    <w:p w14:paraId="767E034B" w14:textId="77777777" w:rsidR="007044A7" w:rsidRDefault="007044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76621" w14:textId="77777777" w:rsidR="00786A7A" w:rsidRDefault="007044A7">
    <w:pPr>
      <w:pBdr>
        <w:bottom w:val="single" w:sz="4" w:space="4" w:color="CBD5E1"/>
      </w:pBdr>
      <w:jc w:val="right"/>
    </w:pPr>
    <w:r>
      <w:rPr>
        <w:b/>
        <w:bCs/>
        <w:color w:val="0B2E59"/>
        <w:sz w:val="16"/>
        <w:szCs w:val="16"/>
      </w:rPr>
      <w:t xml:space="preserve">SIASA  ·  </w:t>
    </w:r>
    <w:r>
      <w:rPr>
        <w:color w:val="64748B"/>
        <w:sz w:val="16"/>
        <w:szCs w:val="16"/>
      </w:rPr>
      <w:t>Informe técnico · Monitoreo de eventos y alertas · IGSS Villa Nueva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B1EFA"/>
    <w:multiLevelType w:val="hybridMultilevel"/>
    <w:tmpl w:val="278C8370"/>
    <w:lvl w:ilvl="0" w:tplc="044664C2">
      <w:start w:val="1"/>
      <w:numFmt w:val="bullet"/>
      <w:lvlText w:val="•"/>
      <w:lvlJc w:val="left"/>
      <w:pPr>
        <w:ind w:left="540" w:hanging="270"/>
      </w:pPr>
      <w:rPr>
        <w:color w:val="0B2E59"/>
      </w:rPr>
    </w:lvl>
    <w:lvl w:ilvl="1" w:tplc="BFD84998">
      <w:numFmt w:val="decimal"/>
      <w:lvlText w:val=""/>
      <w:lvlJc w:val="left"/>
    </w:lvl>
    <w:lvl w:ilvl="2" w:tplc="B9243BF2">
      <w:numFmt w:val="decimal"/>
      <w:lvlText w:val=""/>
      <w:lvlJc w:val="left"/>
    </w:lvl>
    <w:lvl w:ilvl="3" w:tplc="22E40264">
      <w:numFmt w:val="decimal"/>
      <w:lvlText w:val=""/>
      <w:lvlJc w:val="left"/>
    </w:lvl>
    <w:lvl w:ilvl="4" w:tplc="0F7C82D0">
      <w:numFmt w:val="decimal"/>
      <w:lvlText w:val=""/>
      <w:lvlJc w:val="left"/>
    </w:lvl>
    <w:lvl w:ilvl="5" w:tplc="E0DE66FE">
      <w:numFmt w:val="decimal"/>
      <w:lvlText w:val=""/>
      <w:lvlJc w:val="left"/>
    </w:lvl>
    <w:lvl w:ilvl="6" w:tplc="A34C39DA">
      <w:numFmt w:val="decimal"/>
      <w:lvlText w:val=""/>
      <w:lvlJc w:val="left"/>
    </w:lvl>
    <w:lvl w:ilvl="7" w:tplc="A8EE51F2">
      <w:numFmt w:val="decimal"/>
      <w:lvlText w:val=""/>
      <w:lvlJc w:val="left"/>
    </w:lvl>
    <w:lvl w:ilvl="8" w:tplc="0CDEE4FA">
      <w:numFmt w:val="decimal"/>
      <w:lvlText w:val=""/>
      <w:lvlJc w:val="left"/>
    </w:lvl>
  </w:abstractNum>
  <w:abstractNum w:abstractNumId="1" w15:restartNumberingAfterBreak="0">
    <w:nsid w:val="34AA1CFF"/>
    <w:multiLevelType w:val="hybridMultilevel"/>
    <w:tmpl w:val="26E47762"/>
    <w:lvl w:ilvl="0" w:tplc="7BEA5A40" w:tentative="1">
      <w:start w:val="1"/>
      <w:numFmt w:val="decimal"/>
      <w:lvlText w:val="%1."/>
      <w:lvlJc w:val="left"/>
      <w:pPr>
        <w:ind w:left="540" w:hanging="270"/>
      </w:pPr>
    </w:lvl>
    <w:lvl w:ilvl="1" w:tplc="D4DEDF1C">
      <w:numFmt w:val="decimal"/>
      <w:lvlText w:val=""/>
      <w:lvlJc w:val="left"/>
    </w:lvl>
    <w:lvl w:ilvl="2" w:tplc="C75CA9A6">
      <w:numFmt w:val="decimal"/>
      <w:lvlText w:val=""/>
      <w:lvlJc w:val="left"/>
    </w:lvl>
    <w:lvl w:ilvl="3" w:tplc="E8103FF0">
      <w:numFmt w:val="decimal"/>
      <w:lvlText w:val=""/>
      <w:lvlJc w:val="left"/>
    </w:lvl>
    <w:lvl w:ilvl="4" w:tplc="4BBAB6A6">
      <w:numFmt w:val="decimal"/>
      <w:lvlText w:val=""/>
      <w:lvlJc w:val="left"/>
    </w:lvl>
    <w:lvl w:ilvl="5" w:tplc="83EA1708">
      <w:numFmt w:val="decimal"/>
      <w:lvlText w:val=""/>
      <w:lvlJc w:val="left"/>
    </w:lvl>
    <w:lvl w:ilvl="6" w:tplc="F42E22B8">
      <w:numFmt w:val="decimal"/>
      <w:lvlText w:val=""/>
      <w:lvlJc w:val="left"/>
    </w:lvl>
    <w:lvl w:ilvl="7" w:tplc="3FF6479A">
      <w:numFmt w:val="decimal"/>
      <w:lvlText w:val=""/>
      <w:lvlJc w:val="left"/>
    </w:lvl>
    <w:lvl w:ilvl="8" w:tplc="36E20018">
      <w:numFmt w:val="decimal"/>
      <w:lvlText w:val=""/>
      <w:lvlJc w:val="left"/>
    </w:lvl>
  </w:abstractNum>
  <w:abstractNum w:abstractNumId="2" w15:restartNumberingAfterBreak="0">
    <w:nsid w:val="63155951"/>
    <w:multiLevelType w:val="hybridMultilevel"/>
    <w:tmpl w:val="1796507C"/>
    <w:lvl w:ilvl="0" w:tplc="1FF2FF40" w:tentative="1">
      <w:start w:val="1"/>
      <w:numFmt w:val="bullet"/>
      <w:lvlText w:val="●"/>
      <w:lvlJc w:val="left"/>
      <w:pPr>
        <w:ind w:left="720" w:hanging="360"/>
      </w:pPr>
    </w:lvl>
    <w:lvl w:ilvl="1" w:tplc="F7369F84" w:tentative="1">
      <w:start w:val="1"/>
      <w:numFmt w:val="bullet"/>
      <w:lvlText w:val="○"/>
      <w:lvlJc w:val="left"/>
      <w:pPr>
        <w:ind w:left="1440" w:hanging="360"/>
      </w:pPr>
    </w:lvl>
    <w:lvl w:ilvl="2" w:tplc="3B022826" w:tentative="1">
      <w:start w:val="1"/>
      <w:numFmt w:val="bullet"/>
      <w:lvlText w:val="■"/>
      <w:lvlJc w:val="left"/>
      <w:pPr>
        <w:ind w:left="2160" w:hanging="360"/>
      </w:pPr>
    </w:lvl>
    <w:lvl w:ilvl="3" w:tplc="C4987D0E" w:tentative="1">
      <w:start w:val="1"/>
      <w:numFmt w:val="bullet"/>
      <w:lvlText w:val="●"/>
      <w:lvlJc w:val="left"/>
      <w:pPr>
        <w:ind w:left="2880" w:hanging="360"/>
      </w:pPr>
    </w:lvl>
    <w:lvl w:ilvl="4" w:tplc="21481632" w:tentative="1">
      <w:start w:val="1"/>
      <w:numFmt w:val="bullet"/>
      <w:lvlText w:val="○"/>
      <w:lvlJc w:val="left"/>
      <w:pPr>
        <w:ind w:left="3600" w:hanging="360"/>
      </w:pPr>
    </w:lvl>
    <w:lvl w:ilvl="5" w:tplc="FC20E9B8" w:tentative="1">
      <w:start w:val="1"/>
      <w:numFmt w:val="bullet"/>
      <w:lvlText w:val="■"/>
      <w:lvlJc w:val="left"/>
      <w:pPr>
        <w:ind w:left="4320" w:hanging="360"/>
      </w:pPr>
    </w:lvl>
    <w:lvl w:ilvl="6" w:tplc="F2F082C8" w:tentative="1">
      <w:start w:val="1"/>
      <w:numFmt w:val="bullet"/>
      <w:lvlText w:val="●"/>
      <w:lvlJc w:val="left"/>
      <w:pPr>
        <w:ind w:left="5040" w:hanging="360"/>
      </w:pPr>
    </w:lvl>
    <w:lvl w:ilvl="7" w:tplc="BB5C2AC6" w:tentative="1">
      <w:start w:val="1"/>
      <w:numFmt w:val="bullet"/>
      <w:lvlText w:val="●"/>
      <w:lvlJc w:val="left"/>
      <w:pPr>
        <w:ind w:left="5760" w:hanging="360"/>
      </w:pPr>
    </w:lvl>
    <w:lvl w:ilvl="8" w:tplc="62188C8E" w:tentative="1">
      <w:start w:val="1"/>
      <w:numFmt w:val="bullet"/>
      <w:lvlText w:val="●"/>
      <w:lvlJc w:val="left"/>
      <w:pPr>
        <w:ind w:left="6480" w:hanging="360"/>
      </w:pPr>
    </w:lvl>
  </w:abstractNum>
  <w:num w:numId="1" w16cid:durableId="702287320">
    <w:abstractNumId w:val="2"/>
    <w:lvlOverride w:ilvl="0">
      <w:startOverride w:val="1"/>
    </w:lvlOverride>
  </w:num>
  <w:num w:numId="2" w16cid:durableId="15307953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A7A"/>
    <w:rsid w:val="007044A7"/>
    <w:rsid w:val="00786A7A"/>
    <w:rsid w:val="00961A03"/>
    <w:rsid w:val="00DE2B1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39A40"/>
  <w15:docId w15:val="{12581F72-B296-4EFD-8770-81334CBFF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bottom w:val="single" w:sz="12" w:space="6" w:color="0B2E59"/>
      </w:pBdr>
      <w:spacing w:after="220"/>
      <w:outlineLvl w:val="0"/>
    </w:pPr>
    <w:rPr>
      <w:b/>
      <w:bCs/>
      <w:color w:val="0B2E59"/>
      <w:sz w:val="34"/>
      <w:szCs w:val="34"/>
    </w:rPr>
  </w:style>
  <w:style w:type="paragraph" w:styleId="Ttulo2">
    <w:name w:val="heading 2"/>
    <w:basedOn w:val="Normal"/>
    <w:next w:val="Normal"/>
    <w:uiPriority w:val="9"/>
    <w:unhideWhenUsed/>
    <w:qFormat/>
    <w:pPr>
      <w:spacing w:before="280" w:after="120"/>
      <w:outlineLvl w:val="1"/>
    </w:pPr>
    <w:rPr>
      <w:b/>
      <w:bCs/>
      <w:color w:val="0B2E59"/>
      <w:sz w:val="26"/>
      <w:szCs w:val="26"/>
    </w:rPr>
  </w:style>
  <w:style w:type="paragraph" w:styleId="Ttulo3">
    <w:name w:val="heading 3"/>
    <w:basedOn w:val="Normal"/>
    <w:next w:val="Normal"/>
    <w:uiPriority w:val="9"/>
    <w:unhideWhenUsed/>
    <w:qFormat/>
    <w:pPr>
      <w:spacing w:before="200" w:after="100"/>
      <w:outlineLvl w:val="2"/>
    </w:pPr>
    <w:rPr>
      <w:b/>
      <w:bCs/>
      <w:color w:val="475569"/>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61A03"/>
    <w:pPr>
      <w:spacing w:after="100"/>
    </w:pPr>
  </w:style>
  <w:style w:type="paragraph" w:styleId="TDC2">
    <w:name w:val="toc 2"/>
    <w:basedOn w:val="Normal"/>
    <w:next w:val="Normal"/>
    <w:autoRedefine/>
    <w:uiPriority w:val="39"/>
    <w:unhideWhenUsed/>
    <w:rsid w:val="00961A0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3872</Words>
  <Characters>21301</Characters>
  <Application>Microsoft Office Word</Application>
  <DocSecurity>0</DocSecurity>
  <Lines>177</Lines>
  <Paragraphs>50</Paragraphs>
  <ScaleCrop>false</ScaleCrop>
  <Company/>
  <LinksUpToDate>false</LinksUpToDate>
  <CharactersWithSpaces>25123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monitoreo de eventos y alertas por correo - IGSS Villa Nueva</dc:title>
  <dc:creator>Soporte SIASA</dc:creator>
  <dc:description>Corrección del congelamiento de métricas e implementación de alertas por correo y resumen diario</dc:description>
  <cp:lastModifiedBy>Carlos Eduardo Hernandez Herrera</cp:lastModifiedBy>
  <cp:revision>2</cp:revision>
  <dcterms:created xsi:type="dcterms:W3CDTF">2026-10-17T04:59:00Z</dcterms:created>
  <dcterms:modified xsi:type="dcterms:W3CDTF">2026-10-17T04:59:00Z</dcterms:modified>
</cp:coreProperties>
</file>