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3729426" w:displacedByCustomXml="next"/>
    <w:bookmarkStart w:id="1" w:name="_Toc203561976" w:displacedByCustomXml="next"/>
    <w:bookmarkStart w:id="2" w:name="_Toc203729451" w:displacedByCustomXml="next"/>
    <w:bookmarkStart w:id="3" w:name="_Toc203561995" w:displacedByCustomXml="next"/>
    <w:sdt>
      <w:sdtPr>
        <w:id w:val="234134929"/>
        <w:docPartObj>
          <w:docPartGallery w:val="Cover Pages"/>
          <w:docPartUnique/>
        </w:docPartObj>
      </w:sdtPr>
      <w:sdtEndPr>
        <w:rPr>
          <w:b/>
          <w:bCs/>
        </w:rPr>
      </w:sdtEndPr>
      <w:sdtContent>
        <w:p w14:paraId="3913B498" w14:textId="72C19191" w:rsidR="000B1485" w:rsidRDefault="000B1485">
          <w:r>
            <w:rPr>
              <w:noProof/>
            </w:rPr>
            <mc:AlternateContent>
              <mc:Choice Requires="wps">
                <w:drawing>
                  <wp:anchor distT="0" distB="0" distL="114300" distR="114300" simplePos="0" relativeHeight="251654144" behindDoc="0" locked="0" layoutInCell="1" allowOverlap="1" wp14:anchorId="6959E116" wp14:editId="381CE7C7">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Calibri Light" w:hAnsi="Calibri Light" w:cs="Calibri Light"/>
                                    <w:b/>
                                    <w:bCs/>
                                    <w:color w:val="FFFFFF" w:themeColor="background1"/>
                                    <w:kern w:val="0"/>
                                    <w:sz w:val="32"/>
                                    <w:szCs w:val="32"/>
                                    <w14:ligatures w14:val="none"/>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F912EF5" w14:textId="2503B005" w:rsidR="000B1485" w:rsidRDefault="00281799">
                                    <w:pPr>
                                      <w:pStyle w:val="Title"/>
                                      <w:jc w:val="right"/>
                                      <w:rPr>
                                        <w:caps/>
                                        <w:color w:val="FFFFFF" w:themeColor="background1"/>
                                        <w:sz w:val="80"/>
                                        <w:szCs w:val="80"/>
                                      </w:rPr>
                                    </w:pPr>
                                    <w:r>
                                      <w:rPr>
                                        <w:rFonts w:ascii="Calibri Light" w:hAnsi="Calibri Light" w:cs="Calibri Light"/>
                                        <w:b/>
                                        <w:bCs/>
                                        <w:color w:val="FFFFFF" w:themeColor="background1"/>
                                        <w:kern w:val="0"/>
                                        <w:sz w:val="32"/>
                                        <w:szCs w:val="32"/>
                                        <w14:ligatures w14:val="none"/>
                                      </w:rPr>
                                      <w:t>Distributed Energy Resources as Solar Corridors &amp; Urban Artefacts for Electric Mobility and Climate Resilience in Spanish cities</w:t>
                                    </w:r>
                                  </w:p>
                                </w:sdtContent>
                              </w:sdt>
                              <w:p w14:paraId="6FC3390E" w14:textId="77777777" w:rsidR="000B1485" w:rsidRDefault="000B1485">
                                <w:pPr>
                                  <w:spacing w:before="240"/>
                                  <w:ind w:left="720"/>
                                  <w:jc w:val="right"/>
                                  <w:rPr>
                                    <w:color w:val="FFFFFF" w:themeColor="background1"/>
                                  </w:rPr>
                                </w:pPr>
                              </w:p>
                              <w:sdt>
                                <w:sdtPr>
                                  <w:rPr>
                                    <w:rFonts w:ascii="Calibri Light" w:hAnsi="Calibri Light" w:cs="Calibri Light"/>
                                    <w:color w:val="FFFFFF" w:themeColor="background1"/>
                                    <w:kern w:val="0"/>
                                    <w:sz w:val="20"/>
                                    <w:szCs w:val="20"/>
                                    <w14:ligatures w14:val="none"/>
                                  </w:rPr>
                                  <w:alias w:val="Abstract"/>
                                  <w:id w:val="-1812170092"/>
                                  <w:dataBinding w:prefixMappings="xmlns:ns0='http://schemas.microsoft.com/office/2006/coverPageProps'" w:xpath="/ns0:CoverPageProperties[1]/ns0:Abstract[1]" w:storeItemID="{55AF091B-3C7A-41E3-B477-F2FDAA23CFDA}"/>
                                  <w:text/>
                                </w:sdtPr>
                                <w:sdtContent>
                                  <w:p w14:paraId="2F70B5F0" w14:textId="2978E840" w:rsidR="000B1485" w:rsidRDefault="00D84582" w:rsidP="00D84582">
                                    <w:pPr>
                                      <w:spacing w:before="240"/>
                                      <w:ind w:left="1008"/>
                                      <w:rPr>
                                        <w:color w:val="FFFFFF" w:themeColor="background1"/>
                                      </w:rPr>
                                    </w:pPr>
                                    <w:r w:rsidRPr="00D84582">
                                      <w:rPr>
                                        <w:rFonts w:ascii="Calibri Light" w:hAnsi="Calibri Light" w:cs="Calibri Light"/>
                                        <w:color w:val="FFFFFF" w:themeColor="background1"/>
                                        <w:kern w:val="0"/>
                                        <w:sz w:val="20"/>
                                        <w:szCs w:val="20"/>
                                        <w14:ligatures w14:val="none"/>
                                      </w:rPr>
                                      <w:t>This proposal outlines a regenerative infrastructure strategy for Spanish cities, deploying Distributed Energy Resources as modular solar corridors and urban artefacts to support electric mobility, climate resilience, and inclusive urban services. Built around culturally resonant umbrellas and terrace structures, each unit delivers clean power and shade directly at the point of use — serving EV users, vendors, retail, public space users, and nearby housing clusters. These artefacts are digitally orchestrated as part of a Micro Virtual Power Plant platform, enabling dynamic energy optimization, real-time monitoring, and revenue stacking through charging, cooling, data services, and carbon monetization. Phased deployment across flagship nodes, corridor artefacts, and community mesh clusters creates economies of connection — amplifying financial performance and system intelligence as network density grows. Each artefact is an intelligent node — evolving from infrastructure to platform. As the network densifies, costs decline, and performance multiplies. With a blended finance model and alignment to SDGs 7, 9, 11, and 13, the initiative offers more than infrastructure: it activates a scalable distributed energy platform designed to deliver resilience, and measurable impact across Spanish’s cities and mobility ecosystems.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959E116" id="Rectangle 16" o:spid="_x0000_s1026" style="position:absolute;margin-left:0;margin-top:0;width:422.3pt;height:760.1pt;z-index:25165414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rFonts w:ascii="Calibri Light" w:hAnsi="Calibri Light" w:cs="Calibri Light"/>
                              <w:b/>
                              <w:bCs/>
                              <w:color w:val="FFFFFF" w:themeColor="background1"/>
                              <w:kern w:val="0"/>
                              <w:sz w:val="32"/>
                              <w:szCs w:val="32"/>
                              <w14:ligatures w14:val="none"/>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F912EF5" w14:textId="2503B005" w:rsidR="000B1485" w:rsidRDefault="00281799">
                              <w:pPr>
                                <w:pStyle w:val="Title"/>
                                <w:jc w:val="right"/>
                                <w:rPr>
                                  <w:caps/>
                                  <w:color w:val="FFFFFF" w:themeColor="background1"/>
                                  <w:sz w:val="80"/>
                                  <w:szCs w:val="80"/>
                                </w:rPr>
                              </w:pPr>
                              <w:r>
                                <w:rPr>
                                  <w:rFonts w:ascii="Calibri Light" w:hAnsi="Calibri Light" w:cs="Calibri Light"/>
                                  <w:b/>
                                  <w:bCs/>
                                  <w:color w:val="FFFFFF" w:themeColor="background1"/>
                                  <w:kern w:val="0"/>
                                  <w:sz w:val="32"/>
                                  <w:szCs w:val="32"/>
                                  <w14:ligatures w14:val="none"/>
                                </w:rPr>
                                <w:t>Distributed Energy Resources as Solar Corridors &amp; Urban Artefacts for Electric Mobility and Climate Resilience in Spanish cities</w:t>
                              </w:r>
                            </w:p>
                          </w:sdtContent>
                        </w:sdt>
                        <w:p w14:paraId="6FC3390E" w14:textId="77777777" w:rsidR="000B1485" w:rsidRDefault="000B1485">
                          <w:pPr>
                            <w:spacing w:before="240"/>
                            <w:ind w:left="720"/>
                            <w:jc w:val="right"/>
                            <w:rPr>
                              <w:color w:val="FFFFFF" w:themeColor="background1"/>
                            </w:rPr>
                          </w:pPr>
                        </w:p>
                        <w:sdt>
                          <w:sdtPr>
                            <w:rPr>
                              <w:rFonts w:ascii="Calibri Light" w:hAnsi="Calibri Light" w:cs="Calibri Light"/>
                              <w:color w:val="FFFFFF" w:themeColor="background1"/>
                              <w:kern w:val="0"/>
                              <w:sz w:val="20"/>
                              <w:szCs w:val="20"/>
                              <w14:ligatures w14:val="none"/>
                            </w:rPr>
                            <w:alias w:val="Abstract"/>
                            <w:id w:val="-1812170092"/>
                            <w:dataBinding w:prefixMappings="xmlns:ns0='http://schemas.microsoft.com/office/2006/coverPageProps'" w:xpath="/ns0:CoverPageProperties[1]/ns0:Abstract[1]" w:storeItemID="{55AF091B-3C7A-41E3-B477-F2FDAA23CFDA}"/>
                            <w:text/>
                          </w:sdtPr>
                          <w:sdtContent>
                            <w:p w14:paraId="2F70B5F0" w14:textId="2978E840" w:rsidR="000B1485" w:rsidRDefault="00D84582" w:rsidP="00D84582">
                              <w:pPr>
                                <w:spacing w:before="240"/>
                                <w:ind w:left="1008"/>
                                <w:rPr>
                                  <w:color w:val="FFFFFF" w:themeColor="background1"/>
                                </w:rPr>
                              </w:pPr>
                              <w:r w:rsidRPr="00D84582">
                                <w:rPr>
                                  <w:rFonts w:ascii="Calibri Light" w:hAnsi="Calibri Light" w:cs="Calibri Light"/>
                                  <w:color w:val="FFFFFF" w:themeColor="background1"/>
                                  <w:kern w:val="0"/>
                                  <w:sz w:val="20"/>
                                  <w:szCs w:val="20"/>
                                  <w14:ligatures w14:val="none"/>
                                </w:rPr>
                                <w:t>This proposal outlines a regenerative infrastructure strategy for Spanish cities, deploying Distributed Energy Resources as modular solar corridors and urban artefacts to support electric mobility, climate resilience, and inclusive urban services. Built around culturally resonant umbrellas and terrace structures, each unit delivers clean power and shade directly at the point of use — serving EV users, vendors, retail, public space users, and nearby housing clusters. These artefacts are digitally orchestrated as part of a Micro Virtual Power Plant platform, enabling dynamic energy optimization, real-time monitoring, and revenue stacking through charging, cooling, data services, and carbon monetization. Phased deployment across flagship nodes, corridor artefacts, and community mesh clusters creates economies of connection — amplifying financial performance and system intelligence as network density grows. Each artefact is an intelligent node — evolving from infrastructure to platform. As the network densifies, costs decline, and performance multiplies. With a blended finance model and alignment to SDGs 7, 9, 11, and 13, the initiative offers more than infrastructure: it activates a scalable distributed energy platform designed to deliver resilience, and measurable impact across Spanish’s cities and mobility ecosystems.</w:t>
                              </w:r>
                            </w:p>
                          </w:sdtContent>
                        </w:sdt>
                      </w:txbxContent>
                    </v:textbox>
                    <w10:wrap anchorx="page" anchory="page"/>
                  </v:rect>
                </w:pict>
              </mc:Fallback>
            </mc:AlternateContent>
          </w:r>
          <w:r>
            <w:rPr>
              <w:noProof/>
            </w:rPr>
            <mc:AlternateContent>
              <mc:Choice Requires="wps">
                <w:drawing>
                  <wp:anchor distT="0" distB="0" distL="114300" distR="114300" simplePos="0" relativeHeight="251672576" behindDoc="0" locked="0" layoutInCell="1" allowOverlap="1" wp14:anchorId="47F48E84" wp14:editId="0C0C33E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libri Light" w:hAnsi="Calibri Light" w:cs="Calibri Light"/>
                                    <w:color w:val="FFFFFF" w:themeColor="background1"/>
                                    <w:sz w:val="22"/>
                                    <w:szCs w:val="22"/>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398A7840" w14:textId="31D3BCD6" w:rsidR="000B1485" w:rsidRDefault="003F76DF">
                                    <w:pPr>
                                      <w:pStyle w:val="Subtitle"/>
                                      <w:rPr>
                                        <w:rFonts w:cstheme="minorBidi"/>
                                        <w:color w:val="FFFFFF" w:themeColor="background1"/>
                                      </w:rPr>
                                    </w:pPr>
                                    <w:r w:rsidRPr="00A252B2">
                                      <w:rPr>
                                        <w:rFonts w:ascii="Calibri Light" w:hAnsi="Calibri Light" w:cs="Calibri Light"/>
                                        <w:color w:val="FFFFFF" w:themeColor="background1"/>
                                        <w:sz w:val="22"/>
                                        <w:szCs w:val="22"/>
                                      </w:rPr>
                                      <w:t>A Modular Infrastructure Platform Delivering Point-of-Use Solar Power, Shade, and Smart Urban Services — Digitally Integrated into Micro Virtual Power Plants Across Markets, Mobility Routes, and Housing Clusters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7F48E84" id="Rectangle 268" o:spid="_x0000_s1027" style="position:absolute;margin-left:0;margin-top:0;width:148.1pt;height:760.3pt;z-index:25167257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ascii="Calibri Light" w:hAnsi="Calibri Light" w:cs="Calibri Light"/>
                              <w:color w:val="FFFFFF" w:themeColor="background1"/>
                              <w:sz w:val="22"/>
                              <w:szCs w:val="22"/>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398A7840" w14:textId="31D3BCD6" w:rsidR="000B1485" w:rsidRDefault="003F76DF">
                              <w:pPr>
                                <w:pStyle w:val="Subtitle"/>
                                <w:rPr>
                                  <w:rFonts w:cstheme="minorBidi"/>
                                  <w:color w:val="FFFFFF" w:themeColor="background1"/>
                                </w:rPr>
                              </w:pPr>
                              <w:r w:rsidRPr="00A252B2">
                                <w:rPr>
                                  <w:rFonts w:ascii="Calibri Light" w:hAnsi="Calibri Light" w:cs="Calibri Light"/>
                                  <w:color w:val="FFFFFF" w:themeColor="background1"/>
                                  <w:sz w:val="22"/>
                                  <w:szCs w:val="22"/>
                                </w:rPr>
                                <w:t>A Modular Infrastructure Platform Delivering Point-of-Use Solar Power, Shade, and Smart Urban Services — Digitally Integrated into Micro Virtual Power Plants Across Markets, Mobility Routes, and Housing Clusters</w:t>
                              </w:r>
                            </w:p>
                          </w:sdtContent>
                        </w:sdt>
                      </w:txbxContent>
                    </v:textbox>
                    <w10:wrap anchorx="page" anchory="page"/>
                  </v:rect>
                </w:pict>
              </mc:Fallback>
            </mc:AlternateContent>
          </w:r>
        </w:p>
        <w:p w14:paraId="440405A8" w14:textId="77777777" w:rsidR="000B1485" w:rsidRDefault="000B1485"/>
        <w:p w14:paraId="76B78233" w14:textId="6D1C53A3" w:rsidR="000B1485" w:rsidRDefault="000B1485">
          <w:pPr>
            <w:rPr>
              <w:rFonts w:asciiTheme="majorHAnsi" w:eastAsiaTheme="majorEastAsia" w:hAnsiTheme="majorHAnsi" w:cstheme="majorBidi"/>
              <w:b/>
              <w:bCs/>
              <w:color w:val="0F4761" w:themeColor="accent1" w:themeShade="BF"/>
              <w:sz w:val="32"/>
              <w:szCs w:val="32"/>
            </w:rPr>
          </w:pPr>
          <w:r>
            <w:rPr>
              <w:b/>
              <w:bCs/>
            </w:rPr>
            <w:br w:type="page"/>
          </w:r>
        </w:p>
      </w:sdtContent>
    </w:sdt>
    <w:sdt>
      <w:sdtPr>
        <w:rPr>
          <w:rFonts w:asciiTheme="minorHAnsi" w:eastAsiaTheme="minorHAnsi" w:hAnsiTheme="minorHAnsi" w:cstheme="minorBidi"/>
          <w:color w:val="auto"/>
          <w:kern w:val="2"/>
          <w:sz w:val="22"/>
          <w:szCs w:val="22"/>
          <w:lang w:val="en-GB"/>
          <w14:ligatures w14:val="standardContextual"/>
        </w:rPr>
        <w:id w:val="-315958923"/>
        <w:docPartObj>
          <w:docPartGallery w:val="Table of Contents"/>
          <w:docPartUnique/>
        </w:docPartObj>
      </w:sdtPr>
      <w:sdtEndPr>
        <w:rPr>
          <w:b/>
          <w:bCs/>
          <w:noProof/>
        </w:rPr>
      </w:sdtEndPr>
      <w:sdtContent>
        <w:p w14:paraId="4C993BAE" w14:textId="6279D399" w:rsidR="00014D5E" w:rsidRDefault="00014D5E">
          <w:pPr>
            <w:pStyle w:val="TOCHeading"/>
          </w:pPr>
          <w:r>
            <w:t>Contents</w:t>
          </w:r>
        </w:p>
        <w:p w14:paraId="57C2760D" w14:textId="095810BC" w:rsidR="00EC206A" w:rsidRDefault="00014D5E">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203933117" w:history="1">
            <w:r w:rsidR="00EC206A" w:rsidRPr="00863021">
              <w:rPr>
                <w:rStyle w:val="Hyperlink"/>
                <w:b/>
                <w:bCs/>
                <w:noProof/>
              </w:rPr>
              <w:t>Executive Summary</w:t>
            </w:r>
            <w:r w:rsidR="00EC206A">
              <w:rPr>
                <w:noProof/>
                <w:webHidden/>
              </w:rPr>
              <w:tab/>
            </w:r>
            <w:r w:rsidR="00EC206A">
              <w:rPr>
                <w:noProof/>
                <w:webHidden/>
              </w:rPr>
              <w:fldChar w:fldCharType="begin"/>
            </w:r>
            <w:r w:rsidR="00EC206A">
              <w:rPr>
                <w:noProof/>
                <w:webHidden/>
              </w:rPr>
              <w:instrText xml:space="preserve"> PAGEREF _Toc203933117 \h </w:instrText>
            </w:r>
            <w:r w:rsidR="00EC206A">
              <w:rPr>
                <w:noProof/>
                <w:webHidden/>
              </w:rPr>
            </w:r>
            <w:r w:rsidR="00EC206A">
              <w:rPr>
                <w:noProof/>
                <w:webHidden/>
              </w:rPr>
              <w:fldChar w:fldCharType="separate"/>
            </w:r>
            <w:r w:rsidR="00EC206A">
              <w:rPr>
                <w:noProof/>
                <w:webHidden/>
              </w:rPr>
              <w:t>6</w:t>
            </w:r>
            <w:r w:rsidR="00EC206A">
              <w:rPr>
                <w:noProof/>
                <w:webHidden/>
              </w:rPr>
              <w:fldChar w:fldCharType="end"/>
            </w:r>
          </w:hyperlink>
        </w:p>
        <w:p w14:paraId="5A37C6E2" w14:textId="538536F0" w:rsidR="00EC206A" w:rsidRDefault="00EC206A">
          <w:pPr>
            <w:pStyle w:val="TOC2"/>
            <w:tabs>
              <w:tab w:val="right" w:leader="dot" w:pos="9016"/>
            </w:tabs>
            <w:rPr>
              <w:rFonts w:eastAsiaTheme="minorEastAsia"/>
              <w:noProof/>
              <w:sz w:val="24"/>
              <w:szCs w:val="24"/>
              <w:lang w:eastAsia="en-GB"/>
            </w:rPr>
          </w:pPr>
          <w:hyperlink w:anchor="_Toc203933118" w:history="1">
            <w:r w:rsidRPr="00863021">
              <w:rPr>
                <w:rStyle w:val="Hyperlink"/>
                <w:noProof/>
              </w:rPr>
              <w:t>Distributed Energy Resources as Solar Corridors &amp; Urban Artefacts for Electric Mobility and Climate Innovation in Spain</w:t>
            </w:r>
            <w:r>
              <w:rPr>
                <w:noProof/>
                <w:webHidden/>
              </w:rPr>
              <w:tab/>
            </w:r>
            <w:r>
              <w:rPr>
                <w:noProof/>
                <w:webHidden/>
              </w:rPr>
              <w:fldChar w:fldCharType="begin"/>
            </w:r>
            <w:r>
              <w:rPr>
                <w:noProof/>
                <w:webHidden/>
              </w:rPr>
              <w:instrText xml:space="preserve"> PAGEREF _Toc203933118 \h </w:instrText>
            </w:r>
            <w:r>
              <w:rPr>
                <w:noProof/>
                <w:webHidden/>
              </w:rPr>
            </w:r>
            <w:r>
              <w:rPr>
                <w:noProof/>
                <w:webHidden/>
              </w:rPr>
              <w:fldChar w:fldCharType="separate"/>
            </w:r>
            <w:r>
              <w:rPr>
                <w:noProof/>
                <w:webHidden/>
              </w:rPr>
              <w:t>6</w:t>
            </w:r>
            <w:r>
              <w:rPr>
                <w:noProof/>
                <w:webHidden/>
              </w:rPr>
              <w:fldChar w:fldCharType="end"/>
            </w:r>
          </w:hyperlink>
        </w:p>
        <w:p w14:paraId="28D5B71A" w14:textId="72B80087" w:rsidR="00EC206A" w:rsidRDefault="00EC206A">
          <w:pPr>
            <w:pStyle w:val="TOC3"/>
            <w:tabs>
              <w:tab w:val="right" w:leader="dot" w:pos="9016"/>
            </w:tabs>
            <w:rPr>
              <w:rFonts w:eastAsiaTheme="minorEastAsia"/>
              <w:noProof/>
              <w:sz w:val="24"/>
              <w:szCs w:val="24"/>
              <w:lang w:eastAsia="en-GB"/>
            </w:rPr>
          </w:pPr>
          <w:hyperlink w:anchor="_Toc203933119" w:history="1">
            <w:r w:rsidRPr="00863021">
              <w:rPr>
                <w:rStyle w:val="Hyperlink"/>
                <w:noProof/>
              </w:rPr>
              <w:t>Abstract:</w:t>
            </w:r>
            <w:r>
              <w:rPr>
                <w:noProof/>
                <w:webHidden/>
              </w:rPr>
              <w:tab/>
            </w:r>
            <w:r>
              <w:rPr>
                <w:noProof/>
                <w:webHidden/>
              </w:rPr>
              <w:fldChar w:fldCharType="begin"/>
            </w:r>
            <w:r>
              <w:rPr>
                <w:noProof/>
                <w:webHidden/>
              </w:rPr>
              <w:instrText xml:space="preserve"> PAGEREF _Toc203933119 \h </w:instrText>
            </w:r>
            <w:r>
              <w:rPr>
                <w:noProof/>
                <w:webHidden/>
              </w:rPr>
            </w:r>
            <w:r>
              <w:rPr>
                <w:noProof/>
                <w:webHidden/>
              </w:rPr>
              <w:fldChar w:fldCharType="separate"/>
            </w:r>
            <w:r>
              <w:rPr>
                <w:noProof/>
                <w:webHidden/>
              </w:rPr>
              <w:t>6</w:t>
            </w:r>
            <w:r>
              <w:rPr>
                <w:noProof/>
                <w:webHidden/>
              </w:rPr>
              <w:fldChar w:fldCharType="end"/>
            </w:r>
          </w:hyperlink>
        </w:p>
        <w:p w14:paraId="29DE229C" w14:textId="5023490B" w:rsidR="00EC206A" w:rsidRDefault="00EC206A">
          <w:pPr>
            <w:pStyle w:val="TOC3"/>
            <w:tabs>
              <w:tab w:val="right" w:leader="dot" w:pos="9016"/>
            </w:tabs>
            <w:rPr>
              <w:rFonts w:eastAsiaTheme="minorEastAsia"/>
              <w:noProof/>
              <w:sz w:val="24"/>
              <w:szCs w:val="24"/>
              <w:lang w:eastAsia="en-GB"/>
            </w:rPr>
          </w:pPr>
          <w:hyperlink w:anchor="_Toc203933120" w:history="1">
            <w:r w:rsidRPr="00863021">
              <w:rPr>
                <w:rStyle w:val="Hyperlink"/>
                <w:noProof/>
              </w:rPr>
              <w:t>BBVA-Ready Highlights</w:t>
            </w:r>
            <w:r>
              <w:rPr>
                <w:noProof/>
                <w:webHidden/>
              </w:rPr>
              <w:tab/>
            </w:r>
            <w:r>
              <w:rPr>
                <w:noProof/>
                <w:webHidden/>
              </w:rPr>
              <w:fldChar w:fldCharType="begin"/>
            </w:r>
            <w:r>
              <w:rPr>
                <w:noProof/>
                <w:webHidden/>
              </w:rPr>
              <w:instrText xml:space="preserve"> PAGEREF _Toc203933120 \h </w:instrText>
            </w:r>
            <w:r>
              <w:rPr>
                <w:noProof/>
                <w:webHidden/>
              </w:rPr>
            </w:r>
            <w:r>
              <w:rPr>
                <w:noProof/>
                <w:webHidden/>
              </w:rPr>
              <w:fldChar w:fldCharType="separate"/>
            </w:r>
            <w:r>
              <w:rPr>
                <w:noProof/>
                <w:webHidden/>
              </w:rPr>
              <w:t>7</w:t>
            </w:r>
            <w:r>
              <w:rPr>
                <w:noProof/>
                <w:webHidden/>
              </w:rPr>
              <w:fldChar w:fldCharType="end"/>
            </w:r>
          </w:hyperlink>
        </w:p>
        <w:p w14:paraId="49E27D0F" w14:textId="06C76D33" w:rsidR="00EC206A" w:rsidRDefault="00EC206A">
          <w:pPr>
            <w:pStyle w:val="TOC3"/>
            <w:tabs>
              <w:tab w:val="right" w:leader="dot" w:pos="9016"/>
            </w:tabs>
            <w:rPr>
              <w:rFonts w:eastAsiaTheme="minorEastAsia"/>
              <w:noProof/>
              <w:sz w:val="24"/>
              <w:szCs w:val="24"/>
              <w:lang w:eastAsia="en-GB"/>
            </w:rPr>
          </w:pPr>
          <w:hyperlink w:anchor="_Toc203933121" w:history="1">
            <w:r w:rsidRPr="00863021">
              <w:rPr>
                <w:rStyle w:val="Hyperlink"/>
                <w:noProof/>
              </w:rPr>
              <w:t>Why BBVA &amp; BBVA Spark</w:t>
            </w:r>
            <w:r>
              <w:rPr>
                <w:noProof/>
                <w:webHidden/>
              </w:rPr>
              <w:tab/>
            </w:r>
            <w:r>
              <w:rPr>
                <w:noProof/>
                <w:webHidden/>
              </w:rPr>
              <w:fldChar w:fldCharType="begin"/>
            </w:r>
            <w:r>
              <w:rPr>
                <w:noProof/>
                <w:webHidden/>
              </w:rPr>
              <w:instrText xml:space="preserve"> PAGEREF _Toc203933121 \h </w:instrText>
            </w:r>
            <w:r>
              <w:rPr>
                <w:noProof/>
                <w:webHidden/>
              </w:rPr>
            </w:r>
            <w:r>
              <w:rPr>
                <w:noProof/>
                <w:webHidden/>
              </w:rPr>
              <w:fldChar w:fldCharType="separate"/>
            </w:r>
            <w:r>
              <w:rPr>
                <w:noProof/>
                <w:webHidden/>
              </w:rPr>
              <w:t>7</w:t>
            </w:r>
            <w:r>
              <w:rPr>
                <w:noProof/>
                <w:webHidden/>
              </w:rPr>
              <w:fldChar w:fldCharType="end"/>
            </w:r>
          </w:hyperlink>
        </w:p>
        <w:p w14:paraId="10E47FBE" w14:textId="5A7423AB" w:rsidR="00EC206A" w:rsidRDefault="00EC206A">
          <w:pPr>
            <w:pStyle w:val="TOC1"/>
            <w:tabs>
              <w:tab w:val="right" w:leader="dot" w:pos="9016"/>
            </w:tabs>
            <w:rPr>
              <w:rFonts w:eastAsiaTheme="minorEastAsia"/>
              <w:noProof/>
              <w:sz w:val="24"/>
              <w:szCs w:val="24"/>
              <w:lang w:eastAsia="en-GB"/>
            </w:rPr>
          </w:pPr>
          <w:hyperlink w:anchor="_Toc203933122" w:history="1">
            <w:r w:rsidRPr="00863021">
              <w:rPr>
                <w:rStyle w:val="Hyperlink"/>
                <w:b/>
                <w:bCs/>
                <w:noProof/>
              </w:rPr>
              <w:t>1: Introduction</w:t>
            </w:r>
            <w:r>
              <w:rPr>
                <w:noProof/>
                <w:webHidden/>
              </w:rPr>
              <w:tab/>
            </w:r>
            <w:r>
              <w:rPr>
                <w:noProof/>
                <w:webHidden/>
              </w:rPr>
              <w:fldChar w:fldCharType="begin"/>
            </w:r>
            <w:r>
              <w:rPr>
                <w:noProof/>
                <w:webHidden/>
              </w:rPr>
              <w:instrText xml:space="preserve"> PAGEREF _Toc203933122 \h </w:instrText>
            </w:r>
            <w:r>
              <w:rPr>
                <w:noProof/>
                <w:webHidden/>
              </w:rPr>
            </w:r>
            <w:r>
              <w:rPr>
                <w:noProof/>
                <w:webHidden/>
              </w:rPr>
              <w:fldChar w:fldCharType="separate"/>
            </w:r>
            <w:r>
              <w:rPr>
                <w:noProof/>
                <w:webHidden/>
              </w:rPr>
              <w:t>7</w:t>
            </w:r>
            <w:r>
              <w:rPr>
                <w:noProof/>
                <w:webHidden/>
              </w:rPr>
              <w:fldChar w:fldCharType="end"/>
            </w:r>
          </w:hyperlink>
        </w:p>
        <w:p w14:paraId="290566F4" w14:textId="0FBA8CF0" w:rsidR="00EC206A" w:rsidRDefault="00EC206A">
          <w:pPr>
            <w:pStyle w:val="TOC2"/>
            <w:tabs>
              <w:tab w:val="right" w:leader="dot" w:pos="9016"/>
            </w:tabs>
            <w:rPr>
              <w:rFonts w:eastAsiaTheme="minorEastAsia"/>
              <w:noProof/>
              <w:sz w:val="24"/>
              <w:szCs w:val="24"/>
              <w:lang w:eastAsia="en-GB"/>
            </w:rPr>
          </w:pPr>
          <w:hyperlink w:anchor="_Toc203933123" w:history="1">
            <w:r w:rsidRPr="00863021">
              <w:rPr>
                <w:rStyle w:val="Hyperlink"/>
                <w:noProof/>
              </w:rPr>
              <w:t>Distributed energy resources for Spain — A Scalable Climate-Tech Platform for Urban Energy, Mobility, and Monetization</w:t>
            </w:r>
            <w:r>
              <w:rPr>
                <w:noProof/>
                <w:webHidden/>
              </w:rPr>
              <w:tab/>
            </w:r>
            <w:r>
              <w:rPr>
                <w:noProof/>
                <w:webHidden/>
              </w:rPr>
              <w:fldChar w:fldCharType="begin"/>
            </w:r>
            <w:r>
              <w:rPr>
                <w:noProof/>
                <w:webHidden/>
              </w:rPr>
              <w:instrText xml:space="preserve"> PAGEREF _Toc203933123 \h </w:instrText>
            </w:r>
            <w:r>
              <w:rPr>
                <w:noProof/>
                <w:webHidden/>
              </w:rPr>
            </w:r>
            <w:r>
              <w:rPr>
                <w:noProof/>
                <w:webHidden/>
              </w:rPr>
              <w:fldChar w:fldCharType="separate"/>
            </w:r>
            <w:r>
              <w:rPr>
                <w:noProof/>
                <w:webHidden/>
              </w:rPr>
              <w:t>7</w:t>
            </w:r>
            <w:r>
              <w:rPr>
                <w:noProof/>
                <w:webHidden/>
              </w:rPr>
              <w:fldChar w:fldCharType="end"/>
            </w:r>
          </w:hyperlink>
        </w:p>
        <w:p w14:paraId="4F4B6AB1" w14:textId="3B993CCB" w:rsidR="00EC206A" w:rsidRDefault="00EC206A">
          <w:pPr>
            <w:pStyle w:val="TOC3"/>
            <w:tabs>
              <w:tab w:val="right" w:leader="dot" w:pos="9016"/>
            </w:tabs>
            <w:rPr>
              <w:rFonts w:eastAsiaTheme="minorEastAsia"/>
              <w:noProof/>
              <w:sz w:val="24"/>
              <w:szCs w:val="24"/>
              <w:lang w:eastAsia="en-GB"/>
            </w:rPr>
          </w:pPr>
          <w:hyperlink w:anchor="_Toc203933124" w:history="1">
            <w:r w:rsidRPr="00863021">
              <w:rPr>
                <w:rStyle w:val="Hyperlink"/>
                <w:noProof/>
              </w:rPr>
              <w:t>Introducing SolPort: Spain’s Signature Climate Infrastructure for Urban Energy, Cooling, and Mobility</w:t>
            </w:r>
            <w:r>
              <w:rPr>
                <w:noProof/>
                <w:webHidden/>
              </w:rPr>
              <w:tab/>
            </w:r>
            <w:r>
              <w:rPr>
                <w:noProof/>
                <w:webHidden/>
              </w:rPr>
              <w:fldChar w:fldCharType="begin"/>
            </w:r>
            <w:r>
              <w:rPr>
                <w:noProof/>
                <w:webHidden/>
              </w:rPr>
              <w:instrText xml:space="preserve"> PAGEREF _Toc203933124 \h </w:instrText>
            </w:r>
            <w:r>
              <w:rPr>
                <w:noProof/>
                <w:webHidden/>
              </w:rPr>
            </w:r>
            <w:r>
              <w:rPr>
                <w:noProof/>
                <w:webHidden/>
              </w:rPr>
              <w:fldChar w:fldCharType="separate"/>
            </w:r>
            <w:r>
              <w:rPr>
                <w:noProof/>
                <w:webHidden/>
              </w:rPr>
              <w:t>8</w:t>
            </w:r>
            <w:r>
              <w:rPr>
                <w:noProof/>
                <w:webHidden/>
              </w:rPr>
              <w:fldChar w:fldCharType="end"/>
            </w:r>
          </w:hyperlink>
        </w:p>
        <w:p w14:paraId="1B48F027" w14:textId="15739EA8" w:rsidR="00EC206A" w:rsidRDefault="00EC206A">
          <w:pPr>
            <w:pStyle w:val="TOC3"/>
            <w:tabs>
              <w:tab w:val="right" w:leader="dot" w:pos="9016"/>
            </w:tabs>
            <w:rPr>
              <w:rFonts w:eastAsiaTheme="minorEastAsia"/>
              <w:noProof/>
              <w:sz w:val="24"/>
              <w:szCs w:val="24"/>
              <w:lang w:eastAsia="en-GB"/>
            </w:rPr>
          </w:pPr>
          <w:hyperlink w:anchor="_Toc203933125" w:history="1">
            <w:r w:rsidRPr="00863021">
              <w:rPr>
                <w:rStyle w:val="Hyperlink"/>
                <w:noProof/>
              </w:rPr>
              <w:t>Strategic Value for BBVA Spark</w:t>
            </w:r>
            <w:r>
              <w:rPr>
                <w:noProof/>
                <w:webHidden/>
              </w:rPr>
              <w:tab/>
            </w:r>
            <w:r>
              <w:rPr>
                <w:noProof/>
                <w:webHidden/>
              </w:rPr>
              <w:fldChar w:fldCharType="begin"/>
            </w:r>
            <w:r>
              <w:rPr>
                <w:noProof/>
                <w:webHidden/>
              </w:rPr>
              <w:instrText xml:space="preserve"> PAGEREF _Toc203933125 \h </w:instrText>
            </w:r>
            <w:r>
              <w:rPr>
                <w:noProof/>
                <w:webHidden/>
              </w:rPr>
            </w:r>
            <w:r>
              <w:rPr>
                <w:noProof/>
                <w:webHidden/>
              </w:rPr>
              <w:fldChar w:fldCharType="separate"/>
            </w:r>
            <w:r>
              <w:rPr>
                <w:noProof/>
                <w:webHidden/>
              </w:rPr>
              <w:t>8</w:t>
            </w:r>
            <w:r>
              <w:rPr>
                <w:noProof/>
                <w:webHidden/>
              </w:rPr>
              <w:fldChar w:fldCharType="end"/>
            </w:r>
          </w:hyperlink>
        </w:p>
        <w:p w14:paraId="5831D891" w14:textId="2B50B4C2" w:rsidR="00EC206A" w:rsidRDefault="00EC206A">
          <w:pPr>
            <w:pStyle w:val="TOC3"/>
            <w:tabs>
              <w:tab w:val="right" w:leader="dot" w:pos="9016"/>
            </w:tabs>
            <w:rPr>
              <w:rFonts w:eastAsiaTheme="minorEastAsia"/>
              <w:noProof/>
              <w:sz w:val="24"/>
              <w:szCs w:val="24"/>
              <w:lang w:eastAsia="en-GB"/>
            </w:rPr>
          </w:pPr>
          <w:hyperlink w:anchor="_Toc203933126" w:history="1">
            <w:r w:rsidRPr="00863021">
              <w:rPr>
                <w:rStyle w:val="Hyperlink"/>
                <w:noProof/>
              </w:rPr>
              <w:t>Deployment Strategy</w:t>
            </w:r>
            <w:r>
              <w:rPr>
                <w:noProof/>
                <w:webHidden/>
              </w:rPr>
              <w:tab/>
            </w:r>
            <w:r>
              <w:rPr>
                <w:noProof/>
                <w:webHidden/>
              </w:rPr>
              <w:fldChar w:fldCharType="begin"/>
            </w:r>
            <w:r>
              <w:rPr>
                <w:noProof/>
                <w:webHidden/>
              </w:rPr>
              <w:instrText xml:space="preserve"> PAGEREF _Toc203933126 \h </w:instrText>
            </w:r>
            <w:r>
              <w:rPr>
                <w:noProof/>
                <w:webHidden/>
              </w:rPr>
            </w:r>
            <w:r>
              <w:rPr>
                <w:noProof/>
                <w:webHidden/>
              </w:rPr>
              <w:fldChar w:fldCharType="separate"/>
            </w:r>
            <w:r>
              <w:rPr>
                <w:noProof/>
                <w:webHidden/>
              </w:rPr>
              <w:t>8</w:t>
            </w:r>
            <w:r>
              <w:rPr>
                <w:noProof/>
                <w:webHidden/>
              </w:rPr>
              <w:fldChar w:fldCharType="end"/>
            </w:r>
          </w:hyperlink>
        </w:p>
        <w:p w14:paraId="0B4E08B2" w14:textId="118DE3DA" w:rsidR="00EC206A" w:rsidRDefault="00EC206A">
          <w:pPr>
            <w:pStyle w:val="TOC3"/>
            <w:tabs>
              <w:tab w:val="right" w:leader="dot" w:pos="9016"/>
            </w:tabs>
            <w:rPr>
              <w:rFonts w:eastAsiaTheme="minorEastAsia"/>
              <w:noProof/>
              <w:sz w:val="24"/>
              <w:szCs w:val="24"/>
              <w:lang w:eastAsia="en-GB"/>
            </w:rPr>
          </w:pPr>
          <w:hyperlink w:anchor="_Toc203933127" w:history="1">
            <w:r w:rsidRPr="00863021">
              <w:rPr>
                <w:rStyle w:val="Hyperlink"/>
                <w:noProof/>
              </w:rPr>
              <w:t>Financial Model &amp; ROI</w:t>
            </w:r>
            <w:r>
              <w:rPr>
                <w:noProof/>
                <w:webHidden/>
              </w:rPr>
              <w:tab/>
            </w:r>
            <w:r>
              <w:rPr>
                <w:noProof/>
                <w:webHidden/>
              </w:rPr>
              <w:fldChar w:fldCharType="begin"/>
            </w:r>
            <w:r>
              <w:rPr>
                <w:noProof/>
                <w:webHidden/>
              </w:rPr>
              <w:instrText xml:space="preserve"> PAGEREF _Toc203933127 \h </w:instrText>
            </w:r>
            <w:r>
              <w:rPr>
                <w:noProof/>
                <w:webHidden/>
              </w:rPr>
            </w:r>
            <w:r>
              <w:rPr>
                <w:noProof/>
                <w:webHidden/>
              </w:rPr>
              <w:fldChar w:fldCharType="separate"/>
            </w:r>
            <w:r>
              <w:rPr>
                <w:noProof/>
                <w:webHidden/>
              </w:rPr>
              <w:t>8</w:t>
            </w:r>
            <w:r>
              <w:rPr>
                <w:noProof/>
                <w:webHidden/>
              </w:rPr>
              <w:fldChar w:fldCharType="end"/>
            </w:r>
          </w:hyperlink>
        </w:p>
        <w:p w14:paraId="4BB05C38" w14:textId="1E6E43D2" w:rsidR="00EC206A" w:rsidRDefault="00EC206A">
          <w:pPr>
            <w:pStyle w:val="TOC3"/>
            <w:tabs>
              <w:tab w:val="right" w:leader="dot" w:pos="9016"/>
            </w:tabs>
            <w:rPr>
              <w:rFonts w:eastAsiaTheme="minorEastAsia"/>
              <w:noProof/>
              <w:sz w:val="24"/>
              <w:szCs w:val="24"/>
              <w:lang w:eastAsia="en-GB"/>
            </w:rPr>
          </w:pPr>
          <w:hyperlink w:anchor="_Toc203933128" w:history="1">
            <w:r w:rsidRPr="00863021">
              <w:rPr>
                <w:rStyle w:val="Hyperlink"/>
                <w:noProof/>
              </w:rPr>
              <w:t>ESG Impact &amp; Carbon Monetization</w:t>
            </w:r>
            <w:r>
              <w:rPr>
                <w:noProof/>
                <w:webHidden/>
              </w:rPr>
              <w:tab/>
            </w:r>
            <w:r>
              <w:rPr>
                <w:noProof/>
                <w:webHidden/>
              </w:rPr>
              <w:fldChar w:fldCharType="begin"/>
            </w:r>
            <w:r>
              <w:rPr>
                <w:noProof/>
                <w:webHidden/>
              </w:rPr>
              <w:instrText xml:space="preserve"> PAGEREF _Toc203933128 \h </w:instrText>
            </w:r>
            <w:r>
              <w:rPr>
                <w:noProof/>
                <w:webHidden/>
              </w:rPr>
            </w:r>
            <w:r>
              <w:rPr>
                <w:noProof/>
                <w:webHidden/>
              </w:rPr>
              <w:fldChar w:fldCharType="separate"/>
            </w:r>
            <w:r>
              <w:rPr>
                <w:noProof/>
                <w:webHidden/>
              </w:rPr>
              <w:t>9</w:t>
            </w:r>
            <w:r>
              <w:rPr>
                <w:noProof/>
                <w:webHidden/>
              </w:rPr>
              <w:fldChar w:fldCharType="end"/>
            </w:r>
          </w:hyperlink>
        </w:p>
        <w:p w14:paraId="47CEBC17" w14:textId="5325796A" w:rsidR="00EC206A" w:rsidRDefault="00EC206A">
          <w:pPr>
            <w:pStyle w:val="TOC1"/>
            <w:tabs>
              <w:tab w:val="right" w:leader="dot" w:pos="9016"/>
            </w:tabs>
            <w:rPr>
              <w:rFonts w:eastAsiaTheme="minorEastAsia"/>
              <w:noProof/>
              <w:sz w:val="24"/>
              <w:szCs w:val="24"/>
              <w:lang w:eastAsia="en-GB"/>
            </w:rPr>
          </w:pPr>
          <w:hyperlink w:anchor="_Toc203933129" w:history="1">
            <w:r w:rsidRPr="00863021">
              <w:rPr>
                <w:rStyle w:val="Hyperlink"/>
                <w:b/>
                <w:bCs/>
                <w:noProof/>
              </w:rPr>
              <w:t>2-Problem statement ad opportunity space</w:t>
            </w:r>
            <w:r>
              <w:rPr>
                <w:noProof/>
                <w:webHidden/>
              </w:rPr>
              <w:tab/>
            </w:r>
            <w:r>
              <w:rPr>
                <w:noProof/>
                <w:webHidden/>
              </w:rPr>
              <w:fldChar w:fldCharType="begin"/>
            </w:r>
            <w:r>
              <w:rPr>
                <w:noProof/>
                <w:webHidden/>
              </w:rPr>
              <w:instrText xml:space="preserve"> PAGEREF _Toc203933129 \h </w:instrText>
            </w:r>
            <w:r>
              <w:rPr>
                <w:noProof/>
                <w:webHidden/>
              </w:rPr>
            </w:r>
            <w:r>
              <w:rPr>
                <w:noProof/>
                <w:webHidden/>
              </w:rPr>
              <w:fldChar w:fldCharType="separate"/>
            </w:r>
            <w:r>
              <w:rPr>
                <w:noProof/>
                <w:webHidden/>
              </w:rPr>
              <w:t>9</w:t>
            </w:r>
            <w:r>
              <w:rPr>
                <w:noProof/>
                <w:webHidden/>
              </w:rPr>
              <w:fldChar w:fldCharType="end"/>
            </w:r>
          </w:hyperlink>
        </w:p>
        <w:p w14:paraId="61129FD6" w14:textId="74FF34CC" w:rsidR="00EC206A" w:rsidRDefault="00EC206A">
          <w:pPr>
            <w:pStyle w:val="TOC2"/>
            <w:tabs>
              <w:tab w:val="right" w:leader="dot" w:pos="9016"/>
            </w:tabs>
            <w:rPr>
              <w:rFonts w:eastAsiaTheme="minorEastAsia"/>
              <w:noProof/>
              <w:sz w:val="24"/>
              <w:szCs w:val="24"/>
              <w:lang w:eastAsia="en-GB"/>
            </w:rPr>
          </w:pPr>
          <w:hyperlink w:anchor="_Toc203933130" w:history="1">
            <w:r w:rsidRPr="00863021">
              <w:rPr>
                <w:rStyle w:val="Hyperlink"/>
                <w:b/>
                <w:bCs/>
                <w:noProof/>
              </w:rPr>
              <w:t>Chapter Summary</w:t>
            </w:r>
            <w:r w:rsidRPr="00863021">
              <w:rPr>
                <w:rStyle w:val="Hyperlink"/>
                <w:noProof/>
              </w:rPr>
              <w:t>: Spain’s Urban Climate Challenge Meets Fintech-Ready Infrastructure Gaps</w:t>
            </w:r>
            <w:r>
              <w:rPr>
                <w:noProof/>
                <w:webHidden/>
              </w:rPr>
              <w:tab/>
            </w:r>
            <w:r>
              <w:rPr>
                <w:noProof/>
                <w:webHidden/>
              </w:rPr>
              <w:fldChar w:fldCharType="begin"/>
            </w:r>
            <w:r>
              <w:rPr>
                <w:noProof/>
                <w:webHidden/>
              </w:rPr>
              <w:instrText xml:space="preserve"> PAGEREF _Toc203933130 \h </w:instrText>
            </w:r>
            <w:r>
              <w:rPr>
                <w:noProof/>
                <w:webHidden/>
              </w:rPr>
            </w:r>
            <w:r>
              <w:rPr>
                <w:noProof/>
                <w:webHidden/>
              </w:rPr>
              <w:fldChar w:fldCharType="separate"/>
            </w:r>
            <w:r>
              <w:rPr>
                <w:noProof/>
                <w:webHidden/>
              </w:rPr>
              <w:t>9</w:t>
            </w:r>
            <w:r>
              <w:rPr>
                <w:noProof/>
                <w:webHidden/>
              </w:rPr>
              <w:fldChar w:fldCharType="end"/>
            </w:r>
          </w:hyperlink>
        </w:p>
        <w:p w14:paraId="228ABAA6" w14:textId="04BE3CFB" w:rsidR="00EC206A" w:rsidRDefault="00EC206A">
          <w:pPr>
            <w:pStyle w:val="TOC3"/>
            <w:tabs>
              <w:tab w:val="right" w:leader="dot" w:pos="9016"/>
            </w:tabs>
            <w:rPr>
              <w:rFonts w:eastAsiaTheme="minorEastAsia"/>
              <w:noProof/>
              <w:sz w:val="24"/>
              <w:szCs w:val="24"/>
              <w:lang w:eastAsia="en-GB"/>
            </w:rPr>
          </w:pPr>
          <w:hyperlink w:anchor="_Toc203933131" w:history="1">
            <w:r w:rsidRPr="00863021">
              <w:rPr>
                <w:rStyle w:val="Hyperlink"/>
                <w:noProof/>
              </w:rPr>
              <w:t>Climate Pressure Zones and Urban Infrastructure Barriers</w:t>
            </w:r>
            <w:r>
              <w:rPr>
                <w:noProof/>
                <w:webHidden/>
              </w:rPr>
              <w:tab/>
            </w:r>
            <w:r>
              <w:rPr>
                <w:noProof/>
                <w:webHidden/>
              </w:rPr>
              <w:fldChar w:fldCharType="begin"/>
            </w:r>
            <w:r>
              <w:rPr>
                <w:noProof/>
                <w:webHidden/>
              </w:rPr>
              <w:instrText xml:space="preserve"> PAGEREF _Toc203933131 \h </w:instrText>
            </w:r>
            <w:r>
              <w:rPr>
                <w:noProof/>
                <w:webHidden/>
              </w:rPr>
            </w:r>
            <w:r>
              <w:rPr>
                <w:noProof/>
                <w:webHidden/>
              </w:rPr>
              <w:fldChar w:fldCharType="separate"/>
            </w:r>
            <w:r>
              <w:rPr>
                <w:noProof/>
                <w:webHidden/>
              </w:rPr>
              <w:t>9</w:t>
            </w:r>
            <w:r>
              <w:rPr>
                <w:noProof/>
                <w:webHidden/>
              </w:rPr>
              <w:fldChar w:fldCharType="end"/>
            </w:r>
          </w:hyperlink>
        </w:p>
        <w:p w14:paraId="3F2726FB" w14:textId="64C547C1" w:rsidR="00EC206A" w:rsidRDefault="00EC206A">
          <w:pPr>
            <w:pStyle w:val="TOC3"/>
            <w:tabs>
              <w:tab w:val="right" w:leader="dot" w:pos="9016"/>
            </w:tabs>
            <w:rPr>
              <w:rFonts w:eastAsiaTheme="minorEastAsia"/>
              <w:noProof/>
              <w:sz w:val="24"/>
              <w:szCs w:val="24"/>
              <w:lang w:eastAsia="en-GB"/>
            </w:rPr>
          </w:pPr>
          <w:hyperlink w:anchor="_Toc203933132" w:history="1">
            <w:r w:rsidRPr="00863021">
              <w:rPr>
                <w:rStyle w:val="Hyperlink"/>
                <w:noProof/>
              </w:rPr>
              <w:t>Our climatic Solutions and sustainable products: Solar Patios, Gardens &amp; Forests</w:t>
            </w:r>
            <w:r>
              <w:rPr>
                <w:noProof/>
                <w:webHidden/>
              </w:rPr>
              <w:tab/>
            </w:r>
            <w:r>
              <w:rPr>
                <w:noProof/>
                <w:webHidden/>
              </w:rPr>
              <w:fldChar w:fldCharType="begin"/>
            </w:r>
            <w:r>
              <w:rPr>
                <w:noProof/>
                <w:webHidden/>
              </w:rPr>
              <w:instrText xml:space="preserve"> PAGEREF _Toc203933132 \h </w:instrText>
            </w:r>
            <w:r>
              <w:rPr>
                <w:noProof/>
                <w:webHidden/>
              </w:rPr>
            </w:r>
            <w:r>
              <w:rPr>
                <w:noProof/>
                <w:webHidden/>
              </w:rPr>
              <w:fldChar w:fldCharType="separate"/>
            </w:r>
            <w:r>
              <w:rPr>
                <w:noProof/>
                <w:webHidden/>
              </w:rPr>
              <w:t>10</w:t>
            </w:r>
            <w:r>
              <w:rPr>
                <w:noProof/>
                <w:webHidden/>
              </w:rPr>
              <w:fldChar w:fldCharType="end"/>
            </w:r>
          </w:hyperlink>
        </w:p>
        <w:p w14:paraId="5C0F3942" w14:textId="6B61617F" w:rsidR="00EC206A" w:rsidRDefault="00EC206A">
          <w:pPr>
            <w:pStyle w:val="TOC3"/>
            <w:tabs>
              <w:tab w:val="right" w:leader="dot" w:pos="9016"/>
            </w:tabs>
            <w:rPr>
              <w:rFonts w:eastAsiaTheme="minorEastAsia"/>
              <w:noProof/>
              <w:sz w:val="24"/>
              <w:szCs w:val="24"/>
              <w:lang w:eastAsia="en-GB"/>
            </w:rPr>
          </w:pPr>
          <w:hyperlink w:anchor="_Toc203933133" w:history="1">
            <w:r w:rsidRPr="00863021">
              <w:rPr>
                <w:rStyle w:val="Hyperlink"/>
                <w:noProof/>
              </w:rPr>
              <w:t>System Opportunity for BBVA</w:t>
            </w:r>
            <w:r>
              <w:rPr>
                <w:noProof/>
                <w:webHidden/>
              </w:rPr>
              <w:tab/>
            </w:r>
            <w:r>
              <w:rPr>
                <w:noProof/>
                <w:webHidden/>
              </w:rPr>
              <w:fldChar w:fldCharType="begin"/>
            </w:r>
            <w:r>
              <w:rPr>
                <w:noProof/>
                <w:webHidden/>
              </w:rPr>
              <w:instrText xml:space="preserve"> PAGEREF _Toc203933133 \h </w:instrText>
            </w:r>
            <w:r>
              <w:rPr>
                <w:noProof/>
                <w:webHidden/>
              </w:rPr>
            </w:r>
            <w:r>
              <w:rPr>
                <w:noProof/>
                <w:webHidden/>
              </w:rPr>
              <w:fldChar w:fldCharType="separate"/>
            </w:r>
            <w:r>
              <w:rPr>
                <w:noProof/>
                <w:webHidden/>
              </w:rPr>
              <w:t>10</w:t>
            </w:r>
            <w:r>
              <w:rPr>
                <w:noProof/>
                <w:webHidden/>
              </w:rPr>
              <w:fldChar w:fldCharType="end"/>
            </w:r>
          </w:hyperlink>
        </w:p>
        <w:p w14:paraId="4F147D28" w14:textId="4A216ACD" w:rsidR="00EC206A" w:rsidRDefault="00EC206A">
          <w:pPr>
            <w:pStyle w:val="TOC3"/>
            <w:tabs>
              <w:tab w:val="right" w:leader="dot" w:pos="9016"/>
            </w:tabs>
            <w:rPr>
              <w:rFonts w:eastAsiaTheme="minorEastAsia"/>
              <w:noProof/>
              <w:sz w:val="24"/>
              <w:szCs w:val="24"/>
              <w:lang w:eastAsia="en-GB"/>
            </w:rPr>
          </w:pPr>
          <w:hyperlink w:anchor="_Toc203933134" w:history="1">
            <w:r w:rsidRPr="00863021">
              <w:rPr>
                <w:rStyle w:val="Hyperlink"/>
                <w:noProof/>
              </w:rPr>
              <w:t>System Opportunity for the sustainable business unit and for BBVA Spark</w:t>
            </w:r>
            <w:r>
              <w:rPr>
                <w:noProof/>
                <w:webHidden/>
              </w:rPr>
              <w:tab/>
            </w:r>
            <w:r>
              <w:rPr>
                <w:noProof/>
                <w:webHidden/>
              </w:rPr>
              <w:fldChar w:fldCharType="begin"/>
            </w:r>
            <w:r>
              <w:rPr>
                <w:noProof/>
                <w:webHidden/>
              </w:rPr>
              <w:instrText xml:space="preserve"> PAGEREF _Toc203933134 \h </w:instrText>
            </w:r>
            <w:r>
              <w:rPr>
                <w:noProof/>
                <w:webHidden/>
              </w:rPr>
            </w:r>
            <w:r>
              <w:rPr>
                <w:noProof/>
                <w:webHidden/>
              </w:rPr>
              <w:fldChar w:fldCharType="separate"/>
            </w:r>
            <w:r>
              <w:rPr>
                <w:noProof/>
                <w:webHidden/>
              </w:rPr>
              <w:t>10</w:t>
            </w:r>
            <w:r>
              <w:rPr>
                <w:noProof/>
                <w:webHidden/>
              </w:rPr>
              <w:fldChar w:fldCharType="end"/>
            </w:r>
          </w:hyperlink>
        </w:p>
        <w:p w14:paraId="60123BC0" w14:textId="6667BA9F" w:rsidR="00EC206A" w:rsidRDefault="00EC206A">
          <w:pPr>
            <w:pStyle w:val="TOC2"/>
            <w:tabs>
              <w:tab w:val="right" w:leader="dot" w:pos="9016"/>
            </w:tabs>
            <w:rPr>
              <w:rFonts w:eastAsiaTheme="minorEastAsia"/>
              <w:noProof/>
              <w:sz w:val="24"/>
              <w:szCs w:val="24"/>
              <w:lang w:eastAsia="en-GB"/>
            </w:rPr>
          </w:pPr>
          <w:hyperlink w:anchor="_Toc203933135" w:history="1">
            <w:r w:rsidRPr="00863021">
              <w:rPr>
                <w:rStyle w:val="Hyperlink"/>
                <w:noProof/>
              </w:rPr>
              <w:t>Illustration</w:t>
            </w:r>
            <w:r>
              <w:rPr>
                <w:noProof/>
                <w:webHidden/>
              </w:rPr>
              <w:tab/>
            </w:r>
            <w:r>
              <w:rPr>
                <w:noProof/>
                <w:webHidden/>
              </w:rPr>
              <w:fldChar w:fldCharType="begin"/>
            </w:r>
            <w:r>
              <w:rPr>
                <w:noProof/>
                <w:webHidden/>
              </w:rPr>
              <w:instrText xml:space="preserve"> PAGEREF _Toc203933135 \h </w:instrText>
            </w:r>
            <w:r>
              <w:rPr>
                <w:noProof/>
                <w:webHidden/>
              </w:rPr>
            </w:r>
            <w:r>
              <w:rPr>
                <w:noProof/>
                <w:webHidden/>
              </w:rPr>
              <w:fldChar w:fldCharType="separate"/>
            </w:r>
            <w:r>
              <w:rPr>
                <w:noProof/>
                <w:webHidden/>
              </w:rPr>
              <w:t>11</w:t>
            </w:r>
            <w:r>
              <w:rPr>
                <w:noProof/>
                <w:webHidden/>
              </w:rPr>
              <w:fldChar w:fldCharType="end"/>
            </w:r>
          </w:hyperlink>
        </w:p>
        <w:p w14:paraId="368B14E2" w14:textId="2E06E4AA" w:rsidR="00EC206A" w:rsidRDefault="00EC206A">
          <w:pPr>
            <w:pStyle w:val="TOC3"/>
            <w:tabs>
              <w:tab w:val="right" w:leader="dot" w:pos="9016"/>
            </w:tabs>
            <w:rPr>
              <w:rFonts w:eastAsiaTheme="minorEastAsia"/>
              <w:noProof/>
              <w:sz w:val="24"/>
              <w:szCs w:val="24"/>
              <w:lang w:eastAsia="en-GB"/>
            </w:rPr>
          </w:pPr>
          <w:hyperlink w:anchor="_Toc203933136" w:history="1">
            <w:r w:rsidRPr="00863021">
              <w:rPr>
                <w:rStyle w:val="Hyperlink"/>
                <w:noProof/>
              </w:rPr>
              <w:t>Spain’s Urban Climate Challenge Meets SolPort — A Scalable Infrastructure Solution for Energy, Cooling, and Mobility</w:t>
            </w:r>
            <w:r>
              <w:rPr>
                <w:noProof/>
                <w:webHidden/>
              </w:rPr>
              <w:tab/>
            </w:r>
            <w:r>
              <w:rPr>
                <w:noProof/>
                <w:webHidden/>
              </w:rPr>
              <w:fldChar w:fldCharType="begin"/>
            </w:r>
            <w:r>
              <w:rPr>
                <w:noProof/>
                <w:webHidden/>
              </w:rPr>
              <w:instrText xml:space="preserve"> PAGEREF _Toc203933136 \h </w:instrText>
            </w:r>
            <w:r>
              <w:rPr>
                <w:noProof/>
                <w:webHidden/>
              </w:rPr>
            </w:r>
            <w:r>
              <w:rPr>
                <w:noProof/>
                <w:webHidden/>
              </w:rPr>
              <w:fldChar w:fldCharType="separate"/>
            </w:r>
            <w:r>
              <w:rPr>
                <w:noProof/>
                <w:webHidden/>
              </w:rPr>
              <w:t>11</w:t>
            </w:r>
            <w:r>
              <w:rPr>
                <w:noProof/>
                <w:webHidden/>
              </w:rPr>
              <w:fldChar w:fldCharType="end"/>
            </w:r>
          </w:hyperlink>
        </w:p>
        <w:p w14:paraId="10ACFDAB" w14:textId="7ED6E1F9" w:rsidR="00EC206A" w:rsidRDefault="00EC206A">
          <w:pPr>
            <w:pStyle w:val="TOC3"/>
            <w:tabs>
              <w:tab w:val="right" w:leader="dot" w:pos="9016"/>
            </w:tabs>
            <w:rPr>
              <w:rFonts w:eastAsiaTheme="minorEastAsia"/>
              <w:noProof/>
              <w:sz w:val="24"/>
              <w:szCs w:val="24"/>
              <w:lang w:eastAsia="en-GB"/>
            </w:rPr>
          </w:pPr>
          <w:hyperlink w:anchor="_Toc203933137" w:history="1">
            <w:r w:rsidRPr="00863021">
              <w:rPr>
                <w:rStyle w:val="Hyperlink"/>
                <w:noProof/>
              </w:rPr>
              <w:t>SolPort and SombraSolar: Signature Climate-Tech Solutions</w:t>
            </w:r>
            <w:r>
              <w:rPr>
                <w:noProof/>
                <w:webHidden/>
              </w:rPr>
              <w:tab/>
            </w:r>
            <w:r>
              <w:rPr>
                <w:noProof/>
                <w:webHidden/>
              </w:rPr>
              <w:fldChar w:fldCharType="begin"/>
            </w:r>
            <w:r>
              <w:rPr>
                <w:noProof/>
                <w:webHidden/>
              </w:rPr>
              <w:instrText xml:space="preserve"> PAGEREF _Toc203933137 \h </w:instrText>
            </w:r>
            <w:r>
              <w:rPr>
                <w:noProof/>
                <w:webHidden/>
              </w:rPr>
            </w:r>
            <w:r>
              <w:rPr>
                <w:noProof/>
                <w:webHidden/>
              </w:rPr>
              <w:fldChar w:fldCharType="separate"/>
            </w:r>
            <w:r>
              <w:rPr>
                <w:noProof/>
                <w:webHidden/>
              </w:rPr>
              <w:t>11</w:t>
            </w:r>
            <w:r>
              <w:rPr>
                <w:noProof/>
                <w:webHidden/>
              </w:rPr>
              <w:fldChar w:fldCharType="end"/>
            </w:r>
          </w:hyperlink>
        </w:p>
        <w:p w14:paraId="578C3B3F" w14:textId="0EC796A5" w:rsidR="00EC206A" w:rsidRDefault="00EC206A">
          <w:pPr>
            <w:pStyle w:val="TOC3"/>
            <w:tabs>
              <w:tab w:val="right" w:leader="dot" w:pos="9016"/>
            </w:tabs>
            <w:rPr>
              <w:rFonts w:eastAsiaTheme="minorEastAsia"/>
              <w:noProof/>
              <w:sz w:val="24"/>
              <w:szCs w:val="24"/>
              <w:lang w:eastAsia="en-GB"/>
            </w:rPr>
          </w:pPr>
          <w:hyperlink w:anchor="_Toc203933138" w:history="1">
            <w:r w:rsidRPr="00863021">
              <w:rPr>
                <w:rStyle w:val="Hyperlink"/>
                <w:noProof/>
              </w:rPr>
              <w:t>SolPort System Capabilities</w:t>
            </w:r>
            <w:r>
              <w:rPr>
                <w:noProof/>
                <w:webHidden/>
              </w:rPr>
              <w:tab/>
            </w:r>
            <w:r>
              <w:rPr>
                <w:noProof/>
                <w:webHidden/>
              </w:rPr>
              <w:fldChar w:fldCharType="begin"/>
            </w:r>
            <w:r>
              <w:rPr>
                <w:noProof/>
                <w:webHidden/>
              </w:rPr>
              <w:instrText xml:space="preserve"> PAGEREF _Toc203933138 \h </w:instrText>
            </w:r>
            <w:r>
              <w:rPr>
                <w:noProof/>
                <w:webHidden/>
              </w:rPr>
            </w:r>
            <w:r>
              <w:rPr>
                <w:noProof/>
                <w:webHidden/>
              </w:rPr>
              <w:fldChar w:fldCharType="separate"/>
            </w:r>
            <w:r>
              <w:rPr>
                <w:noProof/>
                <w:webHidden/>
              </w:rPr>
              <w:t>11</w:t>
            </w:r>
            <w:r>
              <w:rPr>
                <w:noProof/>
                <w:webHidden/>
              </w:rPr>
              <w:fldChar w:fldCharType="end"/>
            </w:r>
          </w:hyperlink>
        </w:p>
        <w:p w14:paraId="39C9CD95" w14:textId="63FD1D8D" w:rsidR="00EC206A" w:rsidRDefault="00EC206A">
          <w:pPr>
            <w:pStyle w:val="TOC3"/>
            <w:tabs>
              <w:tab w:val="right" w:leader="dot" w:pos="9016"/>
            </w:tabs>
            <w:rPr>
              <w:rFonts w:eastAsiaTheme="minorEastAsia"/>
              <w:noProof/>
              <w:sz w:val="24"/>
              <w:szCs w:val="24"/>
              <w:lang w:eastAsia="en-GB"/>
            </w:rPr>
          </w:pPr>
          <w:hyperlink w:anchor="_Toc203933139" w:history="1">
            <w:r w:rsidRPr="00863021">
              <w:rPr>
                <w:rStyle w:val="Hyperlink"/>
                <w:noProof/>
              </w:rPr>
              <w:t>System Opportunity for BBVA</w:t>
            </w:r>
            <w:r>
              <w:rPr>
                <w:noProof/>
                <w:webHidden/>
              </w:rPr>
              <w:tab/>
            </w:r>
            <w:r>
              <w:rPr>
                <w:noProof/>
                <w:webHidden/>
              </w:rPr>
              <w:fldChar w:fldCharType="begin"/>
            </w:r>
            <w:r>
              <w:rPr>
                <w:noProof/>
                <w:webHidden/>
              </w:rPr>
              <w:instrText xml:space="preserve"> PAGEREF _Toc203933139 \h </w:instrText>
            </w:r>
            <w:r>
              <w:rPr>
                <w:noProof/>
                <w:webHidden/>
              </w:rPr>
            </w:r>
            <w:r>
              <w:rPr>
                <w:noProof/>
                <w:webHidden/>
              </w:rPr>
              <w:fldChar w:fldCharType="separate"/>
            </w:r>
            <w:r>
              <w:rPr>
                <w:noProof/>
                <w:webHidden/>
              </w:rPr>
              <w:t>12</w:t>
            </w:r>
            <w:r>
              <w:rPr>
                <w:noProof/>
                <w:webHidden/>
              </w:rPr>
              <w:fldChar w:fldCharType="end"/>
            </w:r>
          </w:hyperlink>
        </w:p>
        <w:p w14:paraId="0DE0A3F9" w14:textId="06A2B668" w:rsidR="00EC206A" w:rsidRDefault="00EC206A">
          <w:pPr>
            <w:pStyle w:val="TOC1"/>
            <w:tabs>
              <w:tab w:val="right" w:leader="dot" w:pos="9016"/>
            </w:tabs>
            <w:rPr>
              <w:rFonts w:eastAsiaTheme="minorEastAsia"/>
              <w:noProof/>
              <w:sz w:val="24"/>
              <w:szCs w:val="24"/>
              <w:lang w:eastAsia="en-GB"/>
            </w:rPr>
          </w:pPr>
          <w:hyperlink w:anchor="_Toc203933140" w:history="1">
            <w:r w:rsidRPr="00863021">
              <w:rPr>
                <w:rStyle w:val="Hyperlink"/>
                <w:b/>
                <w:bCs/>
                <w:noProof/>
              </w:rPr>
              <w:t>3: Product Branding &amp; Urban Relevance</w:t>
            </w:r>
            <w:r>
              <w:rPr>
                <w:noProof/>
                <w:webHidden/>
              </w:rPr>
              <w:tab/>
            </w:r>
            <w:r>
              <w:rPr>
                <w:noProof/>
                <w:webHidden/>
              </w:rPr>
              <w:fldChar w:fldCharType="begin"/>
            </w:r>
            <w:r>
              <w:rPr>
                <w:noProof/>
                <w:webHidden/>
              </w:rPr>
              <w:instrText xml:space="preserve"> PAGEREF _Toc203933140 \h </w:instrText>
            </w:r>
            <w:r>
              <w:rPr>
                <w:noProof/>
                <w:webHidden/>
              </w:rPr>
            </w:r>
            <w:r>
              <w:rPr>
                <w:noProof/>
                <w:webHidden/>
              </w:rPr>
              <w:fldChar w:fldCharType="separate"/>
            </w:r>
            <w:r>
              <w:rPr>
                <w:noProof/>
                <w:webHidden/>
              </w:rPr>
              <w:t>12</w:t>
            </w:r>
            <w:r>
              <w:rPr>
                <w:noProof/>
                <w:webHidden/>
              </w:rPr>
              <w:fldChar w:fldCharType="end"/>
            </w:r>
          </w:hyperlink>
        </w:p>
        <w:p w14:paraId="7DFF4EEF" w14:textId="4A126F56" w:rsidR="00EC206A" w:rsidRDefault="00EC206A">
          <w:pPr>
            <w:pStyle w:val="TOC2"/>
            <w:tabs>
              <w:tab w:val="right" w:leader="dot" w:pos="9016"/>
            </w:tabs>
            <w:rPr>
              <w:rFonts w:eastAsiaTheme="minorEastAsia"/>
              <w:noProof/>
              <w:sz w:val="24"/>
              <w:szCs w:val="24"/>
              <w:lang w:eastAsia="en-GB"/>
            </w:rPr>
          </w:pPr>
          <w:hyperlink w:anchor="_Toc203933141" w:history="1">
            <w:r w:rsidRPr="00863021">
              <w:rPr>
                <w:rStyle w:val="Hyperlink"/>
                <w:noProof/>
              </w:rPr>
              <w:t>SolPort as a Co-Brandable Climate-Tech Infrastructure for Public Space</w:t>
            </w:r>
            <w:r>
              <w:rPr>
                <w:noProof/>
                <w:webHidden/>
              </w:rPr>
              <w:tab/>
            </w:r>
            <w:r>
              <w:rPr>
                <w:noProof/>
                <w:webHidden/>
              </w:rPr>
              <w:fldChar w:fldCharType="begin"/>
            </w:r>
            <w:r>
              <w:rPr>
                <w:noProof/>
                <w:webHidden/>
              </w:rPr>
              <w:instrText xml:space="preserve"> PAGEREF _Toc203933141 \h </w:instrText>
            </w:r>
            <w:r>
              <w:rPr>
                <w:noProof/>
                <w:webHidden/>
              </w:rPr>
            </w:r>
            <w:r>
              <w:rPr>
                <w:noProof/>
                <w:webHidden/>
              </w:rPr>
              <w:fldChar w:fldCharType="separate"/>
            </w:r>
            <w:r>
              <w:rPr>
                <w:noProof/>
                <w:webHidden/>
              </w:rPr>
              <w:t>12</w:t>
            </w:r>
            <w:r>
              <w:rPr>
                <w:noProof/>
                <w:webHidden/>
              </w:rPr>
              <w:fldChar w:fldCharType="end"/>
            </w:r>
          </w:hyperlink>
        </w:p>
        <w:p w14:paraId="468431F7" w14:textId="5A979AC4" w:rsidR="00EC206A" w:rsidRDefault="00EC206A">
          <w:pPr>
            <w:pStyle w:val="TOC3"/>
            <w:tabs>
              <w:tab w:val="right" w:leader="dot" w:pos="9016"/>
            </w:tabs>
            <w:rPr>
              <w:rFonts w:eastAsiaTheme="minorEastAsia"/>
              <w:noProof/>
              <w:sz w:val="24"/>
              <w:szCs w:val="24"/>
              <w:lang w:eastAsia="en-GB"/>
            </w:rPr>
          </w:pPr>
          <w:hyperlink w:anchor="_Toc203933142" w:history="1">
            <w:r w:rsidRPr="00863021">
              <w:rPr>
                <w:rStyle w:val="Hyperlink"/>
                <w:rFonts w:asciiTheme="majorHAnsi" w:hAnsiTheme="majorHAnsi"/>
                <w:noProof/>
              </w:rPr>
              <w:t>Urban Relevance Highlights</w:t>
            </w:r>
            <w:r>
              <w:rPr>
                <w:noProof/>
                <w:webHidden/>
              </w:rPr>
              <w:tab/>
            </w:r>
            <w:r>
              <w:rPr>
                <w:noProof/>
                <w:webHidden/>
              </w:rPr>
              <w:fldChar w:fldCharType="begin"/>
            </w:r>
            <w:r>
              <w:rPr>
                <w:noProof/>
                <w:webHidden/>
              </w:rPr>
              <w:instrText xml:space="preserve"> PAGEREF _Toc203933142 \h </w:instrText>
            </w:r>
            <w:r>
              <w:rPr>
                <w:noProof/>
                <w:webHidden/>
              </w:rPr>
            </w:r>
            <w:r>
              <w:rPr>
                <w:noProof/>
                <w:webHidden/>
              </w:rPr>
              <w:fldChar w:fldCharType="separate"/>
            </w:r>
            <w:r>
              <w:rPr>
                <w:noProof/>
                <w:webHidden/>
              </w:rPr>
              <w:t>12</w:t>
            </w:r>
            <w:r>
              <w:rPr>
                <w:noProof/>
                <w:webHidden/>
              </w:rPr>
              <w:fldChar w:fldCharType="end"/>
            </w:r>
          </w:hyperlink>
        </w:p>
        <w:p w14:paraId="587DB668" w14:textId="3127DB95" w:rsidR="00EC206A" w:rsidRDefault="00EC206A">
          <w:pPr>
            <w:pStyle w:val="TOC2"/>
            <w:tabs>
              <w:tab w:val="right" w:leader="dot" w:pos="9016"/>
            </w:tabs>
            <w:rPr>
              <w:rFonts w:eastAsiaTheme="minorEastAsia"/>
              <w:noProof/>
              <w:sz w:val="24"/>
              <w:szCs w:val="24"/>
              <w:lang w:eastAsia="en-GB"/>
            </w:rPr>
          </w:pPr>
          <w:hyperlink w:anchor="_Toc203933143" w:history="1">
            <w:r w:rsidRPr="00863021">
              <w:rPr>
                <w:rStyle w:val="Hyperlink"/>
                <w:noProof/>
              </w:rPr>
              <w:t>Branding &amp; Co-Visibility Opportunities</w:t>
            </w:r>
            <w:r>
              <w:rPr>
                <w:noProof/>
                <w:webHidden/>
              </w:rPr>
              <w:tab/>
            </w:r>
            <w:r>
              <w:rPr>
                <w:noProof/>
                <w:webHidden/>
              </w:rPr>
              <w:fldChar w:fldCharType="begin"/>
            </w:r>
            <w:r>
              <w:rPr>
                <w:noProof/>
                <w:webHidden/>
              </w:rPr>
              <w:instrText xml:space="preserve"> PAGEREF _Toc203933143 \h </w:instrText>
            </w:r>
            <w:r>
              <w:rPr>
                <w:noProof/>
                <w:webHidden/>
              </w:rPr>
            </w:r>
            <w:r>
              <w:rPr>
                <w:noProof/>
                <w:webHidden/>
              </w:rPr>
              <w:fldChar w:fldCharType="separate"/>
            </w:r>
            <w:r>
              <w:rPr>
                <w:noProof/>
                <w:webHidden/>
              </w:rPr>
              <w:t>12</w:t>
            </w:r>
            <w:r>
              <w:rPr>
                <w:noProof/>
                <w:webHidden/>
              </w:rPr>
              <w:fldChar w:fldCharType="end"/>
            </w:r>
          </w:hyperlink>
        </w:p>
        <w:p w14:paraId="69CBA046" w14:textId="1A08C31D" w:rsidR="00EC206A" w:rsidRDefault="00EC206A">
          <w:pPr>
            <w:pStyle w:val="TOC2"/>
            <w:tabs>
              <w:tab w:val="right" w:leader="dot" w:pos="9016"/>
            </w:tabs>
            <w:rPr>
              <w:rFonts w:eastAsiaTheme="minorEastAsia"/>
              <w:noProof/>
              <w:sz w:val="24"/>
              <w:szCs w:val="24"/>
              <w:lang w:eastAsia="en-GB"/>
            </w:rPr>
          </w:pPr>
          <w:hyperlink w:anchor="_Toc203933144" w:history="1">
            <w:r w:rsidRPr="00863021">
              <w:rPr>
                <w:rStyle w:val="Hyperlink"/>
                <w:noProof/>
              </w:rPr>
              <w:t>Illustration</w:t>
            </w:r>
            <w:r>
              <w:rPr>
                <w:noProof/>
                <w:webHidden/>
              </w:rPr>
              <w:tab/>
            </w:r>
            <w:r>
              <w:rPr>
                <w:noProof/>
                <w:webHidden/>
              </w:rPr>
              <w:fldChar w:fldCharType="begin"/>
            </w:r>
            <w:r>
              <w:rPr>
                <w:noProof/>
                <w:webHidden/>
              </w:rPr>
              <w:instrText xml:space="preserve"> PAGEREF _Toc203933144 \h </w:instrText>
            </w:r>
            <w:r>
              <w:rPr>
                <w:noProof/>
                <w:webHidden/>
              </w:rPr>
            </w:r>
            <w:r>
              <w:rPr>
                <w:noProof/>
                <w:webHidden/>
              </w:rPr>
              <w:fldChar w:fldCharType="separate"/>
            </w:r>
            <w:r>
              <w:rPr>
                <w:noProof/>
                <w:webHidden/>
              </w:rPr>
              <w:t>13</w:t>
            </w:r>
            <w:r>
              <w:rPr>
                <w:noProof/>
                <w:webHidden/>
              </w:rPr>
              <w:fldChar w:fldCharType="end"/>
            </w:r>
          </w:hyperlink>
        </w:p>
        <w:p w14:paraId="43D09E3B" w14:textId="5E90F3BE" w:rsidR="00EC206A" w:rsidRDefault="00EC206A">
          <w:pPr>
            <w:pStyle w:val="TOC3"/>
            <w:tabs>
              <w:tab w:val="right" w:leader="dot" w:pos="9016"/>
            </w:tabs>
            <w:rPr>
              <w:rFonts w:eastAsiaTheme="minorEastAsia"/>
              <w:noProof/>
              <w:sz w:val="24"/>
              <w:szCs w:val="24"/>
              <w:lang w:eastAsia="en-GB"/>
            </w:rPr>
          </w:pPr>
          <w:hyperlink w:anchor="_Toc203933145" w:history="1">
            <w:r w:rsidRPr="00863021">
              <w:rPr>
                <w:rStyle w:val="Hyperlink"/>
                <w:noProof/>
              </w:rPr>
              <w:t>Signature Product Naming Concepts</w:t>
            </w:r>
            <w:r>
              <w:rPr>
                <w:noProof/>
                <w:webHidden/>
              </w:rPr>
              <w:tab/>
            </w:r>
            <w:r>
              <w:rPr>
                <w:noProof/>
                <w:webHidden/>
              </w:rPr>
              <w:fldChar w:fldCharType="begin"/>
            </w:r>
            <w:r>
              <w:rPr>
                <w:noProof/>
                <w:webHidden/>
              </w:rPr>
              <w:instrText xml:space="preserve"> PAGEREF _Toc203933145 \h </w:instrText>
            </w:r>
            <w:r>
              <w:rPr>
                <w:noProof/>
                <w:webHidden/>
              </w:rPr>
            </w:r>
            <w:r>
              <w:rPr>
                <w:noProof/>
                <w:webHidden/>
              </w:rPr>
              <w:fldChar w:fldCharType="separate"/>
            </w:r>
            <w:r>
              <w:rPr>
                <w:noProof/>
                <w:webHidden/>
              </w:rPr>
              <w:t>13</w:t>
            </w:r>
            <w:r>
              <w:rPr>
                <w:noProof/>
                <w:webHidden/>
              </w:rPr>
              <w:fldChar w:fldCharType="end"/>
            </w:r>
          </w:hyperlink>
        </w:p>
        <w:p w14:paraId="3553207D" w14:textId="2D756F3B" w:rsidR="00EC206A" w:rsidRDefault="00EC206A">
          <w:pPr>
            <w:pStyle w:val="TOC1"/>
            <w:tabs>
              <w:tab w:val="right" w:leader="dot" w:pos="9016"/>
            </w:tabs>
            <w:rPr>
              <w:rFonts w:eastAsiaTheme="minorEastAsia"/>
              <w:noProof/>
              <w:sz w:val="24"/>
              <w:szCs w:val="24"/>
              <w:lang w:eastAsia="en-GB"/>
            </w:rPr>
          </w:pPr>
          <w:hyperlink w:anchor="_Toc203933146" w:history="1">
            <w:r w:rsidRPr="00863021">
              <w:rPr>
                <w:rStyle w:val="Hyperlink"/>
                <w:b/>
                <w:bCs/>
                <w:noProof/>
              </w:rPr>
              <w:t>4-System Architecture Overview</w:t>
            </w:r>
            <w:r>
              <w:rPr>
                <w:noProof/>
                <w:webHidden/>
              </w:rPr>
              <w:tab/>
            </w:r>
            <w:r>
              <w:rPr>
                <w:noProof/>
                <w:webHidden/>
              </w:rPr>
              <w:fldChar w:fldCharType="begin"/>
            </w:r>
            <w:r>
              <w:rPr>
                <w:noProof/>
                <w:webHidden/>
              </w:rPr>
              <w:instrText xml:space="preserve"> PAGEREF _Toc203933146 \h </w:instrText>
            </w:r>
            <w:r>
              <w:rPr>
                <w:noProof/>
                <w:webHidden/>
              </w:rPr>
            </w:r>
            <w:r>
              <w:rPr>
                <w:noProof/>
                <w:webHidden/>
              </w:rPr>
              <w:fldChar w:fldCharType="separate"/>
            </w:r>
            <w:r>
              <w:rPr>
                <w:noProof/>
                <w:webHidden/>
              </w:rPr>
              <w:t>14</w:t>
            </w:r>
            <w:r>
              <w:rPr>
                <w:noProof/>
                <w:webHidden/>
              </w:rPr>
              <w:fldChar w:fldCharType="end"/>
            </w:r>
          </w:hyperlink>
        </w:p>
        <w:p w14:paraId="51123A32" w14:textId="5F1546B9" w:rsidR="00EC206A" w:rsidRDefault="00EC206A">
          <w:pPr>
            <w:pStyle w:val="TOC2"/>
            <w:tabs>
              <w:tab w:val="right" w:leader="dot" w:pos="9016"/>
            </w:tabs>
            <w:rPr>
              <w:rFonts w:eastAsiaTheme="minorEastAsia"/>
              <w:noProof/>
              <w:sz w:val="24"/>
              <w:szCs w:val="24"/>
              <w:lang w:eastAsia="en-GB"/>
            </w:rPr>
          </w:pPr>
          <w:hyperlink w:anchor="_Toc203933147" w:history="1">
            <w:r w:rsidRPr="00863021">
              <w:rPr>
                <w:rStyle w:val="Hyperlink"/>
                <w:b/>
                <w:bCs/>
                <w:noProof/>
              </w:rPr>
              <w:t>Chapter Summary:</w:t>
            </w:r>
            <w:r w:rsidRPr="00863021">
              <w:rPr>
                <w:rStyle w:val="Hyperlink"/>
                <w:noProof/>
              </w:rPr>
              <w:t xml:space="preserve"> Tiered Distributed Energy Resources as solar Artefacts for the integration of solar energy and Smart electric Mobility Across Spanish cities and their Urban Zones</w:t>
            </w:r>
            <w:r>
              <w:rPr>
                <w:noProof/>
                <w:webHidden/>
              </w:rPr>
              <w:tab/>
            </w:r>
            <w:r>
              <w:rPr>
                <w:noProof/>
                <w:webHidden/>
              </w:rPr>
              <w:fldChar w:fldCharType="begin"/>
            </w:r>
            <w:r>
              <w:rPr>
                <w:noProof/>
                <w:webHidden/>
              </w:rPr>
              <w:instrText xml:space="preserve"> PAGEREF _Toc203933147 \h </w:instrText>
            </w:r>
            <w:r>
              <w:rPr>
                <w:noProof/>
                <w:webHidden/>
              </w:rPr>
            </w:r>
            <w:r>
              <w:rPr>
                <w:noProof/>
                <w:webHidden/>
              </w:rPr>
              <w:fldChar w:fldCharType="separate"/>
            </w:r>
            <w:r>
              <w:rPr>
                <w:noProof/>
                <w:webHidden/>
              </w:rPr>
              <w:t>14</w:t>
            </w:r>
            <w:r>
              <w:rPr>
                <w:noProof/>
                <w:webHidden/>
              </w:rPr>
              <w:fldChar w:fldCharType="end"/>
            </w:r>
          </w:hyperlink>
        </w:p>
        <w:p w14:paraId="434F6163" w14:textId="14FA3B4B" w:rsidR="00EC206A" w:rsidRDefault="00EC206A">
          <w:pPr>
            <w:pStyle w:val="TOC3"/>
            <w:tabs>
              <w:tab w:val="right" w:leader="dot" w:pos="9016"/>
            </w:tabs>
            <w:rPr>
              <w:rFonts w:eastAsiaTheme="minorEastAsia"/>
              <w:noProof/>
              <w:sz w:val="24"/>
              <w:szCs w:val="24"/>
              <w:lang w:eastAsia="en-GB"/>
            </w:rPr>
          </w:pPr>
          <w:hyperlink w:anchor="_Toc203933148" w:history="1">
            <w:r w:rsidRPr="00863021">
              <w:rPr>
                <w:rStyle w:val="Hyperlink"/>
                <w:noProof/>
              </w:rPr>
              <w:t>Tiered Infrastructure: Artefact Classes</w:t>
            </w:r>
            <w:r>
              <w:rPr>
                <w:noProof/>
                <w:webHidden/>
              </w:rPr>
              <w:tab/>
            </w:r>
            <w:r>
              <w:rPr>
                <w:noProof/>
                <w:webHidden/>
              </w:rPr>
              <w:fldChar w:fldCharType="begin"/>
            </w:r>
            <w:r>
              <w:rPr>
                <w:noProof/>
                <w:webHidden/>
              </w:rPr>
              <w:instrText xml:space="preserve"> PAGEREF _Toc203933148 \h </w:instrText>
            </w:r>
            <w:r>
              <w:rPr>
                <w:noProof/>
                <w:webHidden/>
              </w:rPr>
            </w:r>
            <w:r>
              <w:rPr>
                <w:noProof/>
                <w:webHidden/>
              </w:rPr>
              <w:fldChar w:fldCharType="separate"/>
            </w:r>
            <w:r>
              <w:rPr>
                <w:noProof/>
                <w:webHidden/>
              </w:rPr>
              <w:t>14</w:t>
            </w:r>
            <w:r>
              <w:rPr>
                <w:noProof/>
                <w:webHidden/>
              </w:rPr>
              <w:fldChar w:fldCharType="end"/>
            </w:r>
          </w:hyperlink>
        </w:p>
        <w:p w14:paraId="5757E8E8" w14:textId="3CAD006E" w:rsidR="00EC206A" w:rsidRDefault="00EC206A">
          <w:pPr>
            <w:pStyle w:val="TOC3"/>
            <w:tabs>
              <w:tab w:val="right" w:leader="dot" w:pos="9016"/>
            </w:tabs>
            <w:rPr>
              <w:rFonts w:eastAsiaTheme="minorEastAsia"/>
              <w:noProof/>
              <w:sz w:val="24"/>
              <w:szCs w:val="24"/>
              <w:lang w:eastAsia="en-GB"/>
            </w:rPr>
          </w:pPr>
          <w:hyperlink w:anchor="_Toc203933149" w:history="1">
            <w:r w:rsidRPr="00863021">
              <w:rPr>
                <w:rStyle w:val="Hyperlink"/>
                <w:noProof/>
              </w:rPr>
              <w:t>Microgrid Logic: Virtual Power Plant (VPP) Integration</w:t>
            </w:r>
            <w:r>
              <w:rPr>
                <w:noProof/>
                <w:webHidden/>
              </w:rPr>
              <w:tab/>
            </w:r>
            <w:r>
              <w:rPr>
                <w:noProof/>
                <w:webHidden/>
              </w:rPr>
              <w:fldChar w:fldCharType="begin"/>
            </w:r>
            <w:r>
              <w:rPr>
                <w:noProof/>
                <w:webHidden/>
              </w:rPr>
              <w:instrText xml:space="preserve"> PAGEREF _Toc203933149 \h </w:instrText>
            </w:r>
            <w:r>
              <w:rPr>
                <w:noProof/>
                <w:webHidden/>
              </w:rPr>
            </w:r>
            <w:r>
              <w:rPr>
                <w:noProof/>
                <w:webHidden/>
              </w:rPr>
              <w:fldChar w:fldCharType="separate"/>
            </w:r>
            <w:r>
              <w:rPr>
                <w:noProof/>
                <w:webHidden/>
              </w:rPr>
              <w:t>14</w:t>
            </w:r>
            <w:r>
              <w:rPr>
                <w:noProof/>
                <w:webHidden/>
              </w:rPr>
              <w:fldChar w:fldCharType="end"/>
            </w:r>
          </w:hyperlink>
        </w:p>
        <w:p w14:paraId="628EF33B" w14:textId="2B38374D" w:rsidR="00EC206A" w:rsidRDefault="00EC206A">
          <w:pPr>
            <w:pStyle w:val="TOC3"/>
            <w:tabs>
              <w:tab w:val="right" w:leader="dot" w:pos="9016"/>
            </w:tabs>
            <w:rPr>
              <w:rFonts w:eastAsiaTheme="minorEastAsia"/>
              <w:noProof/>
              <w:sz w:val="24"/>
              <w:szCs w:val="24"/>
              <w:lang w:eastAsia="en-GB"/>
            </w:rPr>
          </w:pPr>
          <w:hyperlink w:anchor="_Toc203933150" w:history="1">
            <w:r w:rsidRPr="00863021">
              <w:rPr>
                <w:rStyle w:val="Hyperlink"/>
                <w:noProof/>
              </w:rPr>
              <w:t>Service Stack Embedded in Each Node</w:t>
            </w:r>
            <w:r>
              <w:rPr>
                <w:noProof/>
                <w:webHidden/>
              </w:rPr>
              <w:tab/>
            </w:r>
            <w:r>
              <w:rPr>
                <w:noProof/>
                <w:webHidden/>
              </w:rPr>
              <w:fldChar w:fldCharType="begin"/>
            </w:r>
            <w:r>
              <w:rPr>
                <w:noProof/>
                <w:webHidden/>
              </w:rPr>
              <w:instrText xml:space="preserve"> PAGEREF _Toc203933150 \h </w:instrText>
            </w:r>
            <w:r>
              <w:rPr>
                <w:noProof/>
                <w:webHidden/>
              </w:rPr>
            </w:r>
            <w:r>
              <w:rPr>
                <w:noProof/>
                <w:webHidden/>
              </w:rPr>
              <w:fldChar w:fldCharType="separate"/>
            </w:r>
            <w:r>
              <w:rPr>
                <w:noProof/>
                <w:webHidden/>
              </w:rPr>
              <w:t>14</w:t>
            </w:r>
            <w:r>
              <w:rPr>
                <w:noProof/>
                <w:webHidden/>
              </w:rPr>
              <w:fldChar w:fldCharType="end"/>
            </w:r>
          </w:hyperlink>
        </w:p>
        <w:p w14:paraId="21160E4E" w14:textId="0AF69D8C" w:rsidR="00EC206A" w:rsidRDefault="00EC206A">
          <w:pPr>
            <w:pStyle w:val="TOC3"/>
            <w:tabs>
              <w:tab w:val="right" w:leader="dot" w:pos="9016"/>
            </w:tabs>
            <w:rPr>
              <w:rFonts w:eastAsiaTheme="minorEastAsia"/>
              <w:noProof/>
              <w:sz w:val="24"/>
              <w:szCs w:val="24"/>
              <w:lang w:eastAsia="en-GB"/>
            </w:rPr>
          </w:pPr>
          <w:hyperlink w:anchor="_Toc203933151" w:history="1">
            <w:r w:rsidRPr="00863021">
              <w:rPr>
                <w:rStyle w:val="Hyperlink"/>
                <w:noProof/>
              </w:rPr>
              <w:t>Opportunity for BBVA Sustainable business unit and BBVA Spark</w:t>
            </w:r>
            <w:r>
              <w:rPr>
                <w:noProof/>
                <w:webHidden/>
              </w:rPr>
              <w:tab/>
            </w:r>
            <w:r>
              <w:rPr>
                <w:noProof/>
                <w:webHidden/>
              </w:rPr>
              <w:fldChar w:fldCharType="begin"/>
            </w:r>
            <w:r>
              <w:rPr>
                <w:noProof/>
                <w:webHidden/>
              </w:rPr>
              <w:instrText xml:space="preserve"> PAGEREF _Toc203933151 \h </w:instrText>
            </w:r>
            <w:r>
              <w:rPr>
                <w:noProof/>
                <w:webHidden/>
              </w:rPr>
            </w:r>
            <w:r>
              <w:rPr>
                <w:noProof/>
                <w:webHidden/>
              </w:rPr>
              <w:fldChar w:fldCharType="separate"/>
            </w:r>
            <w:r>
              <w:rPr>
                <w:noProof/>
                <w:webHidden/>
              </w:rPr>
              <w:t>15</w:t>
            </w:r>
            <w:r>
              <w:rPr>
                <w:noProof/>
                <w:webHidden/>
              </w:rPr>
              <w:fldChar w:fldCharType="end"/>
            </w:r>
          </w:hyperlink>
        </w:p>
        <w:p w14:paraId="662F8114" w14:textId="48355E96" w:rsidR="00EC206A" w:rsidRDefault="00EC206A">
          <w:pPr>
            <w:pStyle w:val="TOC3"/>
            <w:tabs>
              <w:tab w:val="right" w:leader="dot" w:pos="9016"/>
            </w:tabs>
            <w:rPr>
              <w:rFonts w:eastAsiaTheme="minorEastAsia"/>
              <w:noProof/>
              <w:sz w:val="24"/>
              <w:szCs w:val="24"/>
              <w:lang w:eastAsia="en-GB"/>
            </w:rPr>
          </w:pPr>
          <w:hyperlink w:anchor="_Toc203933152" w:history="1">
            <w:r w:rsidRPr="00863021">
              <w:rPr>
                <w:rStyle w:val="Hyperlink"/>
                <w:noProof/>
              </w:rPr>
              <w:t>Designing Resilience Through an Interconnected Five-Layer distributed Solar energy and Mobility Ecosystem</w:t>
            </w:r>
            <w:r>
              <w:rPr>
                <w:noProof/>
                <w:webHidden/>
              </w:rPr>
              <w:tab/>
            </w:r>
            <w:r>
              <w:rPr>
                <w:noProof/>
                <w:webHidden/>
              </w:rPr>
              <w:fldChar w:fldCharType="begin"/>
            </w:r>
            <w:r>
              <w:rPr>
                <w:noProof/>
                <w:webHidden/>
              </w:rPr>
              <w:instrText xml:space="preserve"> PAGEREF _Toc203933152 \h </w:instrText>
            </w:r>
            <w:r>
              <w:rPr>
                <w:noProof/>
                <w:webHidden/>
              </w:rPr>
            </w:r>
            <w:r>
              <w:rPr>
                <w:noProof/>
                <w:webHidden/>
              </w:rPr>
              <w:fldChar w:fldCharType="separate"/>
            </w:r>
            <w:r>
              <w:rPr>
                <w:noProof/>
                <w:webHidden/>
              </w:rPr>
              <w:t>15</w:t>
            </w:r>
            <w:r>
              <w:rPr>
                <w:noProof/>
                <w:webHidden/>
              </w:rPr>
              <w:fldChar w:fldCharType="end"/>
            </w:r>
          </w:hyperlink>
        </w:p>
        <w:p w14:paraId="4777C5B1" w14:textId="6D5DFB73" w:rsidR="00EC206A" w:rsidRDefault="00EC206A">
          <w:pPr>
            <w:pStyle w:val="TOC2"/>
            <w:tabs>
              <w:tab w:val="right" w:leader="dot" w:pos="9016"/>
            </w:tabs>
            <w:rPr>
              <w:rFonts w:eastAsiaTheme="minorEastAsia"/>
              <w:noProof/>
              <w:sz w:val="24"/>
              <w:szCs w:val="24"/>
              <w:lang w:eastAsia="en-GB"/>
            </w:rPr>
          </w:pPr>
          <w:hyperlink w:anchor="_Toc203933153" w:history="1">
            <w:r w:rsidRPr="00863021">
              <w:rPr>
                <w:rStyle w:val="Hyperlink"/>
                <w:noProof/>
              </w:rPr>
              <w:t>Branded Sustainable Products Integrated into a Multi-Layered Energy, Cooling, and Monetization Platform</w:t>
            </w:r>
            <w:r>
              <w:rPr>
                <w:noProof/>
                <w:webHidden/>
              </w:rPr>
              <w:tab/>
            </w:r>
            <w:r>
              <w:rPr>
                <w:noProof/>
                <w:webHidden/>
              </w:rPr>
              <w:fldChar w:fldCharType="begin"/>
            </w:r>
            <w:r>
              <w:rPr>
                <w:noProof/>
                <w:webHidden/>
              </w:rPr>
              <w:instrText xml:space="preserve"> PAGEREF _Toc203933153 \h </w:instrText>
            </w:r>
            <w:r>
              <w:rPr>
                <w:noProof/>
                <w:webHidden/>
              </w:rPr>
            </w:r>
            <w:r>
              <w:rPr>
                <w:noProof/>
                <w:webHidden/>
              </w:rPr>
              <w:fldChar w:fldCharType="separate"/>
            </w:r>
            <w:r>
              <w:rPr>
                <w:noProof/>
                <w:webHidden/>
              </w:rPr>
              <w:t>15</w:t>
            </w:r>
            <w:r>
              <w:rPr>
                <w:noProof/>
                <w:webHidden/>
              </w:rPr>
              <w:fldChar w:fldCharType="end"/>
            </w:r>
          </w:hyperlink>
        </w:p>
        <w:p w14:paraId="58E7E094" w14:textId="7431DD28" w:rsidR="00EC206A" w:rsidRDefault="00EC206A">
          <w:pPr>
            <w:pStyle w:val="TOC2"/>
            <w:tabs>
              <w:tab w:val="right" w:leader="dot" w:pos="9016"/>
            </w:tabs>
            <w:rPr>
              <w:rFonts w:eastAsiaTheme="minorEastAsia"/>
              <w:noProof/>
              <w:sz w:val="24"/>
              <w:szCs w:val="24"/>
              <w:lang w:eastAsia="en-GB"/>
            </w:rPr>
          </w:pPr>
          <w:hyperlink w:anchor="_Toc203933154" w:history="1">
            <w:r w:rsidRPr="00863021">
              <w:rPr>
                <w:rStyle w:val="Hyperlink"/>
                <w:b/>
                <w:bCs/>
                <w:noProof/>
              </w:rPr>
              <w:t>Layer 1:</w:t>
            </w:r>
            <w:r w:rsidRPr="00863021">
              <w:rPr>
                <w:rStyle w:val="Hyperlink"/>
                <w:noProof/>
              </w:rPr>
              <w:t xml:space="preserve"> Physical Infrastructure (Solar Cultural Artefacts)</w:t>
            </w:r>
            <w:r>
              <w:rPr>
                <w:noProof/>
                <w:webHidden/>
              </w:rPr>
              <w:tab/>
            </w:r>
            <w:r>
              <w:rPr>
                <w:noProof/>
                <w:webHidden/>
              </w:rPr>
              <w:fldChar w:fldCharType="begin"/>
            </w:r>
            <w:r>
              <w:rPr>
                <w:noProof/>
                <w:webHidden/>
              </w:rPr>
              <w:instrText xml:space="preserve"> PAGEREF _Toc203933154 \h </w:instrText>
            </w:r>
            <w:r>
              <w:rPr>
                <w:noProof/>
                <w:webHidden/>
              </w:rPr>
            </w:r>
            <w:r>
              <w:rPr>
                <w:noProof/>
                <w:webHidden/>
              </w:rPr>
              <w:fldChar w:fldCharType="separate"/>
            </w:r>
            <w:r>
              <w:rPr>
                <w:noProof/>
                <w:webHidden/>
              </w:rPr>
              <w:t>15</w:t>
            </w:r>
            <w:r>
              <w:rPr>
                <w:noProof/>
                <w:webHidden/>
              </w:rPr>
              <w:fldChar w:fldCharType="end"/>
            </w:r>
          </w:hyperlink>
        </w:p>
        <w:p w14:paraId="529F8055" w14:textId="308BAF0C" w:rsidR="00EC206A" w:rsidRDefault="00EC206A">
          <w:pPr>
            <w:pStyle w:val="TOC2"/>
            <w:tabs>
              <w:tab w:val="right" w:leader="dot" w:pos="9016"/>
            </w:tabs>
            <w:rPr>
              <w:rFonts w:eastAsiaTheme="minorEastAsia"/>
              <w:noProof/>
              <w:sz w:val="24"/>
              <w:szCs w:val="24"/>
              <w:lang w:eastAsia="en-GB"/>
            </w:rPr>
          </w:pPr>
          <w:hyperlink w:anchor="_Toc203933155" w:history="1">
            <w:r w:rsidRPr="00863021">
              <w:rPr>
                <w:rStyle w:val="Hyperlink"/>
                <w:b/>
                <w:bCs/>
                <w:noProof/>
              </w:rPr>
              <w:t>Layer 2</w:t>
            </w:r>
            <w:r w:rsidRPr="00863021">
              <w:rPr>
                <w:rStyle w:val="Hyperlink"/>
                <w:noProof/>
              </w:rPr>
              <w:t>: Digital Coordination Platform-Smart energy orchestration layer enabling:</w:t>
            </w:r>
            <w:r>
              <w:rPr>
                <w:noProof/>
                <w:webHidden/>
              </w:rPr>
              <w:tab/>
            </w:r>
            <w:r>
              <w:rPr>
                <w:noProof/>
                <w:webHidden/>
              </w:rPr>
              <w:fldChar w:fldCharType="begin"/>
            </w:r>
            <w:r>
              <w:rPr>
                <w:noProof/>
                <w:webHidden/>
              </w:rPr>
              <w:instrText xml:space="preserve"> PAGEREF _Toc203933155 \h </w:instrText>
            </w:r>
            <w:r>
              <w:rPr>
                <w:noProof/>
                <w:webHidden/>
              </w:rPr>
            </w:r>
            <w:r>
              <w:rPr>
                <w:noProof/>
                <w:webHidden/>
              </w:rPr>
              <w:fldChar w:fldCharType="separate"/>
            </w:r>
            <w:r>
              <w:rPr>
                <w:noProof/>
                <w:webHidden/>
              </w:rPr>
              <w:t>16</w:t>
            </w:r>
            <w:r>
              <w:rPr>
                <w:noProof/>
                <w:webHidden/>
              </w:rPr>
              <w:fldChar w:fldCharType="end"/>
            </w:r>
          </w:hyperlink>
        </w:p>
        <w:p w14:paraId="4C0B0C4D" w14:textId="6B20C8BD" w:rsidR="00EC206A" w:rsidRDefault="00EC206A">
          <w:pPr>
            <w:pStyle w:val="TOC3"/>
            <w:tabs>
              <w:tab w:val="right" w:leader="dot" w:pos="9016"/>
            </w:tabs>
            <w:rPr>
              <w:rFonts w:eastAsiaTheme="minorEastAsia"/>
              <w:noProof/>
              <w:sz w:val="24"/>
              <w:szCs w:val="24"/>
              <w:lang w:eastAsia="en-GB"/>
            </w:rPr>
          </w:pPr>
          <w:hyperlink w:anchor="_Toc203933156" w:history="1">
            <w:r w:rsidRPr="00863021">
              <w:rPr>
                <w:rStyle w:val="Hyperlink"/>
                <w:rFonts w:ascii="Calibri Light" w:hAnsi="Calibri Light" w:cs="Calibri Light"/>
                <w:noProof/>
              </w:rPr>
              <w:t>The</w:t>
            </w:r>
            <w:r w:rsidRPr="00863021">
              <w:rPr>
                <w:rStyle w:val="Hyperlink"/>
                <w:b/>
                <w:bCs/>
                <w:noProof/>
              </w:rPr>
              <w:t xml:space="preserve"> Interactivity </w:t>
            </w:r>
            <w:r w:rsidRPr="00863021">
              <w:rPr>
                <w:rStyle w:val="Hyperlink"/>
                <w:noProof/>
              </w:rPr>
              <w:t>– Grounding the Network Logic</w:t>
            </w:r>
            <w:r>
              <w:rPr>
                <w:noProof/>
                <w:webHidden/>
              </w:rPr>
              <w:tab/>
            </w:r>
            <w:r>
              <w:rPr>
                <w:noProof/>
                <w:webHidden/>
              </w:rPr>
              <w:fldChar w:fldCharType="begin"/>
            </w:r>
            <w:r>
              <w:rPr>
                <w:noProof/>
                <w:webHidden/>
              </w:rPr>
              <w:instrText xml:space="preserve"> PAGEREF _Toc203933156 \h </w:instrText>
            </w:r>
            <w:r>
              <w:rPr>
                <w:noProof/>
                <w:webHidden/>
              </w:rPr>
            </w:r>
            <w:r>
              <w:rPr>
                <w:noProof/>
                <w:webHidden/>
              </w:rPr>
              <w:fldChar w:fldCharType="separate"/>
            </w:r>
            <w:r>
              <w:rPr>
                <w:noProof/>
                <w:webHidden/>
              </w:rPr>
              <w:t>17</w:t>
            </w:r>
            <w:r>
              <w:rPr>
                <w:noProof/>
                <w:webHidden/>
              </w:rPr>
              <w:fldChar w:fldCharType="end"/>
            </w:r>
          </w:hyperlink>
        </w:p>
        <w:p w14:paraId="5EE3D47E" w14:textId="23770565" w:rsidR="00EC206A" w:rsidRDefault="00EC206A">
          <w:pPr>
            <w:pStyle w:val="TOC2"/>
            <w:tabs>
              <w:tab w:val="right" w:leader="dot" w:pos="9016"/>
            </w:tabs>
            <w:rPr>
              <w:rFonts w:eastAsiaTheme="minorEastAsia"/>
              <w:noProof/>
              <w:sz w:val="24"/>
              <w:szCs w:val="24"/>
              <w:lang w:eastAsia="en-GB"/>
            </w:rPr>
          </w:pPr>
          <w:hyperlink w:anchor="_Toc203933157" w:history="1">
            <w:r w:rsidRPr="00863021">
              <w:rPr>
                <w:rStyle w:val="Hyperlink"/>
                <w:b/>
                <w:bCs/>
                <w:noProof/>
              </w:rPr>
              <w:t>Layer 3:</w:t>
            </w:r>
            <w:r w:rsidRPr="00863021">
              <w:rPr>
                <w:rStyle w:val="Hyperlink"/>
                <w:noProof/>
              </w:rPr>
              <w:t xml:space="preserve"> Micro Virtual Power plant</w:t>
            </w:r>
            <w:r>
              <w:rPr>
                <w:noProof/>
                <w:webHidden/>
              </w:rPr>
              <w:tab/>
            </w:r>
            <w:r>
              <w:rPr>
                <w:noProof/>
                <w:webHidden/>
              </w:rPr>
              <w:fldChar w:fldCharType="begin"/>
            </w:r>
            <w:r>
              <w:rPr>
                <w:noProof/>
                <w:webHidden/>
              </w:rPr>
              <w:instrText xml:space="preserve"> PAGEREF _Toc203933157 \h </w:instrText>
            </w:r>
            <w:r>
              <w:rPr>
                <w:noProof/>
                <w:webHidden/>
              </w:rPr>
            </w:r>
            <w:r>
              <w:rPr>
                <w:noProof/>
                <w:webHidden/>
              </w:rPr>
              <w:fldChar w:fldCharType="separate"/>
            </w:r>
            <w:r>
              <w:rPr>
                <w:noProof/>
                <w:webHidden/>
              </w:rPr>
              <w:t>17</w:t>
            </w:r>
            <w:r>
              <w:rPr>
                <w:noProof/>
                <w:webHidden/>
              </w:rPr>
              <w:fldChar w:fldCharType="end"/>
            </w:r>
          </w:hyperlink>
        </w:p>
        <w:p w14:paraId="655BBC8A" w14:textId="0DA10E8A" w:rsidR="00EC206A" w:rsidRDefault="00EC206A">
          <w:pPr>
            <w:pStyle w:val="TOC2"/>
            <w:tabs>
              <w:tab w:val="right" w:leader="dot" w:pos="9016"/>
            </w:tabs>
            <w:rPr>
              <w:rFonts w:eastAsiaTheme="minorEastAsia"/>
              <w:noProof/>
              <w:sz w:val="24"/>
              <w:szCs w:val="24"/>
              <w:lang w:eastAsia="en-GB"/>
            </w:rPr>
          </w:pPr>
          <w:hyperlink w:anchor="_Toc203933158" w:history="1">
            <w:r w:rsidRPr="00863021">
              <w:rPr>
                <w:rStyle w:val="Hyperlink"/>
                <w:b/>
                <w:bCs/>
                <w:noProof/>
              </w:rPr>
              <w:t>Layer 4:</w:t>
            </w:r>
            <w:r w:rsidRPr="00863021">
              <w:rPr>
                <w:rStyle w:val="Hyperlink"/>
                <w:noProof/>
              </w:rPr>
              <w:t xml:space="preserve"> Economic logic and Model -Revenue via multi-service packaging</w:t>
            </w:r>
            <w:r>
              <w:rPr>
                <w:noProof/>
                <w:webHidden/>
              </w:rPr>
              <w:tab/>
            </w:r>
            <w:r>
              <w:rPr>
                <w:noProof/>
                <w:webHidden/>
              </w:rPr>
              <w:fldChar w:fldCharType="begin"/>
            </w:r>
            <w:r>
              <w:rPr>
                <w:noProof/>
                <w:webHidden/>
              </w:rPr>
              <w:instrText xml:space="preserve"> PAGEREF _Toc203933158 \h </w:instrText>
            </w:r>
            <w:r>
              <w:rPr>
                <w:noProof/>
                <w:webHidden/>
              </w:rPr>
            </w:r>
            <w:r>
              <w:rPr>
                <w:noProof/>
                <w:webHidden/>
              </w:rPr>
              <w:fldChar w:fldCharType="separate"/>
            </w:r>
            <w:r>
              <w:rPr>
                <w:noProof/>
                <w:webHidden/>
              </w:rPr>
              <w:t>17</w:t>
            </w:r>
            <w:r>
              <w:rPr>
                <w:noProof/>
                <w:webHidden/>
              </w:rPr>
              <w:fldChar w:fldCharType="end"/>
            </w:r>
          </w:hyperlink>
        </w:p>
        <w:p w14:paraId="0B5CE103" w14:textId="779F8B67" w:rsidR="00EC206A" w:rsidRDefault="00EC206A">
          <w:pPr>
            <w:pStyle w:val="TOC2"/>
            <w:tabs>
              <w:tab w:val="right" w:leader="dot" w:pos="9016"/>
            </w:tabs>
            <w:rPr>
              <w:rFonts w:eastAsiaTheme="minorEastAsia"/>
              <w:noProof/>
              <w:sz w:val="24"/>
              <w:szCs w:val="24"/>
              <w:lang w:eastAsia="en-GB"/>
            </w:rPr>
          </w:pPr>
          <w:hyperlink w:anchor="_Toc203933159" w:history="1">
            <w:r w:rsidRPr="00863021">
              <w:rPr>
                <w:rStyle w:val="Hyperlink"/>
                <w:b/>
                <w:bCs/>
                <w:noProof/>
              </w:rPr>
              <w:t>Layer 5</w:t>
            </w:r>
            <w:r w:rsidRPr="00863021">
              <w:rPr>
                <w:rStyle w:val="Hyperlink"/>
                <w:noProof/>
              </w:rPr>
              <w:t>: Financial Engine-Dynamic system logic</w:t>
            </w:r>
            <w:r>
              <w:rPr>
                <w:noProof/>
                <w:webHidden/>
              </w:rPr>
              <w:tab/>
            </w:r>
            <w:r>
              <w:rPr>
                <w:noProof/>
                <w:webHidden/>
              </w:rPr>
              <w:fldChar w:fldCharType="begin"/>
            </w:r>
            <w:r>
              <w:rPr>
                <w:noProof/>
                <w:webHidden/>
              </w:rPr>
              <w:instrText xml:space="preserve"> PAGEREF _Toc203933159 \h </w:instrText>
            </w:r>
            <w:r>
              <w:rPr>
                <w:noProof/>
                <w:webHidden/>
              </w:rPr>
            </w:r>
            <w:r>
              <w:rPr>
                <w:noProof/>
                <w:webHidden/>
              </w:rPr>
              <w:fldChar w:fldCharType="separate"/>
            </w:r>
            <w:r>
              <w:rPr>
                <w:noProof/>
                <w:webHidden/>
              </w:rPr>
              <w:t>18</w:t>
            </w:r>
            <w:r>
              <w:rPr>
                <w:noProof/>
                <w:webHidden/>
              </w:rPr>
              <w:fldChar w:fldCharType="end"/>
            </w:r>
          </w:hyperlink>
        </w:p>
        <w:p w14:paraId="0530F2A1" w14:textId="144404A3" w:rsidR="00EC206A" w:rsidRDefault="00EC206A">
          <w:pPr>
            <w:pStyle w:val="TOC2"/>
            <w:tabs>
              <w:tab w:val="right" w:leader="dot" w:pos="9016"/>
            </w:tabs>
            <w:rPr>
              <w:rFonts w:eastAsiaTheme="minorEastAsia"/>
              <w:noProof/>
              <w:sz w:val="24"/>
              <w:szCs w:val="24"/>
              <w:lang w:eastAsia="en-GB"/>
            </w:rPr>
          </w:pPr>
          <w:hyperlink w:anchor="_Toc203933160" w:history="1">
            <w:r w:rsidRPr="00863021">
              <w:rPr>
                <w:rStyle w:val="Hyperlink"/>
                <w:noProof/>
              </w:rPr>
              <w:t>Illustration</w:t>
            </w:r>
            <w:r>
              <w:rPr>
                <w:noProof/>
                <w:webHidden/>
              </w:rPr>
              <w:tab/>
            </w:r>
            <w:r>
              <w:rPr>
                <w:noProof/>
                <w:webHidden/>
              </w:rPr>
              <w:fldChar w:fldCharType="begin"/>
            </w:r>
            <w:r>
              <w:rPr>
                <w:noProof/>
                <w:webHidden/>
              </w:rPr>
              <w:instrText xml:space="preserve"> PAGEREF _Toc203933160 \h </w:instrText>
            </w:r>
            <w:r>
              <w:rPr>
                <w:noProof/>
                <w:webHidden/>
              </w:rPr>
            </w:r>
            <w:r>
              <w:rPr>
                <w:noProof/>
                <w:webHidden/>
              </w:rPr>
              <w:fldChar w:fldCharType="separate"/>
            </w:r>
            <w:r>
              <w:rPr>
                <w:noProof/>
                <w:webHidden/>
              </w:rPr>
              <w:t>18</w:t>
            </w:r>
            <w:r>
              <w:rPr>
                <w:noProof/>
                <w:webHidden/>
              </w:rPr>
              <w:fldChar w:fldCharType="end"/>
            </w:r>
          </w:hyperlink>
        </w:p>
        <w:p w14:paraId="41D8C95A" w14:textId="18A4E61F" w:rsidR="00EC206A" w:rsidRDefault="00EC206A">
          <w:pPr>
            <w:pStyle w:val="TOC3"/>
            <w:tabs>
              <w:tab w:val="right" w:leader="dot" w:pos="9016"/>
            </w:tabs>
            <w:rPr>
              <w:rFonts w:eastAsiaTheme="minorEastAsia"/>
              <w:noProof/>
              <w:sz w:val="24"/>
              <w:szCs w:val="24"/>
              <w:lang w:eastAsia="en-GB"/>
            </w:rPr>
          </w:pPr>
          <w:hyperlink w:anchor="_Toc203933161" w:history="1">
            <w:r w:rsidRPr="00863021">
              <w:rPr>
                <w:rStyle w:val="Hyperlink"/>
                <w:noProof/>
              </w:rPr>
              <w:t>SolPort/SombraSolar: Modular Climate Infrastructure Engineered for Spain’s Urban Corridors</w:t>
            </w:r>
            <w:r>
              <w:rPr>
                <w:noProof/>
                <w:webHidden/>
              </w:rPr>
              <w:tab/>
            </w:r>
            <w:r>
              <w:rPr>
                <w:noProof/>
                <w:webHidden/>
              </w:rPr>
              <w:fldChar w:fldCharType="begin"/>
            </w:r>
            <w:r>
              <w:rPr>
                <w:noProof/>
                <w:webHidden/>
              </w:rPr>
              <w:instrText xml:space="preserve"> PAGEREF _Toc203933161 \h </w:instrText>
            </w:r>
            <w:r>
              <w:rPr>
                <w:noProof/>
                <w:webHidden/>
              </w:rPr>
            </w:r>
            <w:r>
              <w:rPr>
                <w:noProof/>
                <w:webHidden/>
              </w:rPr>
              <w:fldChar w:fldCharType="separate"/>
            </w:r>
            <w:r>
              <w:rPr>
                <w:noProof/>
                <w:webHidden/>
              </w:rPr>
              <w:t>18</w:t>
            </w:r>
            <w:r>
              <w:rPr>
                <w:noProof/>
                <w:webHidden/>
              </w:rPr>
              <w:fldChar w:fldCharType="end"/>
            </w:r>
          </w:hyperlink>
        </w:p>
        <w:p w14:paraId="34B16ABF" w14:textId="33D85D53" w:rsidR="00EC206A" w:rsidRDefault="00EC206A">
          <w:pPr>
            <w:pStyle w:val="TOC3"/>
            <w:tabs>
              <w:tab w:val="right" w:leader="dot" w:pos="9016"/>
            </w:tabs>
            <w:rPr>
              <w:rFonts w:eastAsiaTheme="minorEastAsia"/>
              <w:noProof/>
              <w:sz w:val="24"/>
              <w:szCs w:val="24"/>
              <w:lang w:eastAsia="en-GB"/>
            </w:rPr>
          </w:pPr>
          <w:hyperlink w:anchor="_Toc203933162" w:history="1">
            <w:r w:rsidRPr="00863021">
              <w:rPr>
                <w:rStyle w:val="Hyperlink"/>
                <w:noProof/>
              </w:rPr>
              <w:t>VPP Integration: Smart Energy Orchestration</w:t>
            </w:r>
            <w:r>
              <w:rPr>
                <w:noProof/>
                <w:webHidden/>
              </w:rPr>
              <w:tab/>
            </w:r>
            <w:r>
              <w:rPr>
                <w:noProof/>
                <w:webHidden/>
              </w:rPr>
              <w:fldChar w:fldCharType="begin"/>
            </w:r>
            <w:r>
              <w:rPr>
                <w:noProof/>
                <w:webHidden/>
              </w:rPr>
              <w:instrText xml:space="preserve"> PAGEREF _Toc203933162 \h </w:instrText>
            </w:r>
            <w:r>
              <w:rPr>
                <w:noProof/>
                <w:webHidden/>
              </w:rPr>
            </w:r>
            <w:r>
              <w:rPr>
                <w:noProof/>
                <w:webHidden/>
              </w:rPr>
              <w:fldChar w:fldCharType="separate"/>
            </w:r>
            <w:r>
              <w:rPr>
                <w:noProof/>
                <w:webHidden/>
              </w:rPr>
              <w:t>19</w:t>
            </w:r>
            <w:r>
              <w:rPr>
                <w:noProof/>
                <w:webHidden/>
              </w:rPr>
              <w:fldChar w:fldCharType="end"/>
            </w:r>
          </w:hyperlink>
        </w:p>
        <w:p w14:paraId="1558EE31" w14:textId="0971C40F" w:rsidR="00EC206A" w:rsidRDefault="00EC206A">
          <w:pPr>
            <w:pStyle w:val="TOC3"/>
            <w:tabs>
              <w:tab w:val="right" w:leader="dot" w:pos="9016"/>
            </w:tabs>
            <w:rPr>
              <w:rFonts w:eastAsiaTheme="minorEastAsia"/>
              <w:noProof/>
              <w:sz w:val="24"/>
              <w:szCs w:val="24"/>
              <w:lang w:eastAsia="en-GB"/>
            </w:rPr>
          </w:pPr>
          <w:hyperlink w:anchor="_Toc203933163" w:history="1">
            <w:r w:rsidRPr="00863021">
              <w:rPr>
                <w:rStyle w:val="Hyperlink"/>
                <w:noProof/>
              </w:rPr>
              <w:t>Service Stack Embedded in SolPort Units</w:t>
            </w:r>
            <w:r>
              <w:rPr>
                <w:noProof/>
                <w:webHidden/>
              </w:rPr>
              <w:tab/>
            </w:r>
            <w:r>
              <w:rPr>
                <w:noProof/>
                <w:webHidden/>
              </w:rPr>
              <w:fldChar w:fldCharType="begin"/>
            </w:r>
            <w:r>
              <w:rPr>
                <w:noProof/>
                <w:webHidden/>
              </w:rPr>
              <w:instrText xml:space="preserve"> PAGEREF _Toc203933163 \h </w:instrText>
            </w:r>
            <w:r>
              <w:rPr>
                <w:noProof/>
                <w:webHidden/>
              </w:rPr>
            </w:r>
            <w:r>
              <w:rPr>
                <w:noProof/>
                <w:webHidden/>
              </w:rPr>
              <w:fldChar w:fldCharType="separate"/>
            </w:r>
            <w:r>
              <w:rPr>
                <w:noProof/>
                <w:webHidden/>
              </w:rPr>
              <w:t>19</w:t>
            </w:r>
            <w:r>
              <w:rPr>
                <w:noProof/>
                <w:webHidden/>
              </w:rPr>
              <w:fldChar w:fldCharType="end"/>
            </w:r>
          </w:hyperlink>
        </w:p>
        <w:p w14:paraId="0FB68840" w14:textId="4E1226EE" w:rsidR="00EC206A" w:rsidRDefault="00EC206A">
          <w:pPr>
            <w:pStyle w:val="TOC3"/>
            <w:tabs>
              <w:tab w:val="right" w:leader="dot" w:pos="9016"/>
            </w:tabs>
            <w:rPr>
              <w:rFonts w:eastAsiaTheme="minorEastAsia"/>
              <w:noProof/>
              <w:sz w:val="24"/>
              <w:szCs w:val="24"/>
              <w:lang w:eastAsia="en-GB"/>
            </w:rPr>
          </w:pPr>
          <w:hyperlink w:anchor="_Toc203933164" w:history="1">
            <w:r w:rsidRPr="00863021">
              <w:rPr>
                <w:rStyle w:val="Hyperlink"/>
                <w:noProof/>
              </w:rPr>
              <w:t>Strategic Value for BBVA Spark</w:t>
            </w:r>
            <w:r>
              <w:rPr>
                <w:noProof/>
                <w:webHidden/>
              </w:rPr>
              <w:tab/>
            </w:r>
            <w:r>
              <w:rPr>
                <w:noProof/>
                <w:webHidden/>
              </w:rPr>
              <w:fldChar w:fldCharType="begin"/>
            </w:r>
            <w:r>
              <w:rPr>
                <w:noProof/>
                <w:webHidden/>
              </w:rPr>
              <w:instrText xml:space="preserve"> PAGEREF _Toc203933164 \h </w:instrText>
            </w:r>
            <w:r>
              <w:rPr>
                <w:noProof/>
                <w:webHidden/>
              </w:rPr>
            </w:r>
            <w:r>
              <w:rPr>
                <w:noProof/>
                <w:webHidden/>
              </w:rPr>
              <w:fldChar w:fldCharType="separate"/>
            </w:r>
            <w:r>
              <w:rPr>
                <w:noProof/>
                <w:webHidden/>
              </w:rPr>
              <w:t>20</w:t>
            </w:r>
            <w:r>
              <w:rPr>
                <w:noProof/>
                <w:webHidden/>
              </w:rPr>
              <w:fldChar w:fldCharType="end"/>
            </w:r>
          </w:hyperlink>
        </w:p>
        <w:p w14:paraId="6895A66F" w14:textId="3BD1E351" w:rsidR="00EC206A" w:rsidRDefault="00EC206A">
          <w:pPr>
            <w:pStyle w:val="TOC1"/>
            <w:tabs>
              <w:tab w:val="right" w:leader="dot" w:pos="9016"/>
            </w:tabs>
            <w:rPr>
              <w:rFonts w:eastAsiaTheme="minorEastAsia"/>
              <w:noProof/>
              <w:sz w:val="24"/>
              <w:szCs w:val="24"/>
              <w:lang w:eastAsia="en-GB"/>
            </w:rPr>
          </w:pPr>
          <w:hyperlink w:anchor="_Toc203933165" w:history="1">
            <w:r w:rsidRPr="00863021">
              <w:rPr>
                <w:rStyle w:val="Hyperlink"/>
                <w:b/>
                <w:bCs/>
                <w:noProof/>
              </w:rPr>
              <w:t>5- Economies of Connection: Financial Model &amp; Systemic ROI</w:t>
            </w:r>
            <w:r>
              <w:rPr>
                <w:noProof/>
                <w:webHidden/>
              </w:rPr>
              <w:tab/>
            </w:r>
            <w:r>
              <w:rPr>
                <w:noProof/>
                <w:webHidden/>
              </w:rPr>
              <w:fldChar w:fldCharType="begin"/>
            </w:r>
            <w:r>
              <w:rPr>
                <w:noProof/>
                <w:webHidden/>
              </w:rPr>
              <w:instrText xml:space="preserve"> PAGEREF _Toc203933165 \h </w:instrText>
            </w:r>
            <w:r>
              <w:rPr>
                <w:noProof/>
                <w:webHidden/>
              </w:rPr>
            </w:r>
            <w:r>
              <w:rPr>
                <w:noProof/>
                <w:webHidden/>
              </w:rPr>
              <w:fldChar w:fldCharType="separate"/>
            </w:r>
            <w:r>
              <w:rPr>
                <w:noProof/>
                <w:webHidden/>
              </w:rPr>
              <w:t>20</w:t>
            </w:r>
            <w:r>
              <w:rPr>
                <w:noProof/>
                <w:webHidden/>
              </w:rPr>
              <w:fldChar w:fldCharType="end"/>
            </w:r>
          </w:hyperlink>
        </w:p>
        <w:p w14:paraId="501EF073" w14:textId="726BA2C0" w:rsidR="00EC206A" w:rsidRDefault="00EC206A">
          <w:pPr>
            <w:pStyle w:val="TOC2"/>
            <w:tabs>
              <w:tab w:val="right" w:leader="dot" w:pos="9016"/>
            </w:tabs>
            <w:rPr>
              <w:rFonts w:eastAsiaTheme="minorEastAsia"/>
              <w:noProof/>
              <w:sz w:val="24"/>
              <w:szCs w:val="24"/>
              <w:lang w:eastAsia="en-GB"/>
            </w:rPr>
          </w:pPr>
          <w:hyperlink w:anchor="_Toc203933166" w:history="1">
            <w:r w:rsidRPr="00863021">
              <w:rPr>
                <w:rStyle w:val="Hyperlink"/>
                <w:b/>
                <w:bCs/>
                <w:noProof/>
              </w:rPr>
              <w:t>Chapter Summary:</w:t>
            </w:r>
            <w:r w:rsidRPr="00863021">
              <w:rPr>
                <w:rStyle w:val="Hyperlink"/>
                <w:noProof/>
              </w:rPr>
              <w:t xml:space="preserve"> ROI Logic &amp; Scalable Value Generation from a Modular Climate-Tech Platform</w:t>
            </w:r>
            <w:r>
              <w:rPr>
                <w:noProof/>
                <w:webHidden/>
              </w:rPr>
              <w:tab/>
            </w:r>
            <w:r>
              <w:rPr>
                <w:noProof/>
                <w:webHidden/>
              </w:rPr>
              <w:fldChar w:fldCharType="begin"/>
            </w:r>
            <w:r>
              <w:rPr>
                <w:noProof/>
                <w:webHidden/>
              </w:rPr>
              <w:instrText xml:space="preserve"> PAGEREF _Toc203933166 \h </w:instrText>
            </w:r>
            <w:r>
              <w:rPr>
                <w:noProof/>
                <w:webHidden/>
              </w:rPr>
            </w:r>
            <w:r>
              <w:rPr>
                <w:noProof/>
                <w:webHidden/>
              </w:rPr>
              <w:fldChar w:fldCharType="separate"/>
            </w:r>
            <w:r>
              <w:rPr>
                <w:noProof/>
                <w:webHidden/>
              </w:rPr>
              <w:t>20</w:t>
            </w:r>
            <w:r>
              <w:rPr>
                <w:noProof/>
                <w:webHidden/>
              </w:rPr>
              <w:fldChar w:fldCharType="end"/>
            </w:r>
          </w:hyperlink>
        </w:p>
        <w:p w14:paraId="4DFB5CD8" w14:textId="57A1266C" w:rsidR="00EC206A" w:rsidRDefault="00EC206A">
          <w:pPr>
            <w:pStyle w:val="TOC3"/>
            <w:tabs>
              <w:tab w:val="right" w:leader="dot" w:pos="9016"/>
            </w:tabs>
            <w:rPr>
              <w:rFonts w:eastAsiaTheme="minorEastAsia"/>
              <w:noProof/>
              <w:sz w:val="24"/>
              <w:szCs w:val="24"/>
              <w:lang w:eastAsia="en-GB"/>
            </w:rPr>
          </w:pPr>
          <w:hyperlink w:anchor="_Toc203933167" w:history="1">
            <w:r w:rsidRPr="00863021">
              <w:rPr>
                <w:rStyle w:val="Hyperlink"/>
                <w:noProof/>
              </w:rPr>
              <w:t>Value Dynamics for BBVA Spark &amp; Sustainability Investors</w:t>
            </w:r>
            <w:r>
              <w:rPr>
                <w:noProof/>
                <w:webHidden/>
              </w:rPr>
              <w:tab/>
            </w:r>
            <w:r>
              <w:rPr>
                <w:noProof/>
                <w:webHidden/>
              </w:rPr>
              <w:fldChar w:fldCharType="begin"/>
            </w:r>
            <w:r>
              <w:rPr>
                <w:noProof/>
                <w:webHidden/>
              </w:rPr>
              <w:instrText xml:space="preserve"> PAGEREF _Toc203933167 \h </w:instrText>
            </w:r>
            <w:r>
              <w:rPr>
                <w:noProof/>
                <w:webHidden/>
              </w:rPr>
            </w:r>
            <w:r>
              <w:rPr>
                <w:noProof/>
                <w:webHidden/>
              </w:rPr>
              <w:fldChar w:fldCharType="separate"/>
            </w:r>
            <w:r>
              <w:rPr>
                <w:noProof/>
                <w:webHidden/>
              </w:rPr>
              <w:t>20</w:t>
            </w:r>
            <w:r>
              <w:rPr>
                <w:noProof/>
                <w:webHidden/>
              </w:rPr>
              <w:fldChar w:fldCharType="end"/>
            </w:r>
          </w:hyperlink>
        </w:p>
        <w:p w14:paraId="3F25A7FB" w14:textId="64B1E3A2" w:rsidR="00EC206A" w:rsidRDefault="00EC206A">
          <w:pPr>
            <w:pStyle w:val="TOC3"/>
            <w:tabs>
              <w:tab w:val="right" w:leader="dot" w:pos="9016"/>
            </w:tabs>
            <w:rPr>
              <w:rFonts w:eastAsiaTheme="minorEastAsia"/>
              <w:noProof/>
              <w:sz w:val="24"/>
              <w:szCs w:val="24"/>
              <w:lang w:eastAsia="en-GB"/>
            </w:rPr>
          </w:pPr>
          <w:hyperlink w:anchor="_Toc203933168" w:history="1">
            <w:r w:rsidRPr="00863021">
              <w:rPr>
                <w:rStyle w:val="Hyperlink"/>
                <w:noProof/>
              </w:rPr>
              <w:t>Network Effects Drive Performance</w:t>
            </w:r>
            <w:r>
              <w:rPr>
                <w:noProof/>
                <w:webHidden/>
              </w:rPr>
              <w:tab/>
            </w:r>
            <w:r>
              <w:rPr>
                <w:noProof/>
                <w:webHidden/>
              </w:rPr>
              <w:fldChar w:fldCharType="begin"/>
            </w:r>
            <w:r>
              <w:rPr>
                <w:noProof/>
                <w:webHidden/>
              </w:rPr>
              <w:instrText xml:space="preserve"> PAGEREF _Toc203933168 \h </w:instrText>
            </w:r>
            <w:r>
              <w:rPr>
                <w:noProof/>
                <w:webHidden/>
              </w:rPr>
            </w:r>
            <w:r>
              <w:rPr>
                <w:noProof/>
                <w:webHidden/>
              </w:rPr>
              <w:fldChar w:fldCharType="separate"/>
            </w:r>
            <w:r>
              <w:rPr>
                <w:noProof/>
                <w:webHidden/>
              </w:rPr>
              <w:t>20</w:t>
            </w:r>
            <w:r>
              <w:rPr>
                <w:noProof/>
                <w:webHidden/>
              </w:rPr>
              <w:fldChar w:fldCharType="end"/>
            </w:r>
          </w:hyperlink>
        </w:p>
        <w:p w14:paraId="22AA1609" w14:textId="3DD0FA03" w:rsidR="00EC206A" w:rsidRDefault="00EC206A">
          <w:pPr>
            <w:pStyle w:val="TOC3"/>
            <w:tabs>
              <w:tab w:val="right" w:leader="dot" w:pos="9016"/>
            </w:tabs>
            <w:rPr>
              <w:rFonts w:eastAsiaTheme="minorEastAsia"/>
              <w:noProof/>
              <w:sz w:val="24"/>
              <w:szCs w:val="24"/>
              <w:lang w:eastAsia="en-GB"/>
            </w:rPr>
          </w:pPr>
          <w:hyperlink w:anchor="_Toc203933169" w:history="1">
            <w:r w:rsidRPr="00863021">
              <w:rPr>
                <w:rStyle w:val="Hyperlink"/>
                <w:noProof/>
              </w:rPr>
              <w:t>Systemic ROI Curve:</w:t>
            </w:r>
            <w:r>
              <w:rPr>
                <w:noProof/>
                <w:webHidden/>
              </w:rPr>
              <w:tab/>
            </w:r>
            <w:r>
              <w:rPr>
                <w:noProof/>
                <w:webHidden/>
              </w:rPr>
              <w:fldChar w:fldCharType="begin"/>
            </w:r>
            <w:r>
              <w:rPr>
                <w:noProof/>
                <w:webHidden/>
              </w:rPr>
              <w:instrText xml:space="preserve"> PAGEREF _Toc203933169 \h </w:instrText>
            </w:r>
            <w:r>
              <w:rPr>
                <w:noProof/>
                <w:webHidden/>
              </w:rPr>
            </w:r>
            <w:r>
              <w:rPr>
                <w:noProof/>
                <w:webHidden/>
              </w:rPr>
              <w:fldChar w:fldCharType="separate"/>
            </w:r>
            <w:r>
              <w:rPr>
                <w:noProof/>
                <w:webHidden/>
              </w:rPr>
              <w:t>21</w:t>
            </w:r>
            <w:r>
              <w:rPr>
                <w:noProof/>
                <w:webHidden/>
              </w:rPr>
              <w:fldChar w:fldCharType="end"/>
            </w:r>
          </w:hyperlink>
        </w:p>
        <w:p w14:paraId="721C268A" w14:textId="416BF131" w:rsidR="00EC206A" w:rsidRDefault="00EC206A">
          <w:pPr>
            <w:pStyle w:val="TOC3"/>
            <w:tabs>
              <w:tab w:val="right" w:leader="dot" w:pos="9016"/>
            </w:tabs>
            <w:rPr>
              <w:rFonts w:eastAsiaTheme="minorEastAsia"/>
              <w:noProof/>
              <w:sz w:val="24"/>
              <w:szCs w:val="24"/>
              <w:lang w:eastAsia="en-GB"/>
            </w:rPr>
          </w:pPr>
          <w:hyperlink w:anchor="_Toc203933170" w:history="1">
            <w:r w:rsidRPr="00863021">
              <w:rPr>
                <w:rStyle w:val="Hyperlink"/>
                <w:noProof/>
              </w:rPr>
              <w:t>Monetization Stack: Revenue Layering at Site Level</w:t>
            </w:r>
            <w:r>
              <w:rPr>
                <w:noProof/>
                <w:webHidden/>
              </w:rPr>
              <w:tab/>
            </w:r>
            <w:r>
              <w:rPr>
                <w:noProof/>
                <w:webHidden/>
              </w:rPr>
              <w:fldChar w:fldCharType="begin"/>
            </w:r>
            <w:r>
              <w:rPr>
                <w:noProof/>
                <w:webHidden/>
              </w:rPr>
              <w:instrText xml:space="preserve"> PAGEREF _Toc203933170 \h </w:instrText>
            </w:r>
            <w:r>
              <w:rPr>
                <w:noProof/>
                <w:webHidden/>
              </w:rPr>
            </w:r>
            <w:r>
              <w:rPr>
                <w:noProof/>
                <w:webHidden/>
              </w:rPr>
              <w:fldChar w:fldCharType="separate"/>
            </w:r>
            <w:r>
              <w:rPr>
                <w:noProof/>
                <w:webHidden/>
              </w:rPr>
              <w:t>21</w:t>
            </w:r>
            <w:r>
              <w:rPr>
                <w:noProof/>
                <w:webHidden/>
              </w:rPr>
              <w:fldChar w:fldCharType="end"/>
            </w:r>
          </w:hyperlink>
        </w:p>
        <w:p w14:paraId="3CFF8314" w14:textId="4DF2D0CF" w:rsidR="00EC206A" w:rsidRDefault="00EC206A">
          <w:pPr>
            <w:pStyle w:val="TOC3"/>
            <w:tabs>
              <w:tab w:val="right" w:leader="dot" w:pos="9016"/>
            </w:tabs>
            <w:rPr>
              <w:rFonts w:eastAsiaTheme="minorEastAsia"/>
              <w:noProof/>
              <w:sz w:val="24"/>
              <w:szCs w:val="24"/>
              <w:lang w:eastAsia="en-GB"/>
            </w:rPr>
          </w:pPr>
          <w:hyperlink w:anchor="_Toc203933171" w:history="1">
            <w:r w:rsidRPr="00863021">
              <w:rPr>
                <w:rStyle w:val="Hyperlink"/>
                <w:noProof/>
              </w:rPr>
              <w:t>BBVA as Strategic Amplifier</w:t>
            </w:r>
            <w:r>
              <w:rPr>
                <w:noProof/>
                <w:webHidden/>
              </w:rPr>
              <w:tab/>
            </w:r>
            <w:r>
              <w:rPr>
                <w:noProof/>
                <w:webHidden/>
              </w:rPr>
              <w:fldChar w:fldCharType="begin"/>
            </w:r>
            <w:r>
              <w:rPr>
                <w:noProof/>
                <w:webHidden/>
              </w:rPr>
              <w:instrText xml:space="preserve"> PAGEREF _Toc203933171 \h </w:instrText>
            </w:r>
            <w:r>
              <w:rPr>
                <w:noProof/>
                <w:webHidden/>
              </w:rPr>
            </w:r>
            <w:r>
              <w:rPr>
                <w:noProof/>
                <w:webHidden/>
              </w:rPr>
              <w:fldChar w:fldCharType="separate"/>
            </w:r>
            <w:r>
              <w:rPr>
                <w:noProof/>
                <w:webHidden/>
              </w:rPr>
              <w:t>21</w:t>
            </w:r>
            <w:r>
              <w:rPr>
                <w:noProof/>
                <w:webHidden/>
              </w:rPr>
              <w:fldChar w:fldCharType="end"/>
            </w:r>
          </w:hyperlink>
        </w:p>
        <w:p w14:paraId="3154755A" w14:textId="27CB9C16" w:rsidR="00EC206A" w:rsidRDefault="00EC206A">
          <w:pPr>
            <w:pStyle w:val="TOC2"/>
            <w:tabs>
              <w:tab w:val="right" w:leader="dot" w:pos="9016"/>
            </w:tabs>
            <w:rPr>
              <w:rFonts w:eastAsiaTheme="minorEastAsia"/>
              <w:noProof/>
              <w:sz w:val="24"/>
              <w:szCs w:val="24"/>
              <w:lang w:eastAsia="en-GB"/>
            </w:rPr>
          </w:pPr>
          <w:hyperlink w:anchor="_Toc203933172" w:history="1">
            <w:r w:rsidRPr="00863021">
              <w:rPr>
                <w:rStyle w:val="Hyperlink"/>
                <w:noProof/>
              </w:rPr>
              <w:t>Illustration</w:t>
            </w:r>
            <w:r>
              <w:rPr>
                <w:noProof/>
                <w:webHidden/>
              </w:rPr>
              <w:tab/>
            </w:r>
            <w:r>
              <w:rPr>
                <w:noProof/>
                <w:webHidden/>
              </w:rPr>
              <w:fldChar w:fldCharType="begin"/>
            </w:r>
            <w:r>
              <w:rPr>
                <w:noProof/>
                <w:webHidden/>
              </w:rPr>
              <w:instrText xml:space="preserve"> PAGEREF _Toc203933172 \h </w:instrText>
            </w:r>
            <w:r>
              <w:rPr>
                <w:noProof/>
                <w:webHidden/>
              </w:rPr>
            </w:r>
            <w:r>
              <w:rPr>
                <w:noProof/>
                <w:webHidden/>
              </w:rPr>
              <w:fldChar w:fldCharType="separate"/>
            </w:r>
            <w:r>
              <w:rPr>
                <w:noProof/>
                <w:webHidden/>
              </w:rPr>
              <w:t>21</w:t>
            </w:r>
            <w:r>
              <w:rPr>
                <w:noProof/>
                <w:webHidden/>
              </w:rPr>
              <w:fldChar w:fldCharType="end"/>
            </w:r>
          </w:hyperlink>
        </w:p>
        <w:p w14:paraId="1026C46E" w14:textId="482A85BA" w:rsidR="00EC206A" w:rsidRDefault="00EC206A">
          <w:pPr>
            <w:pStyle w:val="TOC3"/>
            <w:tabs>
              <w:tab w:val="right" w:leader="dot" w:pos="9016"/>
            </w:tabs>
            <w:rPr>
              <w:rFonts w:eastAsiaTheme="minorEastAsia"/>
              <w:noProof/>
              <w:sz w:val="24"/>
              <w:szCs w:val="24"/>
              <w:lang w:eastAsia="en-GB"/>
            </w:rPr>
          </w:pPr>
          <w:hyperlink w:anchor="_Toc203933173" w:history="1">
            <w:r w:rsidRPr="00863021">
              <w:rPr>
                <w:rStyle w:val="Hyperlink"/>
                <w:noProof/>
              </w:rPr>
              <w:t>SolPort’s ROI Logic and Network Effects Across Spain’s Urban Corridors</w:t>
            </w:r>
            <w:r>
              <w:rPr>
                <w:noProof/>
                <w:webHidden/>
              </w:rPr>
              <w:tab/>
            </w:r>
            <w:r>
              <w:rPr>
                <w:noProof/>
                <w:webHidden/>
              </w:rPr>
              <w:fldChar w:fldCharType="begin"/>
            </w:r>
            <w:r>
              <w:rPr>
                <w:noProof/>
                <w:webHidden/>
              </w:rPr>
              <w:instrText xml:space="preserve"> PAGEREF _Toc203933173 \h </w:instrText>
            </w:r>
            <w:r>
              <w:rPr>
                <w:noProof/>
                <w:webHidden/>
              </w:rPr>
            </w:r>
            <w:r>
              <w:rPr>
                <w:noProof/>
                <w:webHidden/>
              </w:rPr>
              <w:fldChar w:fldCharType="separate"/>
            </w:r>
            <w:r>
              <w:rPr>
                <w:noProof/>
                <w:webHidden/>
              </w:rPr>
              <w:t>21</w:t>
            </w:r>
            <w:r>
              <w:rPr>
                <w:noProof/>
                <w:webHidden/>
              </w:rPr>
              <w:fldChar w:fldCharType="end"/>
            </w:r>
          </w:hyperlink>
        </w:p>
        <w:p w14:paraId="3A4A756C" w14:textId="4CCEB15E" w:rsidR="00EC206A" w:rsidRDefault="00EC206A">
          <w:pPr>
            <w:pStyle w:val="TOC3"/>
            <w:tabs>
              <w:tab w:val="right" w:leader="dot" w:pos="9016"/>
            </w:tabs>
            <w:rPr>
              <w:rFonts w:eastAsiaTheme="minorEastAsia"/>
              <w:noProof/>
              <w:sz w:val="24"/>
              <w:szCs w:val="24"/>
              <w:lang w:eastAsia="en-GB"/>
            </w:rPr>
          </w:pPr>
          <w:hyperlink w:anchor="_Toc203933174" w:history="1">
            <w:r w:rsidRPr="00863021">
              <w:rPr>
                <w:rStyle w:val="Hyperlink"/>
                <w:noProof/>
              </w:rPr>
              <w:t>Artefact-Level ROI: Tiered Performance Logic</w:t>
            </w:r>
            <w:r>
              <w:rPr>
                <w:noProof/>
                <w:webHidden/>
              </w:rPr>
              <w:tab/>
            </w:r>
            <w:r>
              <w:rPr>
                <w:noProof/>
                <w:webHidden/>
              </w:rPr>
              <w:fldChar w:fldCharType="begin"/>
            </w:r>
            <w:r>
              <w:rPr>
                <w:noProof/>
                <w:webHidden/>
              </w:rPr>
              <w:instrText xml:space="preserve"> PAGEREF _Toc203933174 \h </w:instrText>
            </w:r>
            <w:r>
              <w:rPr>
                <w:noProof/>
                <w:webHidden/>
              </w:rPr>
            </w:r>
            <w:r>
              <w:rPr>
                <w:noProof/>
                <w:webHidden/>
              </w:rPr>
              <w:fldChar w:fldCharType="separate"/>
            </w:r>
            <w:r>
              <w:rPr>
                <w:noProof/>
                <w:webHidden/>
              </w:rPr>
              <w:t>22</w:t>
            </w:r>
            <w:r>
              <w:rPr>
                <w:noProof/>
                <w:webHidden/>
              </w:rPr>
              <w:fldChar w:fldCharType="end"/>
            </w:r>
          </w:hyperlink>
        </w:p>
        <w:p w14:paraId="55877252" w14:textId="6B03B537" w:rsidR="00EC206A" w:rsidRDefault="00EC206A">
          <w:pPr>
            <w:pStyle w:val="TOC3"/>
            <w:tabs>
              <w:tab w:val="right" w:leader="dot" w:pos="9016"/>
            </w:tabs>
            <w:rPr>
              <w:rFonts w:eastAsiaTheme="minorEastAsia"/>
              <w:noProof/>
              <w:sz w:val="24"/>
              <w:szCs w:val="24"/>
              <w:lang w:eastAsia="en-GB"/>
            </w:rPr>
          </w:pPr>
          <w:hyperlink w:anchor="_Toc203933175" w:history="1">
            <w:r w:rsidRPr="00863021">
              <w:rPr>
                <w:rStyle w:val="Hyperlink"/>
                <w:noProof/>
              </w:rPr>
              <w:t>Corridor-Level ROI: Network Effects in Action</w:t>
            </w:r>
            <w:r>
              <w:rPr>
                <w:noProof/>
                <w:webHidden/>
              </w:rPr>
              <w:tab/>
            </w:r>
            <w:r>
              <w:rPr>
                <w:noProof/>
                <w:webHidden/>
              </w:rPr>
              <w:fldChar w:fldCharType="begin"/>
            </w:r>
            <w:r>
              <w:rPr>
                <w:noProof/>
                <w:webHidden/>
              </w:rPr>
              <w:instrText xml:space="preserve"> PAGEREF _Toc203933175 \h </w:instrText>
            </w:r>
            <w:r>
              <w:rPr>
                <w:noProof/>
                <w:webHidden/>
              </w:rPr>
            </w:r>
            <w:r>
              <w:rPr>
                <w:noProof/>
                <w:webHidden/>
              </w:rPr>
              <w:fldChar w:fldCharType="separate"/>
            </w:r>
            <w:r>
              <w:rPr>
                <w:noProof/>
                <w:webHidden/>
              </w:rPr>
              <w:t>22</w:t>
            </w:r>
            <w:r>
              <w:rPr>
                <w:noProof/>
                <w:webHidden/>
              </w:rPr>
              <w:fldChar w:fldCharType="end"/>
            </w:r>
          </w:hyperlink>
        </w:p>
        <w:p w14:paraId="48399592" w14:textId="65029168" w:rsidR="00EC206A" w:rsidRDefault="00EC206A">
          <w:pPr>
            <w:pStyle w:val="TOC3"/>
            <w:tabs>
              <w:tab w:val="right" w:leader="dot" w:pos="9016"/>
            </w:tabs>
            <w:rPr>
              <w:rFonts w:eastAsiaTheme="minorEastAsia"/>
              <w:noProof/>
              <w:sz w:val="24"/>
              <w:szCs w:val="24"/>
              <w:lang w:eastAsia="en-GB"/>
            </w:rPr>
          </w:pPr>
          <w:hyperlink w:anchor="_Toc203933176" w:history="1">
            <w:r w:rsidRPr="00863021">
              <w:rPr>
                <w:rStyle w:val="Hyperlink"/>
                <w:noProof/>
              </w:rPr>
              <w:t>Systemic ROI for BBVA</w:t>
            </w:r>
            <w:r>
              <w:rPr>
                <w:noProof/>
                <w:webHidden/>
              </w:rPr>
              <w:tab/>
            </w:r>
            <w:r>
              <w:rPr>
                <w:noProof/>
                <w:webHidden/>
              </w:rPr>
              <w:fldChar w:fldCharType="begin"/>
            </w:r>
            <w:r>
              <w:rPr>
                <w:noProof/>
                <w:webHidden/>
              </w:rPr>
              <w:instrText xml:space="preserve"> PAGEREF _Toc203933176 \h </w:instrText>
            </w:r>
            <w:r>
              <w:rPr>
                <w:noProof/>
                <w:webHidden/>
              </w:rPr>
            </w:r>
            <w:r>
              <w:rPr>
                <w:noProof/>
                <w:webHidden/>
              </w:rPr>
              <w:fldChar w:fldCharType="separate"/>
            </w:r>
            <w:r>
              <w:rPr>
                <w:noProof/>
                <w:webHidden/>
              </w:rPr>
              <w:t>22</w:t>
            </w:r>
            <w:r>
              <w:rPr>
                <w:noProof/>
                <w:webHidden/>
              </w:rPr>
              <w:fldChar w:fldCharType="end"/>
            </w:r>
          </w:hyperlink>
        </w:p>
        <w:p w14:paraId="642BDD73" w14:textId="147EBDD6" w:rsidR="00EC206A" w:rsidRDefault="00EC206A">
          <w:pPr>
            <w:pStyle w:val="TOC3"/>
            <w:tabs>
              <w:tab w:val="right" w:leader="dot" w:pos="9016"/>
            </w:tabs>
            <w:rPr>
              <w:rFonts w:eastAsiaTheme="minorEastAsia"/>
              <w:noProof/>
              <w:sz w:val="24"/>
              <w:szCs w:val="24"/>
              <w:lang w:eastAsia="en-GB"/>
            </w:rPr>
          </w:pPr>
          <w:hyperlink w:anchor="_Toc203933177" w:history="1">
            <w:r w:rsidRPr="00863021">
              <w:rPr>
                <w:rStyle w:val="Hyperlink"/>
                <w:noProof/>
              </w:rPr>
              <w:t>SolPort Deployment Strategy Across Spain’s Urban Zones</w:t>
            </w:r>
            <w:r>
              <w:rPr>
                <w:noProof/>
                <w:webHidden/>
              </w:rPr>
              <w:tab/>
            </w:r>
            <w:r>
              <w:rPr>
                <w:noProof/>
                <w:webHidden/>
              </w:rPr>
              <w:fldChar w:fldCharType="begin"/>
            </w:r>
            <w:r>
              <w:rPr>
                <w:noProof/>
                <w:webHidden/>
              </w:rPr>
              <w:instrText xml:space="preserve"> PAGEREF _Toc203933177 \h </w:instrText>
            </w:r>
            <w:r>
              <w:rPr>
                <w:noProof/>
                <w:webHidden/>
              </w:rPr>
            </w:r>
            <w:r>
              <w:rPr>
                <w:noProof/>
                <w:webHidden/>
              </w:rPr>
              <w:fldChar w:fldCharType="separate"/>
            </w:r>
            <w:r>
              <w:rPr>
                <w:noProof/>
                <w:webHidden/>
              </w:rPr>
              <w:t>23</w:t>
            </w:r>
            <w:r>
              <w:rPr>
                <w:noProof/>
                <w:webHidden/>
              </w:rPr>
              <w:fldChar w:fldCharType="end"/>
            </w:r>
          </w:hyperlink>
        </w:p>
        <w:p w14:paraId="01DB75B3" w14:textId="4C5D039C" w:rsidR="00EC206A" w:rsidRDefault="00EC206A">
          <w:pPr>
            <w:pStyle w:val="TOC3"/>
            <w:tabs>
              <w:tab w:val="right" w:leader="dot" w:pos="9016"/>
            </w:tabs>
            <w:rPr>
              <w:rFonts w:eastAsiaTheme="minorEastAsia"/>
              <w:noProof/>
              <w:sz w:val="24"/>
              <w:szCs w:val="24"/>
              <w:lang w:eastAsia="en-GB"/>
            </w:rPr>
          </w:pPr>
          <w:hyperlink w:anchor="_Toc203933178" w:history="1">
            <w:r w:rsidRPr="00863021">
              <w:rPr>
                <w:rStyle w:val="Hyperlink"/>
                <w:noProof/>
              </w:rPr>
              <w:t>Deployment Matrix Integration</w:t>
            </w:r>
            <w:r>
              <w:rPr>
                <w:noProof/>
                <w:webHidden/>
              </w:rPr>
              <w:tab/>
            </w:r>
            <w:r>
              <w:rPr>
                <w:noProof/>
                <w:webHidden/>
              </w:rPr>
              <w:fldChar w:fldCharType="begin"/>
            </w:r>
            <w:r>
              <w:rPr>
                <w:noProof/>
                <w:webHidden/>
              </w:rPr>
              <w:instrText xml:space="preserve"> PAGEREF _Toc203933178 \h </w:instrText>
            </w:r>
            <w:r>
              <w:rPr>
                <w:noProof/>
                <w:webHidden/>
              </w:rPr>
            </w:r>
            <w:r>
              <w:rPr>
                <w:noProof/>
                <w:webHidden/>
              </w:rPr>
              <w:fldChar w:fldCharType="separate"/>
            </w:r>
            <w:r>
              <w:rPr>
                <w:noProof/>
                <w:webHidden/>
              </w:rPr>
              <w:t>23</w:t>
            </w:r>
            <w:r>
              <w:rPr>
                <w:noProof/>
                <w:webHidden/>
              </w:rPr>
              <w:fldChar w:fldCharType="end"/>
            </w:r>
          </w:hyperlink>
        </w:p>
        <w:p w14:paraId="5B3EFD3D" w14:textId="352C7FE0" w:rsidR="00EC206A" w:rsidRDefault="00EC206A">
          <w:pPr>
            <w:pStyle w:val="TOC3"/>
            <w:tabs>
              <w:tab w:val="right" w:leader="dot" w:pos="9016"/>
            </w:tabs>
            <w:rPr>
              <w:rFonts w:eastAsiaTheme="minorEastAsia"/>
              <w:noProof/>
              <w:sz w:val="24"/>
              <w:szCs w:val="24"/>
              <w:lang w:eastAsia="en-GB"/>
            </w:rPr>
          </w:pPr>
          <w:hyperlink w:anchor="_Toc203933179" w:history="1">
            <w:r w:rsidRPr="00863021">
              <w:rPr>
                <w:rStyle w:val="Hyperlink"/>
                <w:noProof/>
              </w:rPr>
              <w:t>Deployment Matrix by City</w:t>
            </w:r>
            <w:r>
              <w:rPr>
                <w:noProof/>
                <w:webHidden/>
              </w:rPr>
              <w:tab/>
            </w:r>
            <w:r>
              <w:rPr>
                <w:noProof/>
                <w:webHidden/>
              </w:rPr>
              <w:fldChar w:fldCharType="begin"/>
            </w:r>
            <w:r>
              <w:rPr>
                <w:noProof/>
                <w:webHidden/>
              </w:rPr>
              <w:instrText xml:space="preserve"> PAGEREF _Toc203933179 \h </w:instrText>
            </w:r>
            <w:r>
              <w:rPr>
                <w:noProof/>
                <w:webHidden/>
              </w:rPr>
            </w:r>
            <w:r>
              <w:rPr>
                <w:noProof/>
                <w:webHidden/>
              </w:rPr>
              <w:fldChar w:fldCharType="separate"/>
            </w:r>
            <w:r>
              <w:rPr>
                <w:noProof/>
                <w:webHidden/>
              </w:rPr>
              <w:t>23</w:t>
            </w:r>
            <w:r>
              <w:rPr>
                <w:noProof/>
                <w:webHidden/>
              </w:rPr>
              <w:fldChar w:fldCharType="end"/>
            </w:r>
          </w:hyperlink>
        </w:p>
        <w:p w14:paraId="1A85E342" w14:textId="379B1BC5" w:rsidR="00EC206A" w:rsidRDefault="00EC206A">
          <w:pPr>
            <w:pStyle w:val="TOC3"/>
            <w:tabs>
              <w:tab w:val="right" w:leader="dot" w:pos="9016"/>
            </w:tabs>
            <w:rPr>
              <w:rFonts w:eastAsiaTheme="minorEastAsia"/>
              <w:noProof/>
              <w:sz w:val="24"/>
              <w:szCs w:val="24"/>
              <w:lang w:eastAsia="en-GB"/>
            </w:rPr>
          </w:pPr>
          <w:hyperlink w:anchor="_Toc203933180" w:history="1">
            <w:r w:rsidRPr="00863021">
              <w:rPr>
                <w:rStyle w:val="Hyperlink"/>
                <w:noProof/>
              </w:rPr>
              <w:t>Deployment Logic</w:t>
            </w:r>
            <w:r>
              <w:rPr>
                <w:noProof/>
                <w:webHidden/>
              </w:rPr>
              <w:tab/>
            </w:r>
            <w:r>
              <w:rPr>
                <w:noProof/>
                <w:webHidden/>
              </w:rPr>
              <w:fldChar w:fldCharType="begin"/>
            </w:r>
            <w:r>
              <w:rPr>
                <w:noProof/>
                <w:webHidden/>
              </w:rPr>
              <w:instrText xml:space="preserve"> PAGEREF _Toc203933180 \h </w:instrText>
            </w:r>
            <w:r>
              <w:rPr>
                <w:noProof/>
                <w:webHidden/>
              </w:rPr>
            </w:r>
            <w:r>
              <w:rPr>
                <w:noProof/>
                <w:webHidden/>
              </w:rPr>
              <w:fldChar w:fldCharType="separate"/>
            </w:r>
            <w:r>
              <w:rPr>
                <w:noProof/>
                <w:webHidden/>
              </w:rPr>
              <w:t>23</w:t>
            </w:r>
            <w:r>
              <w:rPr>
                <w:noProof/>
                <w:webHidden/>
              </w:rPr>
              <w:fldChar w:fldCharType="end"/>
            </w:r>
          </w:hyperlink>
        </w:p>
        <w:p w14:paraId="1D6C1A25" w14:textId="10A06801" w:rsidR="00EC206A" w:rsidRDefault="00EC206A">
          <w:pPr>
            <w:pStyle w:val="TOC2"/>
            <w:tabs>
              <w:tab w:val="right" w:leader="dot" w:pos="9016"/>
            </w:tabs>
            <w:rPr>
              <w:rFonts w:eastAsiaTheme="minorEastAsia"/>
              <w:noProof/>
              <w:sz w:val="24"/>
              <w:szCs w:val="24"/>
              <w:lang w:eastAsia="en-GB"/>
            </w:rPr>
          </w:pPr>
          <w:hyperlink w:anchor="_Toc203933181" w:history="1">
            <w:r w:rsidRPr="00863021">
              <w:rPr>
                <w:rStyle w:val="Hyperlink"/>
                <w:noProof/>
              </w:rPr>
              <w:t>Special Highlight: BBVA Headquarters – Madrid</w:t>
            </w:r>
            <w:r>
              <w:rPr>
                <w:noProof/>
                <w:webHidden/>
              </w:rPr>
              <w:tab/>
            </w:r>
            <w:r>
              <w:rPr>
                <w:noProof/>
                <w:webHidden/>
              </w:rPr>
              <w:fldChar w:fldCharType="begin"/>
            </w:r>
            <w:r>
              <w:rPr>
                <w:noProof/>
                <w:webHidden/>
              </w:rPr>
              <w:instrText xml:space="preserve"> PAGEREF _Toc203933181 \h </w:instrText>
            </w:r>
            <w:r>
              <w:rPr>
                <w:noProof/>
                <w:webHidden/>
              </w:rPr>
            </w:r>
            <w:r>
              <w:rPr>
                <w:noProof/>
                <w:webHidden/>
              </w:rPr>
              <w:fldChar w:fldCharType="separate"/>
            </w:r>
            <w:r>
              <w:rPr>
                <w:noProof/>
                <w:webHidden/>
              </w:rPr>
              <w:t>24</w:t>
            </w:r>
            <w:r>
              <w:rPr>
                <w:noProof/>
                <w:webHidden/>
              </w:rPr>
              <w:fldChar w:fldCharType="end"/>
            </w:r>
          </w:hyperlink>
        </w:p>
        <w:p w14:paraId="5733B5A3" w14:textId="6BAD50EB" w:rsidR="00EC206A" w:rsidRDefault="00EC206A">
          <w:pPr>
            <w:pStyle w:val="TOC3"/>
            <w:tabs>
              <w:tab w:val="right" w:leader="dot" w:pos="9016"/>
            </w:tabs>
            <w:rPr>
              <w:rFonts w:eastAsiaTheme="minorEastAsia"/>
              <w:noProof/>
              <w:sz w:val="24"/>
              <w:szCs w:val="24"/>
              <w:lang w:eastAsia="en-GB"/>
            </w:rPr>
          </w:pPr>
          <w:hyperlink w:anchor="_Toc203933182" w:history="1">
            <w:r w:rsidRPr="00863021">
              <w:rPr>
                <w:rStyle w:val="Hyperlink"/>
                <w:noProof/>
              </w:rPr>
              <w:t>SolPort Ultra Deployment at BBVA HQ (Ciudad BBVA)</w:t>
            </w:r>
            <w:r>
              <w:rPr>
                <w:noProof/>
                <w:webHidden/>
              </w:rPr>
              <w:tab/>
            </w:r>
            <w:r>
              <w:rPr>
                <w:noProof/>
                <w:webHidden/>
              </w:rPr>
              <w:fldChar w:fldCharType="begin"/>
            </w:r>
            <w:r>
              <w:rPr>
                <w:noProof/>
                <w:webHidden/>
              </w:rPr>
              <w:instrText xml:space="preserve"> PAGEREF _Toc203933182 \h </w:instrText>
            </w:r>
            <w:r>
              <w:rPr>
                <w:noProof/>
                <w:webHidden/>
              </w:rPr>
            </w:r>
            <w:r>
              <w:rPr>
                <w:noProof/>
                <w:webHidden/>
              </w:rPr>
              <w:fldChar w:fldCharType="separate"/>
            </w:r>
            <w:r>
              <w:rPr>
                <w:noProof/>
                <w:webHidden/>
              </w:rPr>
              <w:t>24</w:t>
            </w:r>
            <w:r>
              <w:rPr>
                <w:noProof/>
                <w:webHidden/>
              </w:rPr>
              <w:fldChar w:fldCharType="end"/>
            </w:r>
          </w:hyperlink>
        </w:p>
        <w:p w14:paraId="75CC10E4" w14:textId="52032F03" w:rsidR="00EC206A" w:rsidRDefault="00EC206A">
          <w:pPr>
            <w:pStyle w:val="TOC3"/>
            <w:tabs>
              <w:tab w:val="right" w:leader="dot" w:pos="9016"/>
            </w:tabs>
            <w:rPr>
              <w:rFonts w:eastAsiaTheme="minorEastAsia"/>
              <w:noProof/>
              <w:sz w:val="24"/>
              <w:szCs w:val="24"/>
              <w:lang w:eastAsia="en-GB"/>
            </w:rPr>
          </w:pPr>
          <w:hyperlink w:anchor="_Toc203933183" w:history="1">
            <w:r w:rsidRPr="00863021">
              <w:rPr>
                <w:rStyle w:val="Hyperlink"/>
                <w:noProof/>
              </w:rPr>
              <w:t>Digital Monetization &amp; Smart Contracts</w:t>
            </w:r>
            <w:r>
              <w:rPr>
                <w:noProof/>
                <w:webHidden/>
              </w:rPr>
              <w:tab/>
            </w:r>
            <w:r>
              <w:rPr>
                <w:noProof/>
                <w:webHidden/>
              </w:rPr>
              <w:fldChar w:fldCharType="begin"/>
            </w:r>
            <w:r>
              <w:rPr>
                <w:noProof/>
                <w:webHidden/>
              </w:rPr>
              <w:instrText xml:space="preserve"> PAGEREF _Toc203933183 \h </w:instrText>
            </w:r>
            <w:r>
              <w:rPr>
                <w:noProof/>
                <w:webHidden/>
              </w:rPr>
            </w:r>
            <w:r>
              <w:rPr>
                <w:noProof/>
                <w:webHidden/>
              </w:rPr>
              <w:fldChar w:fldCharType="separate"/>
            </w:r>
            <w:r>
              <w:rPr>
                <w:noProof/>
                <w:webHidden/>
              </w:rPr>
              <w:t>24</w:t>
            </w:r>
            <w:r>
              <w:rPr>
                <w:noProof/>
                <w:webHidden/>
              </w:rPr>
              <w:fldChar w:fldCharType="end"/>
            </w:r>
          </w:hyperlink>
        </w:p>
        <w:p w14:paraId="30B10380" w14:textId="389F7233" w:rsidR="00EC206A" w:rsidRDefault="00EC206A">
          <w:pPr>
            <w:pStyle w:val="TOC3"/>
            <w:tabs>
              <w:tab w:val="right" w:leader="dot" w:pos="9016"/>
            </w:tabs>
            <w:rPr>
              <w:rFonts w:eastAsiaTheme="minorEastAsia"/>
              <w:noProof/>
              <w:sz w:val="24"/>
              <w:szCs w:val="24"/>
              <w:lang w:eastAsia="en-GB"/>
            </w:rPr>
          </w:pPr>
          <w:hyperlink w:anchor="_Toc203933184" w:history="1">
            <w:r w:rsidRPr="00863021">
              <w:rPr>
                <w:rStyle w:val="Hyperlink"/>
                <w:noProof/>
              </w:rPr>
              <w:t>Artefact-Level ROI: Tiered Performance Logic</w:t>
            </w:r>
            <w:r>
              <w:rPr>
                <w:noProof/>
                <w:webHidden/>
              </w:rPr>
              <w:tab/>
            </w:r>
            <w:r>
              <w:rPr>
                <w:noProof/>
                <w:webHidden/>
              </w:rPr>
              <w:fldChar w:fldCharType="begin"/>
            </w:r>
            <w:r>
              <w:rPr>
                <w:noProof/>
                <w:webHidden/>
              </w:rPr>
              <w:instrText xml:space="preserve"> PAGEREF _Toc203933184 \h </w:instrText>
            </w:r>
            <w:r>
              <w:rPr>
                <w:noProof/>
                <w:webHidden/>
              </w:rPr>
            </w:r>
            <w:r>
              <w:rPr>
                <w:noProof/>
                <w:webHidden/>
              </w:rPr>
              <w:fldChar w:fldCharType="separate"/>
            </w:r>
            <w:r>
              <w:rPr>
                <w:noProof/>
                <w:webHidden/>
              </w:rPr>
              <w:t>24</w:t>
            </w:r>
            <w:r>
              <w:rPr>
                <w:noProof/>
                <w:webHidden/>
              </w:rPr>
              <w:fldChar w:fldCharType="end"/>
            </w:r>
          </w:hyperlink>
        </w:p>
        <w:p w14:paraId="11E004F8" w14:textId="38055F87" w:rsidR="00EC206A" w:rsidRDefault="00EC206A">
          <w:pPr>
            <w:pStyle w:val="TOC3"/>
            <w:tabs>
              <w:tab w:val="right" w:leader="dot" w:pos="9016"/>
            </w:tabs>
            <w:rPr>
              <w:rFonts w:eastAsiaTheme="minorEastAsia"/>
              <w:noProof/>
              <w:sz w:val="24"/>
              <w:szCs w:val="24"/>
              <w:lang w:eastAsia="en-GB"/>
            </w:rPr>
          </w:pPr>
          <w:hyperlink w:anchor="_Toc203933185" w:history="1">
            <w:r w:rsidRPr="00863021">
              <w:rPr>
                <w:rStyle w:val="Hyperlink"/>
                <w:noProof/>
              </w:rPr>
              <w:t>Corridor-Level ROI: Network Effects in Action</w:t>
            </w:r>
            <w:r>
              <w:rPr>
                <w:noProof/>
                <w:webHidden/>
              </w:rPr>
              <w:tab/>
            </w:r>
            <w:r>
              <w:rPr>
                <w:noProof/>
                <w:webHidden/>
              </w:rPr>
              <w:fldChar w:fldCharType="begin"/>
            </w:r>
            <w:r>
              <w:rPr>
                <w:noProof/>
                <w:webHidden/>
              </w:rPr>
              <w:instrText xml:space="preserve"> PAGEREF _Toc203933185 \h </w:instrText>
            </w:r>
            <w:r>
              <w:rPr>
                <w:noProof/>
                <w:webHidden/>
              </w:rPr>
            </w:r>
            <w:r>
              <w:rPr>
                <w:noProof/>
                <w:webHidden/>
              </w:rPr>
              <w:fldChar w:fldCharType="separate"/>
            </w:r>
            <w:r>
              <w:rPr>
                <w:noProof/>
                <w:webHidden/>
              </w:rPr>
              <w:t>25</w:t>
            </w:r>
            <w:r>
              <w:rPr>
                <w:noProof/>
                <w:webHidden/>
              </w:rPr>
              <w:fldChar w:fldCharType="end"/>
            </w:r>
          </w:hyperlink>
        </w:p>
        <w:p w14:paraId="5A2B4BCC" w14:textId="3060AEFC" w:rsidR="00EC206A" w:rsidRDefault="00EC206A">
          <w:pPr>
            <w:pStyle w:val="TOC3"/>
            <w:tabs>
              <w:tab w:val="right" w:leader="dot" w:pos="9016"/>
            </w:tabs>
            <w:rPr>
              <w:rFonts w:eastAsiaTheme="minorEastAsia"/>
              <w:noProof/>
              <w:sz w:val="24"/>
              <w:szCs w:val="24"/>
              <w:lang w:eastAsia="en-GB"/>
            </w:rPr>
          </w:pPr>
          <w:hyperlink w:anchor="_Toc203933186" w:history="1">
            <w:r w:rsidRPr="00863021">
              <w:rPr>
                <w:rStyle w:val="Hyperlink"/>
                <w:noProof/>
              </w:rPr>
              <w:t>Systemic ROI for BBVA</w:t>
            </w:r>
            <w:r>
              <w:rPr>
                <w:noProof/>
                <w:webHidden/>
              </w:rPr>
              <w:tab/>
            </w:r>
            <w:r>
              <w:rPr>
                <w:noProof/>
                <w:webHidden/>
              </w:rPr>
              <w:fldChar w:fldCharType="begin"/>
            </w:r>
            <w:r>
              <w:rPr>
                <w:noProof/>
                <w:webHidden/>
              </w:rPr>
              <w:instrText xml:space="preserve"> PAGEREF _Toc203933186 \h </w:instrText>
            </w:r>
            <w:r>
              <w:rPr>
                <w:noProof/>
                <w:webHidden/>
              </w:rPr>
            </w:r>
            <w:r>
              <w:rPr>
                <w:noProof/>
                <w:webHidden/>
              </w:rPr>
              <w:fldChar w:fldCharType="separate"/>
            </w:r>
            <w:r>
              <w:rPr>
                <w:noProof/>
                <w:webHidden/>
              </w:rPr>
              <w:t>25</w:t>
            </w:r>
            <w:r>
              <w:rPr>
                <w:noProof/>
                <w:webHidden/>
              </w:rPr>
              <w:fldChar w:fldCharType="end"/>
            </w:r>
          </w:hyperlink>
        </w:p>
        <w:p w14:paraId="4A07C9AB" w14:textId="2E8D0A3E" w:rsidR="00EC206A" w:rsidRDefault="00EC206A">
          <w:pPr>
            <w:pStyle w:val="TOC3"/>
            <w:tabs>
              <w:tab w:val="right" w:leader="dot" w:pos="9016"/>
            </w:tabs>
            <w:rPr>
              <w:rFonts w:eastAsiaTheme="minorEastAsia"/>
              <w:noProof/>
              <w:sz w:val="24"/>
              <w:szCs w:val="24"/>
              <w:lang w:eastAsia="en-GB"/>
            </w:rPr>
          </w:pPr>
          <w:hyperlink w:anchor="_Toc203933187" w:history="1">
            <w:r w:rsidRPr="00863021">
              <w:rPr>
                <w:rStyle w:val="Hyperlink"/>
                <w:noProof/>
              </w:rPr>
              <w:t>Deployment Matrix Integration</w:t>
            </w:r>
            <w:r>
              <w:rPr>
                <w:noProof/>
                <w:webHidden/>
              </w:rPr>
              <w:tab/>
            </w:r>
            <w:r>
              <w:rPr>
                <w:noProof/>
                <w:webHidden/>
              </w:rPr>
              <w:fldChar w:fldCharType="begin"/>
            </w:r>
            <w:r>
              <w:rPr>
                <w:noProof/>
                <w:webHidden/>
              </w:rPr>
              <w:instrText xml:space="preserve"> PAGEREF _Toc203933187 \h </w:instrText>
            </w:r>
            <w:r>
              <w:rPr>
                <w:noProof/>
                <w:webHidden/>
              </w:rPr>
            </w:r>
            <w:r>
              <w:rPr>
                <w:noProof/>
                <w:webHidden/>
              </w:rPr>
              <w:fldChar w:fldCharType="separate"/>
            </w:r>
            <w:r>
              <w:rPr>
                <w:noProof/>
                <w:webHidden/>
              </w:rPr>
              <w:t>25</w:t>
            </w:r>
            <w:r>
              <w:rPr>
                <w:noProof/>
                <w:webHidden/>
              </w:rPr>
              <w:fldChar w:fldCharType="end"/>
            </w:r>
          </w:hyperlink>
        </w:p>
        <w:p w14:paraId="27D088ED" w14:textId="5ACB5B6D" w:rsidR="00EC206A" w:rsidRDefault="00EC206A">
          <w:pPr>
            <w:pStyle w:val="TOC3"/>
            <w:tabs>
              <w:tab w:val="right" w:leader="dot" w:pos="9016"/>
            </w:tabs>
            <w:rPr>
              <w:rFonts w:eastAsiaTheme="minorEastAsia"/>
              <w:noProof/>
              <w:sz w:val="24"/>
              <w:szCs w:val="24"/>
              <w:lang w:eastAsia="en-GB"/>
            </w:rPr>
          </w:pPr>
          <w:hyperlink w:anchor="_Toc203933188" w:history="1">
            <w:r w:rsidRPr="00863021">
              <w:rPr>
                <w:rStyle w:val="Hyperlink"/>
                <w:noProof/>
              </w:rPr>
              <w:t>Digital Monetization &amp; Smart Contracts</w:t>
            </w:r>
            <w:r>
              <w:rPr>
                <w:noProof/>
                <w:webHidden/>
              </w:rPr>
              <w:tab/>
            </w:r>
            <w:r>
              <w:rPr>
                <w:noProof/>
                <w:webHidden/>
              </w:rPr>
              <w:fldChar w:fldCharType="begin"/>
            </w:r>
            <w:r>
              <w:rPr>
                <w:noProof/>
                <w:webHidden/>
              </w:rPr>
              <w:instrText xml:space="preserve"> PAGEREF _Toc203933188 \h </w:instrText>
            </w:r>
            <w:r>
              <w:rPr>
                <w:noProof/>
                <w:webHidden/>
              </w:rPr>
            </w:r>
            <w:r>
              <w:rPr>
                <w:noProof/>
                <w:webHidden/>
              </w:rPr>
              <w:fldChar w:fldCharType="separate"/>
            </w:r>
            <w:r>
              <w:rPr>
                <w:noProof/>
                <w:webHidden/>
              </w:rPr>
              <w:t>26</w:t>
            </w:r>
            <w:r>
              <w:rPr>
                <w:noProof/>
                <w:webHidden/>
              </w:rPr>
              <w:fldChar w:fldCharType="end"/>
            </w:r>
          </w:hyperlink>
        </w:p>
        <w:p w14:paraId="0621C3D8" w14:textId="1D81FE38" w:rsidR="00EC206A" w:rsidRDefault="00EC206A">
          <w:pPr>
            <w:pStyle w:val="TOC3"/>
            <w:tabs>
              <w:tab w:val="right" w:leader="dot" w:pos="9016"/>
            </w:tabs>
            <w:rPr>
              <w:rFonts w:eastAsiaTheme="minorEastAsia"/>
              <w:noProof/>
              <w:sz w:val="24"/>
              <w:szCs w:val="24"/>
              <w:lang w:eastAsia="en-GB"/>
            </w:rPr>
          </w:pPr>
          <w:hyperlink w:anchor="_Toc203933189" w:history="1">
            <w:r w:rsidRPr="00863021">
              <w:rPr>
                <w:rStyle w:val="Hyperlink"/>
                <w:noProof/>
              </w:rPr>
              <w:t>Strategic Takeaway</w:t>
            </w:r>
            <w:r>
              <w:rPr>
                <w:noProof/>
                <w:webHidden/>
              </w:rPr>
              <w:tab/>
            </w:r>
            <w:r>
              <w:rPr>
                <w:noProof/>
                <w:webHidden/>
              </w:rPr>
              <w:fldChar w:fldCharType="begin"/>
            </w:r>
            <w:r>
              <w:rPr>
                <w:noProof/>
                <w:webHidden/>
              </w:rPr>
              <w:instrText xml:space="preserve"> PAGEREF _Toc203933189 \h </w:instrText>
            </w:r>
            <w:r>
              <w:rPr>
                <w:noProof/>
                <w:webHidden/>
              </w:rPr>
            </w:r>
            <w:r>
              <w:rPr>
                <w:noProof/>
                <w:webHidden/>
              </w:rPr>
              <w:fldChar w:fldCharType="separate"/>
            </w:r>
            <w:r>
              <w:rPr>
                <w:noProof/>
                <w:webHidden/>
              </w:rPr>
              <w:t>26</w:t>
            </w:r>
            <w:r>
              <w:rPr>
                <w:noProof/>
                <w:webHidden/>
              </w:rPr>
              <w:fldChar w:fldCharType="end"/>
            </w:r>
          </w:hyperlink>
        </w:p>
        <w:p w14:paraId="5862DD7B" w14:textId="3C73A952" w:rsidR="00EC206A" w:rsidRDefault="00EC206A">
          <w:pPr>
            <w:pStyle w:val="TOC1"/>
            <w:tabs>
              <w:tab w:val="right" w:leader="dot" w:pos="9016"/>
            </w:tabs>
            <w:rPr>
              <w:rFonts w:eastAsiaTheme="minorEastAsia"/>
              <w:noProof/>
              <w:sz w:val="24"/>
              <w:szCs w:val="24"/>
              <w:lang w:eastAsia="en-GB"/>
            </w:rPr>
          </w:pPr>
          <w:hyperlink w:anchor="_Toc203933190" w:history="1">
            <w:r w:rsidRPr="00863021">
              <w:rPr>
                <w:rStyle w:val="Hyperlink"/>
                <w:b/>
                <w:bCs/>
                <w:noProof/>
              </w:rPr>
              <w:t>6-Investment Briefing – Monetizing Modular soloar Infrastructure Through Connectivity</w:t>
            </w:r>
            <w:r>
              <w:rPr>
                <w:noProof/>
                <w:webHidden/>
              </w:rPr>
              <w:tab/>
            </w:r>
            <w:r>
              <w:rPr>
                <w:noProof/>
                <w:webHidden/>
              </w:rPr>
              <w:fldChar w:fldCharType="begin"/>
            </w:r>
            <w:r>
              <w:rPr>
                <w:noProof/>
                <w:webHidden/>
              </w:rPr>
              <w:instrText xml:space="preserve"> PAGEREF _Toc203933190 \h </w:instrText>
            </w:r>
            <w:r>
              <w:rPr>
                <w:noProof/>
                <w:webHidden/>
              </w:rPr>
            </w:r>
            <w:r>
              <w:rPr>
                <w:noProof/>
                <w:webHidden/>
              </w:rPr>
              <w:fldChar w:fldCharType="separate"/>
            </w:r>
            <w:r>
              <w:rPr>
                <w:noProof/>
                <w:webHidden/>
              </w:rPr>
              <w:t>26</w:t>
            </w:r>
            <w:r>
              <w:rPr>
                <w:noProof/>
                <w:webHidden/>
              </w:rPr>
              <w:fldChar w:fldCharType="end"/>
            </w:r>
          </w:hyperlink>
        </w:p>
        <w:p w14:paraId="63D7915F" w14:textId="1C9801FF" w:rsidR="00EC206A" w:rsidRDefault="00EC206A">
          <w:pPr>
            <w:pStyle w:val="TOC2"/>
            <w:tabs>
              <w:tab w:val="right" w:leader="dot" w:pos="9016"/>
            </w:tabs>
            <w:rPr>
              <w:rFonts w:eastAsiaTheme="minorEastAsia"/>
              <w:noProof/>
              <w:sz w:val="24"/>
              <w:szCs w:val="24"/>
              <w:lang w:eastAsia="en-GB"/>
            </w:rPr>
          </w:pPr>
          <w:hyperlink w:anchor="_Toc203933191" w:history="1">
            <w:r w:rsidRPr="00863021">
              <w:rPr>
                <w:rStyle w:val="Hyperlink"/>
                <w:b/>
                <w:bCs/>
                <w:noProof/>
              </w:rPr>
              <w:t>Chapter Summary</w:t>
            </w:r>
            <w:r w:rsidRPr="00863021">
              <w:rPr>
                <w:rStyle w:val="Hyperlink"/>
                <w:noProof/>
              </w:rPr>
              <w:t>: Monetizing Modular Infrastructure Through Digital Service Connectivity</w:t>
            </w:r>
            <w:r>
              <w:rPr>
                <w:noProof/>
                <w:webHidden/>
              </w:rPr>
              <w:tab/>
            </w:r>
            <w:r>
              <w:rPr>
                <w:noProof/>
                <w:webHidden/>
              </w:rPr>
              <w:fldChar w:fldCharType="begin"/>
            </w:r>
            <w:r>
              <w:rPr>
                <w:noProof/>
                <w:webHidden/>
              </w:rPr>
              <w:instrText xml:space="preserve"> PAGEREF _Toc203933191 \h </w:instrText>
            </w:r>
            <w:r>
              <w:rPr>
                <w:noProof/>
                <w:webHidden/>
              </w:rPr>
            </w:r>
            <w:r>
              <w:rPr>
                <w:noProof/>
                <w:webHidden/>
              </w:rPr>
              <w:fldChar w:fldCharType="separate"/>
            </w:r>
            <w:r>
              <w:rPr>
                <w:noProof/>
                <w:webHidden/>
              </w:rPr>
              <w:t>26</w:t>
            </w:r>
            <w:r>
              <w:rPr>
                <w:noProof/>
                <w:webHidden/>
              </w:rPr>
              <w:fldChar w:fldCharType="end"/>
            </w:r>
          </w:hyperlink>
        </w:p>
        <w:p w14:paraId="5FF0D39C" w14:textId="76CF304A" w:rsidR="00EC206A" w:rsidRDefault="00EC206A">
          <w:pPr>
            <w:pStyle w:val="TOC3"/>
            <w:tabs>
              <w:tab w:val="right" w:leader="dot" w:pos="9016"/>
            </w:tabs>
            <w:rPr>
              <w:rFonts w:eastAsiaTheme="minorEastAsia"/>
              <w:noProof/>
              <w:sz w:val="24"/>
              <w:szCs w:val="24"/>
              <w:lang w:eastAsia="en-GB"/>
            </w:rPr>
          </w:pPr>
          <w:hyperlink w:anchor="_Toc203933192" w:history="1">
            <w:r w:rsidRPr="00863021">
              <w:rPr>
                <w:rStyle w:val="Hyperlink"/>
                <w:noProof/>
              </w:rPr>
              <w:t>Monetization Stack by Artefact Tier</w:t>
            </w:r>
            <w:r>
              <w:rPr>
                <w:noProof/>
                <w:webHidden/>
              </w:rPr>
              <w:tab/>
            </w:r>
            <w:r>
              <w:rPr>
                <w:noProof/>
                <w:webHidden/>
              </w:rPr>
              <w:fldChar w:fldCharType="begin"/>
            </w:r>
            <w:r>
              <w:rPr>
                <w:noProof/>
                <w:webHidden/>
              </w:rPr>
              <w:instrText xml:space="preserve"> PAGEREF _Toc203933192 \h </w:instrText>
            </w:r>
            <w:r>
              <w:rPr>
                <w:noProof/>
                <w:webHidden/>
              </w:rPr>
            </w:r>
            <w:r>
              <w:rPr>
                <w:noProof/>
                <w:webHidden/>
              </w:rPr>
              <w:fldChar w:fldCharType="separate"/>
            </w:r>
            <w:r>
              <w:rPr>
                <w:noProof/>
                <w:webHidden/>
              </w:rPr>
              <w:t>26</w:t>
            </w:r>
            <w:r>
              <w:rPr>
                <w:noProof/>
                <w:webHidden/>
              </w:rPr>
              <w:fldChar w:fldCharType="end"/>
            </w:r>
          </w:hyperlink>
        </w:p>
        <w:p w14:paraId="34F2E94E" w14:textId="14CD2EF3" w:rsidR="00EC206A" w:rsidRDefault="00EC206A">
          <w:pPr>
            <w:pStyle w:val="TOC3"/>
            <w:tabs>
              <w:tab w:val="right" w:leader="dot" w:pos="9016"/>
            </w:tabs>
            <w:rPr>
              <w:rFonts w:eastAsiaTheme="minorEastAsia"/>
              <w:noProof/>
              <w:sz w:val="24"/>
              <w:szCs w:val="24"/>
              <w:lang w:eastAsia="en-GB"/>
            </w:rPr>
          </w:pPr>
          <w:hyperlink w:anchor="_Toc203933193" w:history="1">
            <w:r w:rsidRPr="00863021">
              <w:rPr>
                <w:rStyle w:val="Hyperlink"/>
                <w:noProof/>
              </w:rPr>
              <w:t>Fintech Layer Activation</w:t>
            </w:r>
            <w:r>
              <w:rPr>
                <w:noProof/>
                <w:webHidden/>
              </w:rPr>
              <w:tab/>
            </w:r>
            <w:r>
              <w:rPr>
                <w:noProof/>
                <w:webHidden/>
              </w:rPr>
              <w:fldChar w:fldCharType="begin"/>
            </w:r>
            <w:r>
              <w:rPr>
                <w:noProof/>
                <w:webHidden/>
              </w:rPr>
              <w:instrText xml:space="preserve"> PAGEREF _Toc203933193 \h </w:instrText>
            </w:r>
            <w:r>
              <w:rPr>
                <w:noProof/>
                <w:webHidden/>
              </w:rPr>
            </w:r>
            <w:r>
              <w:rPr>
                <w:noProof/>
                <w:webHidden/>
              </w:rPr>
              <w:fldChar w:fldCharType="separate"/>
            </w:r>
            <w:r>
              <w:rPr>
                <w:noProof/>
                <w:webHidden/>
              </w:rPr>
              <w:t>27</w:t>
            </w:r>
            <w:r>
              <w:rPr>
                <w:noProof/>
                <w:webHidden/>
              </w:rPr>
              <w:fldChar w:fldCharType="end"/>
            </w:r>
          </w:hyperlink>
        </w:p>
        <w:p w14:paraId="65ED22CF" w14:textId="6A3E6F2F" w:rsidR="00EC206A" w:rsidRDefault="00EC206A">
          <w:pPr>
            <w:pStyle w:val="TOC3"/>
            <w:tabs>
              <w:tab w:val="right" w:leader="dot" w:pos="9016"/>
            </w:tabs>
            <w:rPr>
              <w:rFonts w:eastAsiaTheme="minorEastAsia"/>
              <w:noProof/>
              <w:sz w:val="24"/>
              <w:szCs w:val="24"/>
              <w:lang w:eastAsia="en-GB"/>
            </w:rPr>
          </w:pPr>
          <w:hyperlink w:anchor="_Toc203933194" w:history="1">
            <w:r w:rsidRPr="00863021">
              <w:rPr>
                <w:rStyle w:val="Hyperlink"/>
                <w:noProof/>
              </w:rPr>
              <w:t>Revenue Pathways Enabled per Node</w:t>
            </w:r>
            <w:r>
              <w:rPr>
                <w:noProof/>
                <w:webHidden/>
              </w:rPr>
              <w:tab/>
            </w:r>
            <w:r>
              <w:rPr>
                <w:noProof/>
                <w:webHidden/>
              </w:rPr>
              <w:fldChar w:fldCharType="begin"/>
            </w:r>
            <w:r>
              <w:rPr>
                <w:noProof/>
                <w:webHidden/>
              </w:rPr>
              <w:instrText xml:space="preserve"> PAGEREF _Toc203933194 \h </w:instrText>
            </w:r>
            <w:r>
              <w:rPr>
                <w:noProof/>
                <w:webHidden/>
              </w:rPr>
            </w:r>
            <w:r>
              <w:rPr>
                <w:noProof/>
                <w:webHidden/>
              </w:rPr>
              <w:fldChar w:fldCharType="separate"/>
            </w:r>
            <w:r>
              <w:rPr>
                <w:noProof/>
                <w:webHidden/>
              </w:rPr>
              <w:t>27</w:t>
            </w:r>
            <w:r>
              <w:rPr>
                <w:noProof/>
                <w:webHidden/>
              </w:rPr>
              <w:fldChar w:fldCharType="end"/>
            </w:r>
          </w:hyperlink>
        </w:p>
        <w:p w14:paraId="555D585B" w14:textId="3F41783B" w:rsidR="00EC206A" w:rsidRDefault="00EC206A">
          <w:pPr>
            <w:pStyle w:val="TOC3"/>
            <w:tabs>
              <w:tab w:val="right" w:leader="dot" w:pos="9016"/>
            </w:tabs>
            <w:rPr>
              <w:rFonts w:eastAsiaTheme="minorEastAsia"/>
              <w:noProof/>
              <w:sz w:val="24"/>
              <w:szCs w:val="24"/>
              <w:lang w:eastAsia="en-GB"/>
            </w:rPr>
          </w:pPr>
          <w:hyperlink w:anchor="_Toc203933195" w:history="1">
            <w:r w:rsidRPr="00863021">
              <w:rPr>
                <w:rStyle w:val="Hyperlink"/>
                <w:noProof/>
              </w:rPr>
              <w:t>Platform-Wide Financial Logic</w:t>
            </w:r>
            <w:r>
              <w:rPr>
                <w:noProof/>
                <w:webHidden/>
              </w:rPr>
              <w:tab/>
            </w:r>
            <w:r>
              <w:rPr>
                <w:noProof/>
                <w:webHidden/>
              </w:rPr>
              <w:fldChar w:fldCharType="begin"/>
            </w:r>
            <w:r>
              <w:rPr>
                <w:noProof/>
                <w:webHidden/>
              </w:rPr>
              <w:instrText xml:space="preserve"> PAGEREF _Toc203933195 \h </w:instrText>
            </w:r>
            <w:r>
              <w:rPr>
                <w:noProof/>
                <w:webHidden/>
              </w:rPr>
            </w:r>
            <w:r>
              <w:rPr>
                <w:noProof/>
                <w:webHidden/>
              </w:rPr>
              <w:fldChar w:fldCharType="separate"/>
            </w:r>
            <w:r>
              <w:rPr>
                <w:noProof/>
                <w:webHidden/>
              </w:rPr>
              <w:t>27</w:t>
            </w:r>
            <w:r>
              <w:rPr>
                <w:noProof/>
                <w:webHidden/>
              </w:rPr>
              <w:fldChar w:fldCharType="end"/>
            </w:r>
          </w:hyperlink>
        </w:p>
        <w:p w14:paraId="7913903E" w14:textId="33FE3FEE" w:rsidR="00EC206A" w:rsidRDefault="00EC206A">
          <w:pPr>
            <w:pStyle w:val="TOC3"/>
            <w:tabs>
              <w:tab w:val="right" w:leader="dot" w:pos="9016"/>
            </w:tabs>
            <w:rPr>
              <w:rFonts w:eastAsiaTheme="minorEastAsia"/>
              <w:noProof/>
              <w:sz w:val="24"/>
              <w:szCs w:val="24"/>
              <w:lang w:eastAsia="en-GB"/>
            </w:rPr>
          </w:pPr>
          <w:hyperlink w:anchor="_Toc203933196" w:history="1">
            <w:r w:rsidRPr="00863021">
              <w:rPr>
                <w:rStyle w:val="Hyperlink"/>
                <w:noProof/>
              </w:rPr>
              <w:t>Investment Modalities for BBVA</w:t>
            </w:r>
            <w:r>
              <w:rPr>
                <w:noProof/>
                <w:webHidden/>
              </w:rPr>
              <w:tab/>
            </w:r>
            <w:r>
              <w:rPr>
                <w:noProof/>
                <w:webHidden/>
              </w:rPr>
              <w:fldChar w:fldCharType="begin"/>
            </w:r>
            <w:r>
              <w:rPr>
                <w:noProof/>
                <w:webHidden/>
              </w:rPr>
              <w:instrText xml:space="preserve"> PAGEREF _Toc203933196 \h </w:instrText>
            </w:r>
            <w:r>
              <w:rPr>
                <w:noProof/>
                <w:webHidden/>
              </w:rPr>
            </w:r>
            <w:r>
              <w:rPr>
                <w:noProof/>
                <w:webHidden/>
              </w:rPr>
              <w:fldChar w:fldCharType="separate"/>
            </w:r>
            <w:r>
              <w:rPr>
                <w:noProof/>
                <w:webHidden/>
              </w:rPr>
              <w:t>28</w:t>
            </w:r>
            <w:r>
              <w:rPr>
                <w:noProof/>
                <w:webHidden/>
              </w:rPr>
              <w:fldChar w:fldCharType="end"/>
            </w:r>
          </w:hyperlink>
        </w:p>
        <w:p w14:paraId="7E919E05" w14:textId="3306399A" w:rsidR="00EC206A" w:rsidRDefault="00EC206A">
          <w:pPr>
            <w:pStyle w:val="TOC2"/>
            <w:tabs>
              <w:tab w:val="right" w:leader="dot" w:pos="9016"/>
            </w:tabs>
            <w:rPr>
              <w:rFonts w:eastAsiaTheme="minorEastAsia"/>
              <w:noProof/>
              <w:sz w:val="24"/>
              <w:szCs w:val="24"/>
              <w:lang w:eastAsia="en-GB"/>
            </w:rPr>
          </w:pPr>
          <w:hyperlink w:anchor="_Toc203933197" w:history="1">
            <w:r w:rsidRPr="00863021">
              <w:rPr>
                <w:rStyle w:val="Hyperlink"/>
                <w:noProof/>
              </w:rPr>
              <w:t>Illustration:</w:t>
            </w:r>
            <w:r>
              <w:rPr>
                <w:noProof/>
                <w:webHidden/>
              </w:rPr>
              <w:tab/>
            </w:r>
            <w:r>
              <w:rPr>
                <w:noProof/>
                <w:webHidden/>
              </w:rPr>
              <w:fldChar w:fldCharType="begin"/>
            </w:r>
            <w:r>
              <w:rPr>
                <w:noProof/>
                <w:webHidden/>
              </w:rPr>
              <w:instrText xml:space="preserve"> PAGEREF _Toc203933197 \h </w:instrText>
            </w:r>
            <w:r>
              <w:rPr>
                <w:noProof/>
                <w:webHidden/>
              </w:rPr>
            </w:r>
            <w:r>
              <w:rPr>
                <w:noProof/>
                <w:webHidden/>
              </w:rPr>
              <w:fldChar w:fldCharType="separate"/>
            </w:r>
            <w:r>
              <w:rPr>
                <w:noProof/>
                <w:webHidden/>
              </w:rPr>
              <w:t>28</w:t>
            </w:r>
            <w:r>
              <w:rPr>
                <w:noProof/>
                <w:webHidden/>
              </w:rPr>
              <w:fldChar w:fldCharType="end"/>
            </w:r>
          </w:hyperlink>
        </w:p>
        <w:p w14:paraId="33681DA1" w14:textId="7769F836" w:rsidR="00EC206A" w:rsidRDefault="00EC206A">
          <w:pPr>
            <w:pStyle w:val="TOC3"/>
            <w:tabs>
              <w:tab w:val="right" w:leader="dot" w:pos="9016"/>
            </w:tabs>
            <w:rPr>
              <w:rFonts w:eastAsiaTheme="minorEastAsia"/>
              <w:noProof/>
              <w:sz w:val="24"/>
              <w:szCs w:val="24"/>
              <w:lang w:eastAsia="en-GB"/>
            </w:rPr>
          </w:pPr>
          <w:hyperlink w:anchor="_Toc203933198" w:history="1">
            <w:r w:rsidRPr="00863021">
              <w:rPr>
                <w:rStyle w:val="Hyperlink"/>
                <w:noProof/>
              </w:rPr>
              <w:t>Monetizing Modular Infrastructure Through SolPort: A Scalable Climate-Tech Platform for Spain</w:t>
            </w:r>
            <w:r>
              <w:rPr>
                <w:noProof/>
                <w:webHidden/>
              </w:rPr>
              <w:tab/>
            </w:r>
            <w:r>
              <w:rPr>
                <w:noProof/>
                <w:webHidden/>
              </w:rPr>
              <w:fldChar w:fldCharType="begin"/>
            </w:r>
            <w:r>
              <w:rPr>
                <w:noProof/>
                <w:webHidden/>
              </w:rPr>
              <w:instrText xml:space="preserve"> PAGEREF _Toc203933198 \h </w:instrText>
            </w:r>
            <w:r>
              <w:rPr>
                <w:noProof/>
                <w:webHidden/>
              </w:rPr>
            </w:r>
            <w:r>
              <w:rPr>
                <w:noProof/>
                <w:webHidden/>
              </w:rPr>
              <w:fldChar w:fldCharType="separate"/>
            </w:r>
            <w:r>
              <w:rPr>
                <w:noProof/>
                <w:webHidden/>
              </w:rPr>
              <w:t>28</w:t>
            </w:r>
            <w:r>
              <w:rPr>
                <w:noProof/>
                <w:webHidden/>
              </w:rPr>
              <w:fldChar w:fldCharType="end"/>
            </w:r>
          </w:hyperlink>
        </w:p>
        <w:p w14:paraId="3C456E0C" w14:textId="18662A3B" w:rsidR="00EC206A" w:rsidRDefault="00EC206A">
          <w:pPr>
            <w:pStyle w:val="TOC3"/>
            <w:tabs>
              <w:tab w:val="right" w:leader="dot" w:pos="9016"/>
            </w:tabs>
            <w:rPr>
              <w:rFonts w:eastAsiaTheme="minorEastAsia"/>
              <w:noProof/>
              <w:sz w:val="24"/>
              <w:szCs w:val="24"/>
              <w:lang w:eastAsia="en-GB"/>
            </w:rPr>
          </w:pPr>
          <w:hyperlink w:anchor="_Toc203933199" w:history="1">
            <w:r w:rsidRPr="00863021">
              <w:rPr>
                <w:rStyle w:val="Hyperlink"/>
                <w:noProof/>
              </w:rPr>
              <w:t>Investment Proposition</w:t>
            </w:r>
            <w:r>
              <w:rPr>
                <w:noProof/>
                <w:webHidden/>
              </w:rPr>
              <w:tab/>
            </w:r>
            <w:r>
              <w:rPr>
                <w:noProof/>
                <w:webHidden/>
              </w:rPr>
              <w:fldChar w:fldCharType="begin"/>
            </w:r>
            <w:r>
              <w:rPr>
                <w:noProof/>
                <w:webHidden/>
              </w:rPr>
              <w:instrText xml:space="preserve"> PAGEREF _Toc203933199 \h </w:instrText>
            </w:r>
            <w:r>
              <w:rPr>
                <w:noProof/>
                <w:webHidden/>
              </w:rPr>
            </w:r>
            <w:r>
              <w:rPr>
                <w:noProof/>
                <w:webHidden/>
              </w:rPr>
              <w:fldChar w:fldCharType="separate"/>
            </w:r>
            <w:r>
              <w:rPr>
                <w:noProof/>
                <w:webHidden/>
              </w:rPr>
              <w:t>28</w:t>
            </w:r>
            <w:r>
              <w:rPr>
                <w:noProof/>
                <w:webHidden/>
              </w:rPr>
              <w:fldChar w:fldCharType="end"/>
            </w:r>
          </w:hyperlink>
        </w:p>
        <w:p w14:paraId="4E9BA3EA" w14:textId="1072AFEA" w:rsidR="00EC206A" w:rsidRDefault="00EC206A">
          <w:pPr>
            <w:pStyle w:val="TOC3"/>
            <w:tabs>
              <w:tab w:val="right" w:leader="dot" w:pos="9016"/>
            </w:tabs>
            <w:rPr>
              <w:rFonts w:eastAsiaTheme="minorEastAsia"/>
              <w:noProof/>
              <w:sz w:val="24"/>
              <w:szCs w:val="24"/>
              <w:lang w:eastAsia="en-GB"/>
            </w:rPr>
          </w:pPr>
          <w:hyperlink w:anchor="_Toc203933200" w:history="1">
            <w:r w:rsidRPr="00863021">
              <w:rPr>
                <w:rStyle w:val="Hyperlink"/>
                <w:noProof/>
              </w:rPr>
              <w:t>Financial Performance Snapshot</w:t>
            </w:r>
            <w:r>
              <w:rPr>
                <w:noProof/>
                <w:webHidden/>
              </w:rPr>
              <w:tab/>
            </w:r>
            <w:r>
              <w:rPr>
                <w:noProof/>
                <w:webHidden/>
              </w:rPr>
              <w:fldChar w:fldCharType="begin"/>
            </w:r>
            <w:r>
              <w:rPr>
                <w:noProof/>
                <w:webHidden/>
              </w:rPr>
              <w:instrText xml:space="preserve"> PAGEREF _Toc203933200 \h </w:instrText>
            </w:r>
            <w:r>
              <w:rPr>
                <w:noProof/>
                <w:webHidden/>
              </w:rPr>
            </w:r>
            <w:r>
              <w:rPr>
                <w:noProof/>
                <w:webHidden/>
              </w:rPr>
              <w:fldChar w:fldCharType="separate"/>
            </w:r>
            <w:r>
              <w:rPr>
                <w:noProof/>
                <w:webHidden/>
              </w:rPr>
              <w:t>29</w:t>
            </w:r>
            <w:r>
              <w:rPr>
                <w:noProof/>
                <w:webHidden/>
              </w:rPr>
              <w:fldChar w:fldCharType="end"/>
            </w:r>
          </w:hyperlink>
        </w:p>
        <w:p w14:paraId="43EC34E1" w14:textId="38D8A155" w:rsidR="00EC206A" w:rsidRDefault="00EC206A">
          <w:pPr>
            <w:pStyle w:val="TOC3"/>
            <w:tabs>
              <w:tab w:val="right" w:leader="dot" w:pos="9016"/>
            </w:tabs>
            <w:rPr>
              <w:rFonts w:eastAsiaTheme="minorEastAsia"/>
              <w:noProof/>
              <w:sz w:val="24"/>
              <w:szCs w:val="24"/>
              <w:lang w:eastAsia="en-GB"/>
            </w:rPr>
          </w:pPr>
          <w:hyperlink w:anchor="_Toc203933201" w:history="1">
            <w:r w:rsidRPr="00863021">
              <w:rPr>
                <w:rStyle w:val="Hyperlink"/>
                <w:noProof/>
              </w:rPr>
              <w:t>Blended Finance Structure</w:t>
            </w:r>
            <w:r>
              <w:rPr>
                <w:noProof/>
                <w:webHidden/>
              </w:rPr>
              <w:tab/>
            </w:r>
            <w:r>
              <w:rPr>
                <w:noProof/>
                <w:webHidden/>
              </w:rPr>
              <w:fldChar w:fldCharType="begin"/>
            </w:r>
            <w:r>
              <w:rPr>
                <w:noProof/>
                <w:webHidden/>
              </w:rPr>
              <w:instrText xml:space="preserve"> PAGEREF _Toc203933201 \h </w:instrText>
            </w:r>
            <w:r>
              <w:rPr>
                <w:noProof/>
                <w:webHidden/>
              </w:rPr>
            </w:r>
            <w:r>
              <w:rPr>
                <w:noProof/>
                <w:webHidden/>
              </w:rPr>
              <w:fldChar w:fldCharType="separate"/>
            </w:r>
            <w:r>
              <w:rPr>
                <w:noProof/>
                <w:webHidden/>
              </w:rPr>
              <w:t>29</w:t>
            </w:r>
            <w:r>
              <w:rPr>
                <w:noProof/>
                <w:webHidden/>
              </w:rPr>
              <w:fldChar w:fldCharType="end"/>
            </w:r>
          </w:hyperlink>
        </w:p>
        <w:p w14:paraId="57B572A7" w14:textId="6DBFC1A1" w:rsidR="00EC206A" w:rsidRDefault="00EC206A">
          <w:pPr>
            <w:pStyle w:val="TOC3"/>
            <w:tabs>
              <w:tab w:val="right" w:leader="dot" w:pos="9016"/>
            </w:tabs>
            <w:rPr>
              <w:rFonts w:eastAsiaTheme="minorEastAsia"/>
              <w:noProof/>
              <w:sz w:val="24"/>
              <w:szCs w:val="24"/>
              <w:lang w:eastAsia="en-GB"/>
            </w:rPr>
          </w:pPr>
          <w:hyperlink w:anchor="_Toc203933202" w:history="1">
            <w:r w:rsidRPr="00863021">
              <w:rPr>
                <w:rStyle w:val="Hyperlink"/>
                <w:noProof/>
              </w:rPr>
              <w:t>Investment Structure</w:t>
            </w:r>
            <w:r>
              <w:rPr>
                <w:noProof/>
                <w:webHidden/>
              </w:rPr>
              <w:tab/>
            </w:r>
            <w:r>
              <w:rPr>
                <w:noProof/>
                <w:webHidden/>
              </w:rPr>
              <w:fldChar w:fldCharType="begin"/>
            </w:r>
            <w:r>
              <w:rPr>
                <w:noProof/>
                <w:webHidden/>
              </w:rPr>
              <w:instrText xml:space="preserve"> PAGEREF _Toc203933202 \h </w:instrText>
            </w:r>
            <w:r>
              <w:rPr>
                <w:noProof/>
                <w:webHidden/>
              </w:rPr>
            </w:r>
            <w:r>
              <w:rPr>
                <w:noProof/>
                <w:webHidden/>
              </w:rPr>
              <w:fldChar w:fldCharType="separate"/>
            </w:r>
            <w:r>
              <w:rPr>
                <w:noProof/>
                <w:webHidden/>
              </w:rPr>
              <w:t>29</w:t>
            </w:r>
            <w:r>
              <w:rPr>
                <w:noProof/>
                <w:webHidden/>
              </w:rPr>
              <w:fldChar w:fldCharType="end"/>
            </w:r>
          </w:hyperlink>
        </w:p>
        <w:p w14:paraId="66FC657B" w14:textId="32BDCBAC" w:rsidR="00EC206A" w:rsidRDefault="00EC206A">
          <w:pPr>
            <w:pStyle w:val="TOC3"/>
            <w:tabs>
              <w:tab w:val="right" w:leader="dot" w:pos="9016"/>
            </w:tabs>
            <w:rPr>
              <w:rFonts w:eastAsiaTheme="minorEastAsia"/>
              <w:noProof/>
              <w:sz w:val="24"/>
              <w:szCs w:val="24"/>
              <w:lang w:eastAsia="en-GB"/>
            </w:rPr>
          </w:pPr>
          <w:hyperlink w:anchor="_Toc203933203" w:history="1">
            <w:r w:rsidRPr="00863021">
              <w:rPr>
                <w:rStyle w:val="Hyperlink"/>
                <w:noProof/>
              </w:rPr>
              <w:t>Strategic Deployment Zones</w:t>
            </w:r>
            <w:r>
              <w:rPr>
                <w:noProof/>
                <w:webHidden/>
              </w:rPr>
              <w:tab/>
            </w:r>
            <w:r>
              <w:rPr>
                <w:noProof/>
                <w:webHidden/>
              </w:rPr>
              <w:fldChar w:fldCharType="begin"/>
            </w:r>
            <w:r>
              <w:rPr>
                <w:noProof/>
                <w:webHidden/>
              </w:rPr>
              <w:instrText xml:space="preserve"> PAGEREF _Toc203933203 \h </w:instrText>
            </w:r>
            <w:r>
              <w:rPr>
                <w:noProof/>
                <w:webHidden/>
              </w:rPr>
            </w:r>
            <w:r>
              <w:rPr>
                <w:noProof/>
                <w:webHidden/>
              </w:rPr>
              <w:fldChar w:fldCharType="separate"/>
            </w:r>
            <w:r>
              <w:rPr>
                <w:noProof/>
                <w:webHidden/>
              </w:rPr>
              <w:t>29</w:t>
            </w:r>
            <w:r>
              <w:rPr>
                <w:noProof/>
                <w:webHidden/>
              </w:rPr>
              <w:fldChar w:fldCharType="end"/>
            </w:r>
          </w:hyperlink>
        </w:p>
        <w:p w14:paraId="7BCE0056" w14:textId="1D045900" w:rsidR="00EC206A" w:rsidRDefault="00EC206A">
          <w:pPr>
            <w:pStyle w:val="TOC3"/>
            <w:tabs>
              <w:tab w:val="right" w:leader="dot" w:pos="9016"/>
            </w:tabs>
            <w:rPr>
              <w:rFonts w:eastAsiaTheme="minorEastAsia"/>
              <w:noProof/>
              <w:sz w:val="24"/>
              <w:szCs w:val="24"/>
              <w:lang w:eastAsia="en-GB"/>
            </w:rPr>
          </w:pPr>
          <w:hyperlink w:anchor="_Toc203933204" w:history="1">
            <w:r w:rsidRPr="00863021">
              <w:rPr>
                <w:rStyle w:val="Hyperlink"/>
                <w:noProof/>
              </w:rPr>
              <w:t>Fintech Integration &amp; ESG Alignment</w:t>
            </w:r>
            <w:r>
              <w:rPr>
                <w:noProof/>
                <w:webHidden/>
              </w:rPr>
              <w:tab/>
            </w:r>
            <w:r>
              <w:rPr>
                <w:noProof/>
                <w:webHidden/>
              </w:rPr>
              <w:fldChar w:fldCharType="begin"/>
            </w:r>
            <w:r>
              <w:rPr>
                <w:noProof/>
                <w:webHidden/>
              </w:rPr>
              <w:instrText xml:space="preserve"> PAGEREF _Toc203933204 \h </w:instrText>
            </w:r>
            <w:r>
              <w:rPr>
                <w:noProof/>
                <w:webHidden/>
              </w:rPr>
            </w:r>
            <w:r>
              <w:rPr>
                <w:noProof/>
                <w:webHidden/>
              </w:rPr>
              <w:fldChar w:fldCharType="separate"/>
            </w:r>
            <w:r>
              <w:rPr>
                <w:noProof/>
                <w:webHidden/>
              </w:rPr>
              <w:t>30</w:t>
            </w:r>
            <w:r>
              <w:rPr>
                <w:noProof/>
                <w:webHidden/>
              </w:rPr>
              <w:fldChar w:fldCharType="end"/>
            </w:r>
          </w:hyperlink>
        </w:p>
        <w:p w14:paraId="28EFEF96" w14:textId="3AB71097" w:rsidR="00EC206A" w:rsidRDefault="00EC206A">
          <w:pPr>
            <w:pStyle w:val="TOC3"/>
            <w:tabs>
              <w:tab w:val="right" w:leader="dot" w:pos="9016"/>
            </w:tabs>
            <w:rPr>
              <w:rFonts w:eastAsiaTheme="minorEastAsia"/>
              <w:noProof/>
              <w:sz w:val="24"/>
              <w:szCs w:val="24"/>
              <w:lang w:eastAsia="en-GB"/>
            </w:rPr>
          </w:pPr>
          <w:hyperlink w:anchor="_Toc203933205" w:history="1">
            <w:r w:rsidRPr="00863021">
              <w:rPr>
                <w:rStyle w:val="Hyperlink"/>
                <w:noProof/>
              </w:rPr>
              <w:t>Impact &amp; Visibility</w:t>
            </w:r>
            <w:r>
              <w:rPr>
                <w:noProof/>
                <w:webHidden/>
              </w:rPr>
              <w:tab/>
            </w:r>
            <w:r>
              <w:rPr>
                <w:noProof/>
                <w:webHidden/>
              </w:rPr>
              <w:fldChar w:fldCharType="begin"/>
            </w:r>
            <w:r>
              <w:rPr>
                <w:noProof/>
                <w:webHidden/>
              </w:rPr>
              <w:instrText xml:space="preserve"> PAGEREF _Toc203933205 \h </w:instrText>
            </w:r>
            <w:r>
              <w:rPr>
                <w:noProof/>
                <w:webHidden/>
              </w:rPr>
            </w:r>
            <w:r>
              <w:rPr>
                <w:noProof/>
                <w:webHidden/>
              </w:rPr>
              <w:fldChar w:fldCharType="separate"/>
            </w:r>
            <w:r>
              <w:rPr>
                <w:noProof/>
                <w:webHidden/>
              </w:rPr>
              <w:t>30</w:t>
            </w:r>
            <w:r>
              <w:rPr>
                <w:noProof/>
                <w:webHidden/>
              </w:rPr>
              <w:fldChar w:fldCharType="end"/>
            </w:r>
          </w:hyperlink>
        </w:p>
        <w:p w14:paraId="17C70936" w14:textId="6B6D6370" w:rsidR="00EC206A" w:rsidRDefault="00EC206A">
          <w:pPr>
            <w:pStyle w:val="TOC3"/>
            <w:tabs>
              <w:tab w:val="right" w:leader="dot" w:pos="9016"/>
            </w:tabs>
            <w:rPr>
              <w:rFonts w:eastAsiaTheme="minorEastAsia"/>
              <w:noProof/>
              <w:sz w:val="24"/>
              <w:szCs w:val="24"/>
              <w:lang w:eastAsia="en-GB"/>
            </w:rPr>
          </w:pPr>
          <w:hyperlink w:anchor="_Toc203933206" w:history="1">
            <w:r w:rsidRPr="00863021">
              <w:rPr>
                <w:rStyle w:val="Hyperlink"/>
                <w:noProof/>
              </w:rPr>
              <w:t>Strategic Takeaway</w:t>
            </w:r>
            <w:r>
              <w:rPr>
                <w:noProof/>
                <w:webHidden/>
              </w:rPr>
              <w:tab/>
            </w:r>
            <w:r>
              <w:rPr>
                <w:noProof/>
                <w:webHidden/>
              </w:rPr>
              <w:fldChar w:fldCharType="begin"/>
            </w:r>
            <w:r>
              <w:rPr>
                <w:noProof/>
                <w:webHidden/>
              </w:rPr>
              <w:instrText xml:space="preserve"> PAGEREF _Toc203933206 \h </w:instrText>
            </w:r>
            <w:r>
              <w:rPr>
                <w:noProof/>
                <w:webHidden/>
              </w:rPr>
            </w:r>
            <w:r>
              <w:rPr>
                <w:noProof/>
                <w:webHidden/>
              </w:rPr>
              <w:fldChar w:fldCharType="separate"/>
            </w:r>
            <w:r>
              <w:rPr>
                <w:noProof/>
                <w:webHidden/>
              </w:rPr>
              <w:t>30</w:t>
            </w:r>
            <w:r>
              <w:rPr>
                <w:noProof/>
                <w:webHidden/>
              </w:rPr>
              <w:fldChar w:fldCharType="end"/>
            </w:r>
          </w:hyperlink>
        </w:p>
        <w:p w14:paraId="49B92D8A" w14:textId="562C3C49" w:rsidR="00EC206A" w:rsidRDefault="00EC206A">
          <w:pPr>
            <w:pStyle w:val="TOC1"/>
            <w:tabs>
              <w:tab w:val="right" w:leader="dot" w:pos="9016"/>
            </w:tabs>
            <w:rPr>
              <w:rFonts w:eastAsiaTheme="minorEastAsia"/>
              <w:noProof/>
              <w:sz w:val="24"/>
              <w:szCs w:val="24"/>
              <w:lang w:eastAsia="en-GB"/>
            </w:rPr>
          </w:pPr>
          <w:hyperlink w:anchor="_Toc203933207" w:history="1">
            <w:r w:rsidRPr="00863021">
              <w:rPr>
                <w:rStyle w:val="Hyperlink"/>
                <w:b/>
                <w:bCs/>
                <w:noProof/>
              </w:rPr>
              <w:t>7: Stakeholder Ecosystem in Spain</w:t>
            </w:r>
            <w:r>
              <w:rPr>
                <w:noProof/>
                <w:webHidden/>
              </w:rPr>
              <w:tab/>
            </w:r>
            <w:r>
              <w:rPr>
                <w:noProof/>
                <w:webHidden/>
              </w:rPr>
              <w:fldChar w:fldCharType="begin"/>
            </w:r>
            <w:r>
              <w:rPr>
                <w:noProof/>
                <w:webHidden/>
              </w:rPr>
              <w:instrText xml:space="preserve"> PAGEREF _Toc203933207 \h </w:instrText>
            </w:r>
            <w:r>
              <w:rPr>
                <w:noProof/>
                <w:webHidden/>
              </w:rPr>
            </w:r>
            <w:r>
              <w:rPr>
                <w:noProof/>
                <w:webHidden/>
              </w:rPr>
              <w:fldChar w:fldCharType="separate"/>
            </w:r>
            <w:r>
              <w:rPr>
                <w:noProof/>
                <w:webHidden/>
              </w:rPr>
              <w:t>30</w:t>
            </w:r>
            <w:r>
              <w:rPr>
                <w:noProof/>
                <w:webHidden/>
              </w:rPr>
              <w:fldChar w:fldCharType="end"/>
            </w:r>
          </w:hyperlink>
        </w:p>
        <w:p w14:paraId="6014E790" w14:textId="0FDBF7EF" w:rsidR="00EC206A" w:rsidRDefault="00EC206A">
          <w:pPr>
            <w:pStyle w:val="TOC2"/>
            <w:tabs>
              <w:tab w:val="right" w:leader="dot" w:pos="9016"/>
            </w:tabs>
            <w:rPr>
              <w:rFonts w:eastAsiaTheme="minorEastAsia"/>
              <w:noProof/>
              <w:sz w:val="24"/>
              <w:szCs w:val="24"/>
              <w:lang w:eastAsia="en-GB"/>
            </w:rPr>
          </w:pPr>
          <w:hyperlink w:anchor="_Toc203933208" w:history="1">
            <w:r w:rsidRPr="00863021">
              <w:rPr>
                <w:rStyle w:val="Hyperlink"/>
                <w:b/>
                <w:bCs/>
                <w:noProof/>
              </w:rPr>
              <w:t>Chapter Summary</w:t>
            </w:r>
            <w:r w:rsidRPr="00863021">
              <w:rPr>
                <w:rStyle w:val="Hyperlink"/>
                <w:noProof/>
              </w:rPr>
              <w:t>: Mapping Urban Partnerships for Climate Infrastructure, Fintech Integration, and ESG Acceleration</w:t>
            </w:r>
            <w:r>
              <w:rPr>
                <w:noProof/>
                <w:webHidden/>
              </w:rPr>
              <w:tab/>
            </w:r>
            <w:r>
              <w:rPr>
                <w:noProof/>
                <w:webHidden/>
              </w:rPr>
              <w:fldChar w:fldCharType="begin"/>
            </w:r>
            <w:r>
              <w:rPr>
                <w:noProof/>
                <w:webHidden/>
              </w:rPr>
              <w:instrText xml:space="preserve"> PAGEREF _Toc203933208 \h </w:instrText>
            </w:r>
            <w:r>
              <w:rPr>
                <w:noProof/>
                <w:webHidden/>
              </w:rPr>
            </w:r>
            <w:r>
              <w:rPr>
                <w:noProof/>
                <w:webHidden/>
              </w:rPr>
              <w:fldChar w:fldCharType="separate"/>
            </w:r>
            <w:r>
              <w:rPr>
                <w:noProof/>
                <w:webHidden/>
              </w:rPr>
              <w:t>30</w:t>
            </w:r>
            <w:r>
              <w:rPr>
                <w:noProof/>
                <w:webHidden/>
              </w:rPr>
              <w:fldChar w:fldCharType="end"/>
            </w:r>
          </w:hyperlink>
        </w:p>
        <w:p w14:paraId="1D0476C0" w14:textId="5182BD18" w:rsidR="00EC206A" w:rsidRDefault="00EC206A">
          <w:pPr>
            <w:pStyle w:val="TOC3"/>
            <w:tabs>
              <w:tab w:val="right" w:leader="dot" w:pos="9016"/>
            </w:tabs>
            <w:rPr>
              <w:rFonts w:eastAsiaTheme="minorEastAsia"/>
              <w:noProof/>
              <w:sz w:val="24"/>
              <w:szCs w:val="24"/>
              <w:lang w:eastAsia="en-GB"/>
            </w:rPr>
          </w:pPr>
          <w:hyperlink w:anchor="_Toc203933209" w:history="1">
            <w:r w:rsidRPr="00863021">
              <w:rPr>
                <w:rStyle w:val="Hyperlink"/>
                <w:noProof/>
              </w:rPr>
              <w:t>Public Sector Partners – Deployment Access &amp; Visibility</w:t>
            </w:r>
            <w:r>
              <w:rPr>
                <w:noProof/>
                <w:webHidden/>
              </w:rPr>
              <w:tab/>
            </w:r>
            <w:r>
              <w:rPr>
                <w:noProof/>
                <w:webHidden/>
              </w:rPr>
              <w:fldChar w:fldCharType="begin"/>
            </w:r>
            <w:r>
              <w:rPr>
                <w:noProof/>
                <w:webHidden/>
              </w:rPr>
              <w:instrText xml:space="preserve"> PAGEREF _Toc203933209 \h </w:instrText>
            </w:r>
            <w:r>
              <w:rPr>
                <w:noProof/>
                <w:webHidden/>
              </w:rPr>
            </w:r>
            <w:r>
              <w:rPr>
                <w:noProof/>
                <w:webHidden/>
              </w:rPr>
              <w:fldChar w:fldCharType="separate"/>
            </w:r>
            <w:r>
              <w:rPr>
                <w:noProof/>
                <w:webHidden/>
              </w:rPr>
              <w:t>31</w:t>
            </w:r>
            <w:r>
              <w:rPr>
                <w:noProof/>
                <w:webHidden/>
              </w:rPr>
              <w:fldChar w:fldCharType="end"/>
            </w:r>
          </w:hyperlink>
        </w:p>
        <w:p w14:paraId="4F4C6BC1" w14:textId="677C6289" w:rsidR="00EC206A" w:rsidRDefault="00EC206A">
          <w:pPr>
            <w:pStyle w:val="TOC3"/>
            <w:tabs>
              <w:tab w:val="right" w:leader="dot" w:pos="9016"/>
            </w:tabs>
            <w:rPr>
              <w:rFonts w:eastAsiaTheme="minorEastAsia"/>
              <w:noProof/>
              <w:sz w:val="24"/>
              <w:szCs w:val="24"/>
              <w:lang w:eastAsia="en-GB"/>
            </w:rPr>
          </w:pPr>
          <w:hyperlink w:anchor="_Toc203933210" w:history="1">
            <w:r w:rsidRPr="00863021">
              <w:rPr>
                <w:rStyle w:val="Hyperlink"/>
                <w:noProof/>
              </w:rPr>
              <w:t>BBVA Opportunity: Public-private deployment accelerates ESG reporting, SDG alignment, and brand visibility.</w:t>
            </w:r>
            <w:r>
              <w:rPr>
                <w:noProof/>
                <w:webHidden/>
              </w:rPr>
              <w:tab/>
            </w:r>
            <w:r>
              <w:rPr>
                <w:noProof/>
                <w:webHidden/>
              </w:rPr>
              <w:fldChar w:fldCharType="begin"/>
            </w:r>
            <w:r>
              <w:rPr>
                <w:noProof/>
                <w:webHidden/>
              </w:rPr>
              <w:instrText xml:space="preserve"> PAGEREF _Toc203933210 \h </w:instrText>
            </w:r>
            <w:r>
              <w:rPr>
                <w:noProof/>
                <w:webHidden/>
              </w:rPr>
            </w:r>
            <w:r>
              <w:rPr>
                <w:noProof/>
                <w:webHidden/>
              </w:rPr>
              <w:fldChar w:fldCharType="separate"/>
            </w:r>
            <w:r>
              <w:rPr>
                <w:noProof/>
                <w:webHidden/>
              </w:rPr>
              <w:t>31</w:t>
            </w:r>
            <w:r>
              <w:rPr>
                <w:noProof/>
                <w:webHidden/>
              </w:rPr>
              <w:fldChar w:fldCharType="end"/>
            </w:r>
          </w:hyperlink>
        </w:p>
        <w:p w14:paraId="41CEBA4F" w14:textId="20BB3E2B" w:rsidR="00EC206A" w:rsidRDefault="00EC206A">
          <w:pPr>
            <w:pStyle w:val="TOC3"/>
            <w:tabs>
              <w:tab w:val="right" w:leader="dot" w:pos="9016"/>
            </w:tabs>
            <w:rPr>
              <w:rFonts w:eastAsiaTheme="minorEastAsia"/>
              <w:noProof/>
              <w:sz w:val="24"/>
              <w:szCs w:val="24"/>
              <w:lang w:eastAsia="en-GB"/>
            </w:rPr>
          </w:pPr>
          <w:hyperlink w:anchor="_Toc203933211" w:history="1">
            <w:r w:rsidRPr="00863021">
              <w:rPr>
                <w:rStyle w:val="Hyperlink"/>
                <w:noProof/>
              </w:rPr>
              <w:t>BBVA Spark Opportunity: Co-deploying services with artefacts provides channel acceleration and shared data layers.</w:t>
            </w:r>
            <w:r>
              <w:rPr>
                <w:noProof/>
                <w:webHidden/>
              </w:rPr>
              <w:tab/>
            </w:r>
            <w:r>
              <w:rPr>
                <w:noProof/>
                <w:webHidden/>
              </w:rPr>
              <w:fldChar w:fldCharType="begin"/>
            </w:r>
            <w:r>
              <w:rPr>
                <w:noProof/>
                <w:webHidden/>
              </w:rPr>
              <w:instrText xml:space="preserve"> PAGEREF _Toc203933211 \h </w:instrText>
            </w:r>
            <w:r>
              <w:rPr>
                <w:noProof/>
                <w:webHidden/>
              </w:rPr>
            </w:r>
            <w:r>
              <w:rPr>
                <w:noProof/>
                <w:webHidden/>
              </w:rPr>
              <w:fldChar w:fldCharType="separate"/>
            </w:r>
            <w:r>
              <w:rPr>
                <w:noProof/>
                <w:webHidden/>
              </w:rPr>
              <w:t>31</w:t>
            </w:r>
            <w:r>
              <w:rPr>
                <w:noProof/>
                <w:webHidden/>
              </w:rPr>
              <w:fldChar w:fldCharType="end"/>
            </w:r>
          </w:hyperlink>
        </w:p>
        <w:p w14:paraId="32CE3175" w14:textId="7EB93CCC" w:rsidR="00EC206A" w:rsidRDefault="00EC206A">
          <w:pPr>
            <w:pStyle w:val="TOC3"/>
            <w:tabs>
              <w:tab w:val="right" w:leader="dot" w:pos="9016"/>
            </w:tabs>
            <w:rPr>
              <w:rFonts w:eastAsiaTheme="minorEastAsia"/>
              <w:noProof/>
              <w:sz w:val="24"/>
              <w:szCs w:val="24"/>
              <w:lang w:eastAsia="en-GB"/>
            </w:rPr>
          </w:pPr>
          <w:hyperlink w:anchor="_Toc203933212" w:history="1">
            <w:r w:rsidRPr="00863021">
              <w:rPr>
                <w:rStyle w:val="Hyperlink"/>
                <w:noProof/>
              </w:rPr>
              <w:t>BBVA Opportunity: Artefact nodes become live infrastructure for fintech activation, data monetization, and impact finance.</w:t>
            </w:r>
            <w:r>
              <w:rPr>
                <w:noProof/>
                <w:webHidden/>
              </w:rPr>
              <w:tab/>
            </w:r>
            <w:r>
              <w:rPr>
                <w:noProof/>
                <w:webHidden/>
              </w:rPr>
              <w:fldChar w:fldCharType="begin"/>
            </w:r>
            <w:r>
              <w:rPr>
                <w:noProof/>
                <w:webHidden/>
              </w:rPr>
              <w:instrText xml:space="preserve"> PAGEREF _Toc203933212 \h </w:instrText>
            </w:r>
            <w:r>
              <w:rPr>
                <w:noProof/>
                <w:webHidden/>
              </w:rPr>
            </w:r>
            <w:r>
              <w:rPr>
                <w:noProof/>
                <w:webHidden/>
              </w:rPr>
              <w:fldChar w:fldCharType="separate"/>
            </w:r>
            <w:r>
              <w:rPr>
                <w:noProof/>
                <w:webHidden/>
              </w:rPr>
              <w:t>31</w:t>
            </w:r>
            <w:r>
              <w:rPr>
                <w:noProof/>
                <w:webHidden/>
              </w:rPr>
              <w:fldChar w:fldCharType="end"/>
            </w:r>
          </w:hyperlink>
        </w:p>
        <w:p w14:paraId="2B4C174B" w14:textId="74668B0D" w:rsidR="00EC206A" w:rsidRDefault="00EC206A">
          <w:pPr>
            <w:pStyle w:val="TOC3"/>
            <w:tabs>
              <w:tab w:val="right" w:leader="dot" w:pos="9016"/>
            </w:tabs>
            <w:rPr>
              <w:rFonts w:eastAsiaTheme="minorEastAsia"/>
              <w:noProof/>
              <w:sz w:val="24"/>
              <w:szCs w:val="24"/>
              <w:lang w:eastAsia="en-GB"/>
            </w:rPr>
          </w:pPr>
          <w:hyperlink w:anchor="_Toc203933213" w:history="1">
            <w:r w:rsidRPr="00863021">
              <w:rPr>
                <w:rStyle w:val="Hyperlink"/>
                <w:noProof/>
              </w:rPr>
              <w:t>BBVA Opportunity: Partnering across impact capital and circular models positions BBVA as a mobilizer of inclusive climate investment.</w:t>
            </w:r>
            <w:r>
              <w:rPr>
                <w:noProof/>
                <w:webHidden/>
              </w:rPr>
              <w:tab/>
            </w:r>
            <w:r>
              <w:rPr>
                <w:noProof/>
                <w:webHidden/>
              </w:rPr>
              <w:fldChar w:fldCharType="begin"/>
            </w:r>
            <w:r>
              <w:rPr>
                <w:noProof/>
                <w:webHidden/>
              </w:rPr>
              <w:instrText xml:space="preserve"> PAGEREF _Toc203933213 \h </w:instrText>
            </w:r>
            <w:r>
              <w:rPr>
                <w:noProof/>
                <w:webHidden/>
              </w:rPr>
            </w:r>
            <w:r>
              <w:rPr>
                <w:noProof/>
                <w:webHidden/>
              </w:rPr>
              <w:fldChar w:fldCharType="separate"/>
            </w:r>
            <w:r>
              <w:rPr>
                <w:noProof/>
                <w:webHidden/>
              </w:rPr>
              <w:t>32</w:t>
            </w:r>
            <w:r>
              <w:rPr>
                <w:noProof/>
                <w:webHidden/>
              </w:rPr>
              <w:fldChar w:fldCharType="end"/>
            </w:r>
          </w:hyperlink>
        </w:p>
        <w:p w14:paraId="21265E28" w14:textId="73A41A53" w:rsidR="00EC206A" w:rsidRDefault="00EC206A">
          <w:pPr>
            <w:pStyle w:val="TOC1"/>
            <w:tabs>
              <w:tab w:val="right" w:leader="dot" w:pos="9016"/>
            </w:tabs>
            <w:rPr>
              <w:rFonts w:eastAsiaTheme="minorEastAsia"/>
              <w:noProof/>
              <w:sz w:val="24"/>
              <w:szCs w:val="24"/>
              <w:lang w:eastAsia="en-GB"/>
            </w:rPr>
          </w:pPr>
          <w:hyperlink w:anchor="_Toc203933214" w:history="1">
            <w:r w:rsidRPr="00863021">
              <w:rPr>
                <w:rStyle w:val="Hyperlink"/>
                <w:b/>
                <w:bCs/>
                <w:noProof/>
              </w:rPr>
              <w:t>8- Deployment Economics: Budget Architecture &amp; Phased Rollout Strategy</w:t>
            </w:r>
            <w:r>
              <w:rPr>
                <w:noProof/>
                <w:webHidden/>
              </w:rPr>
              <w:tab/>
            </w:r>
            <w:r>
              <w:rPr>
                <w:noProof/>
                <w:webHidden/>
              </w:rPr>
              <w:fldChar w:fldCharType="begin"/>
            </w:r>
            <w:r>
              <w:rPr>
                <w:noProof/>
                <w:webHidden/>
              </w:rPr>
              <w:instrText xml:space="preserve"> PAGEREF _Toc203933214 \h </w:instrText>
            </w:r>
            <w:r>
              <w:rPr>
                <w:noProof/>
                <w:webHidden/>
              </w:rPr>
            </w:r>
            <w:r>
              <w:rPr>
                <w:noProof/>
                <w:webHidden/>
              </w:rPr>
              <w:fldChar w:fldCharType="separate"/>
            </w:r>
            <w:r>
              <w:rPr>
                <w:noProof/>
                <w:webHidden/>
              </w:rPr>
              <w:t>32</w:t>
            </w:r>
            <w:r>
              <w:rPr>
                <w:noProof/>
                <w:webHidden/>
              </w:rPr>
              <w:fldChar w:fldCharType="end"/>
            </w:r>
          </w:hyperlink>
        </w:p>
        <w:p w14:paraId="57F6EA10" w14:textId="11D4BC76" w:rsidR="00EC206A" w:rsidRDefault="00EC206A">
          <w:pPr>
            <w:pStyle w:val="TOC2"/>
            <w:tabs>
              <w:tab w:val="right" w:leader="dot" w:pos="9016"/>
            </w:tabs>
            <w:rPr>
              <w:rFonts w:eastAsiaTheme="minorEastAsia"/>
              <w:noProof/>
              <w:sz w:val="24"/>
              <w:szCs w:val="24"/>
              <w:lang w:eastAsia="en-GB"/>
            </w:rPr>
          </w:pPr>
          <w:hyperlink w:anchor="_Toc203933215" w:history="1">
            <w:r w:rsidRPr="00863021">
              <w:rPr>
                <w:rStyle w:val="Hyperlink"/>
                <w:b/>
                <w:bCs/>
                <w:noProof/>
              </w:rPr>
              <w:t xml:space="preserve">Chapter summary: </w:t>
            </w:r>
            <w:r w:rsidRPr="00863021">
              <w:rPr>
                <w:rStyle w:val="Hyperlink"/>
                <w:noProof/>
              </w:rPr>
              <w:t>Budget Architecture &amp; Phased Rollout Strategy for Scalable Distributed energy resources Infrastructure in Spain</w:t>
            </w:r>
            <w:r>
              <w:rPr>
                <w:noProof/>
                <w:webHidden/>
              </w:rPr>
              <w:tab/>
            </w:r>
            <w:r>
              <w:rPr>
                <w:noProof/>
                <w:webHidden/>
              </w:rPr>
              <w:fldChar w:fldCharType="begin"/>
            </w:r>
            <w:r>
              <w:rPr>
                <w:noProof/>
                <w:webHidden/>
              </w:rPr>
              <w:instrText xml:space="preserve"> PAGEREF _Toc203933215 \h </w:instrText>
            </w:r>
            <w:r>
              <w:rPr>
                <w:noProof/>
                <w:webHidden/>
              </w:rPr>
            </w:r>
            <w:r>
              <w:rPr>
                <w:noProof/>
                <w:webHidden/>
              </w:rPr>
              <w:fldChar w:fldCharType="separate"/>
            </w:r>
            <w:r>
              <w:rPr>
                <w:noProof/>
                <w:webHidden/>
              </w:rPr>
              <w:t>32</w:t>
            </w:r>
            <w:r>
              <w:rPr>
                <w:noProof/>
                <w:webHidden/>
              </w:rPr>
              <w:fldChar w:fldCharType="end"/>
            </w:r>
          </w:hyperlink>
        </w:p>
        <w:p w14:paraId="367E573B" w14:textId="4E268DBD" w:rsidR="00EC206A" w:rsidRDefault="00EC206A">
          <w:pPr>
            <w:pStyle w:val="TOC3"/>
            <w:tabs>
              <w:tab w:val="right" w:leader="dot" w:pos="9016"/>
            </w:tabs>
            <w:rPr>
              <w:rFonts w:eastAsiaTheme="minorEastAsia"/>
              <w:noProof/>
              <w:sz w:val="24"/>
              <w:szCs w:val="24"/>
              <w:lang w:eastAsia="en-GB"/>
            </w:rPr>
          </w:pPr>
          <w:hyperlink w:anchor="_Toc203933216" w:history="1">
            <w:r w:rsidRPr="00863021">
              <w:rPr>
                <w:rStyle w:val="Hyperlink"/>
                <w:noProof/>
              </w:rPr>
              <w:t>Tiered CapEx Infrastructure: Per Unit Economics</w:t>
            </w:r>
            <w:r>
              <w:rPr>
                <w:noProof/>
                <w:webHidden/>
              </w:rPr>
              <w:tab/>
            </w:r>
            <w:r>
              <w:rPr>
                <w:noProof/>
                <w:webHidden/>
              </w:rPr>
              <w:fldChar w:fldCharType="begin"/>
            </w:r>
            <w:r>
              <w:rPr>
                <w:noProof/>
                <w:webHidden/>
              </w:rPr>
              <w:instrText xml:space="preserve"> PAGEREF _Toc203933216 \h </w:instrText>
            </w:r>
            <w:r>
              <w:rPr>
                <w:noProof/>
                <w:webHidden/>
              </w:rPr>
            </w:r>
            <w:r>
              <w:rPr>
                <w:noProof/>
                <w:webHidden/>
              </w:rPr>
              <w:fldChar w:fldCharType="separate"/>
            </w:r>
            <w:r>
              <w:rPr>
                <w:noProof/>
                <w:webHidden/>
              </w:rPr>
              <w:t>32</w:t>
            </w:r>
            <w:r>
              <w:rPr>
                <w:noProof/>
                <w:webHidden/>
              </w:rPr>
              <w:fldChar w:fldCharType="end"/>
            </w:r>
          </w:hyperlink>
        </w:p>
        <w:p w14:paraId="27E55019" w14:textId="1C08E505" w:rsidR="00EC206A" w:rsidRDefault="00EC206A">
          <w:pPr>
            <w:pStyle w:val="TOC3"/>
            <w:tabs>
              <w:tab w:val="right" w:leader="dot" w:pos="9016"/>
            </w:tabs>
            <w:rPr>
              <w:rFonts w:eastAsiaTheme="minorEastAsia"/>
              <w:noProof/>
              <w:sz w:val="24"/>
              <w:szCs w:val="24"/>
              <w:lang w:eastAsia="en-GB"/>
            </w:rPr>
          </w:pPr>
          <w:hyperlink w:anchor="_Toc203933217" w:history="1">
            <w:r w:rsidRPr="00863021">
              <w:rPr>
                <w:rStyle w:val="Hyperlink"/>
                <w:noProof/>
              </w:rPr>
              <w:t>Phased Rollout Strategy: Growth in Visibility, Reach, and Return</w:t>
            </w:r>
            <w:r>
              <w:rPr>
                <w:noProof/>
                <w:webHidden/>
              </w:rPr>
              <w:tab/>
            </w:r>
            <w:r>
              <w:rPr>
                <w:noProof/>
                <w:webHidden/>
              </w:rPr>
              <w:fldChar w:fldCharType="begin"/>
            </w:r>
            <w:r>
              <w:rPr>
                <w:noProof/>
                <w:webHidden/>
              </w:rPr>
              <w:instrText xml:space="preserve"> PAGEREF _Toc203933217 \h </w:instrText>
            </w:r>
            <w:r>
              <w:rPr>
                <w:noProof/>
                <w:webHidden/>
              </w:rPr>
            </w:r>
            <w:r>
              <w:rPr>
                <w:noProof/>
                <w:webHidden/>
              </w:rPr>
              <w:fldChar w:fldCharType="separate"/>
            </w:r>
            <w:r>
              <w:rPr>
                <w:noProof/>
                <w:webHidden/>
              </w:rPr>
              <w:t>33</w:t>
            </w:r>
            <w:r>
              <w:rPr>
                <w:noProof/>
                <w:webHidden/>
              </w:rPr>
              <w:fldChar w:fldCharType="end"/>
            </w:r>
          </w:hyperlink>
        </w:p>
        <w:p w14:paraId="233E8482" w14:textId="5C78AA29" w:rsidR="00EC206A" w:rsidRDefault="00EC206A">
          <w:pPr>
            <w:pStyle w:val="TOC3"/>
            <w:tabs>
              <w:tab w:val="right" w:leader="dot" w:pos="9016"/>
            </w:tabs>
            <w:rPr>
              <w:rFonts w:eastAsiaTheme="minorEastAsia"/>
              <w:noProof/>
              <w:sz w:val="24"/>
              <w:szCs w:val="24"/>
              <w:lang w:eastAsia="en-GB"/>
            </w:rPr>
          </w:pPr>
          <w:hyperlink w:anchor="_Toc203933218" w:history="1">
            <w:r w:rsidRPr="00863021">
              <w:rPr>
                <w:rStyle w:val="Hyperlink"/>
                <w:noProof/>
              </w:rPr>
              <w:t>Capital Activation Matrix: Blended Finance Structure</w:t>
            </w:r>
            <w:r>
              <w:rPr>
                <w:noProof/>
                <w:webHidden/>
              </w:rPr>
              <w:tab/>
            </w:r>
            <w:r>
              <w:rPr>
                <w:noProof/>
                <w:webHidden/>
              </w:rPr>
              <w:fldChar w:fldCharType="begin"/>
            </w:r>
            <w:r>
              <w:rPr>
                <w:noProof/>
                <w:webHidden/>
              </w:rPr>
              <w:instrText xml:space="preserve"> PAGEREF _Toc203933218 \h </w:instrText>
            </w:r>
            <w:r>
              <w:rPr>
                <w:noProof/>
                <w:webHidden/>
              </w:rPr>
            </w:r>
            <w:r>
              <w:rPr>
                <w:noProof/>
                <w:webHidden/>
              </w:rPr>
              <w:fldChar w:fldCharType="separate"/>
            </w:r>
            <w:r>
              <w:rPr>
                <w:noProof/>
                <w:webHidden/>
              </w:rPr>
              <w:t>33</w:t>
            </w:r>
            <w:r>
              <w:rPr>
                <w:noProof/>
                <w:webHidden/>
              </w:rPr>
              <w:fldChar w:fldCharType="end"/>
            </w:r>
          </w:hyperlink>
        </w:p>
        <w:p w14:paraId="306E3643" w14:textId="49087DB6" w:rsidR="00EC206A" w:rsidRDefault="00EC206A">
          <w:pPr>
            <w:pStyle w:val="TOC3"/>
            <w:tabs>
              <w:tab w:val="right" w:leader="dot" w:pos="9016"/>
            </w:tabs>
            <w:rPr>
              <w:rFonts w:eastAsiaTheme="minorEastAsia"/>
              <w:noProof/>
              <w:sz w:val="24"/>
              <w:szCs w:val="24"/>
              <w:lang w:eastAsia="en-GB"/>
            </w:rPr>
          </w:pPr>
          <w:hyperlink w:anchor="_Toc203933219" w:history="1">
            <w:r w:rsidRPr="00863021">
              <w:rPr>
                <w:rStyle w:val="Hyperlink"/>
                <w:noProof/>
              </w:rPr>
              <w:t>ROI &amp; Payback Timeline</w:t>
            </w:r>
            <w:r>
              <w:rPr>
                <w:noProof/>
                <w:webHidden/>
              </w:rPr>
              <w:tab/>
            </w:r>
            <w:r>
              <w:rPr>
                <w:noProof/>
                <w:webHidden/>
              </w:rPr>
              <w:fldChar w:fldCharType="begin"/>
            </w:r>
            <w:r>
              <w:rPr>
                <w:noProof/>
                <w:webHidden/>
              </w:rPr>
              <w:instrText xml:space="preserve"> PAGEREF _Toc203933219 \h </w:instrText>
            </w:r>
            <w:r>
              <w:rPr>
                <w:noProof/>
                <w:webHidden/>
              </w:rPr>
            </w:r>
            <w:r>
              <w:rPr>
                <w:noProof/>
                <w:webHidden/>
              </w:rPr>
              <w:fldChar w:fldCharType="separate"/>
            </w:r>
            <w:r>
              <w:rPr>
                <w:noProof/>
                <w:webHidden/>
              </w:rPr>
              <w:t>33</w:t>
            </w:r>
            <w:r>
              <w:rPr>
                <w:noProof/>
                <w:webHidden/>
              </w:rPr>
              <w:fldChar w:fldCharType="end"/>
            </w:r>
          </w:hyperlink>
        </w:p>
        <w:p w14:paraId="0F246350" w14:textId="4B047FAD" w:rsidR="00EC206A" w:rsidRDefault="00EC206A">
          <w:pPr>
            <w:pStyle w:val="TOC3"/>
            <w:tabs>
              <w:tab w:val="right" w:leader="dot" w:pos="9016"/>
            </w:tabs>
            <w:rPr>
              <w:rFonts w:eastAsiaTheme="minorEastAsia"/>
              <w:noProof/>
              <w:sz w:val="24"/>
              <w:szCs w:val="24"/>
              <w:lang w:eastAsia="en-GB"/>
            </w:rPr>
          </w:pPr>
          <w:hyperlink w:anchor="_Toc203933220" w:history="1">
            <w:r w:rsidRPr="00863021">
              <w:rPr>
                <w:rStyle w:val="Hyperlink"/>
                <w:noProof/>
              </w:rPr>
              <w:t>BBVA Strategic Leverage</w:t>
            </w:r>
            <w:r>
              <w:rPr>
                <w:noProof/>
                <w:webHidden/>
              </w:rPr>
              <w:tab/>
            </w:r>
            <w:r>
              <w:rPr>
                <w:noProof/>
                <w:webHidden/>
              </w:rPr>
              <w:fldChar w:fldCharType="begin"/>
            </w:r>
            <w:r>
              <w:rPr>
                <w:noProof/>
                <w:webHidden/>
              </w:rPr>
              <w:instrText xml:space="preserve"> PAGEREF _Toc203933220 \h </w:instrText>
            </w:r>
            <w:r>
              <w:rPr>
                <w:noProof/>
                <w:webHidden/>
              </w:rPr>
            </w:r>
            <w:r>
              <w:rPr>
                <w:noProof/>
                <w:webHidden/>
              </w:rPr>
              <w:fldChar w:fldCharType="separate"/>
            </w:r>
            <w:r>
              <w:rPr>
                <w:noProof/>
                <w:webHidden/>
              </w:rPr>
              <w:t>34</w:t>
            </w:r>
            <w:r>
              <w:rPr>
                <w:noProof/>
                <w:webHidden/>
              </w:rPr>
              <w:fldChar w:fldCharType="end"/>
            </w:r>
          </w:hyperlink>
        </w:p>
        <w:p w14:paraId="0202A5AB" w14:textId="3580F8DE" w:rsidR="00EC206A" w:rsidRDefault="00EC206A">
          <w:pPr>
            <w:pStyle w:val="TOC2"/>
            <w:tabs>
              <w:tab w:val="right" w:leader="dot" w:pos="9016"/>
            </w:tabs>
            <w:rPr>
              <w:rFonts w:eastAsiaTheme="minorEastAsia"/>
              <w:noProof/>
              <w:sz w:val="24"/>
              <w:szCs w:val="24"/>
              <w:lang w:eastAsia="en-GB"/>
            </w:rPr>
          </w:pPr>
          <w:hyperlink w:anchor="_Toc203933221" w:history="1">
            <w:r w:rsidRPr="00863021">
              <w:rPr>
                <w:rStyle w:val="Hyperlink"/>
                <w:noProof/>
              </w:rPr>
              <w:t>Illustration</w:t>
            </w:r>
            <w:r>
              <w:rPr>
                <w:noProof/>
                <w:webHidden/>
              </w:rPr>
              <w:tab/>
            </w:r>
            <w:r>
              <w:rPr>
                <w:noProof/>
                <w:webHidden/>
              </w:rPr>
              <w:fldChar w:fldCharType="begin"/>
            </w:r>
            <w:r>
              <w:rPr>
                <w:noProof/>
                <w:webHidden/>
              </w:rPr>
              <w:instrText xml:space="preserve"> PAGEREF _Toc203933221 \h </w:instrText>
            </w:r>
            <w:r>
              <w:rPr>
                <w:noProof/>
                <w:webHidden/>
              </w:rPr>
            </w:r>
            <w:r>
              <w:rPr>
                <w:noProof/>
                <w:webHidden/>
              </w:rPr>
              <w:fldChar w:fldCharType="separate"/>
            </w:r>
            <w:r>
              <w:rPr>
                <w:noProof/>
                <w:webHidden/>
              </w:rPr>
              <w:t>34</w:t>
            </w:r>
            <w:r>
              <w:rPr>
                <w:noProof/>
                <w:webHidden/>
              </w:rPr>
              <w:fldChar w:fldCharType="end"/>
            </w:r>
          </w:hyperlink>
        </w:p>
        <w:p w14:paraId="3A9A4E0A" w14:textId="108D5AAD" w:rsidR="00EC206A" w:rsidRDefault="00EC206A">
          <w:pPr>
            <w:pStyle w:val="TOC3"/>
            <w:tabs>
              <w:tab w:val="right" w:leader="dot" w:pos="9016"/>
            </w:tabs>
            <w:rPr>
              <w:rFonts w:eastAsiaTheme="minorEastAsia"/>
              <w:noProof/>
              <w:sz w:val="24"/>
              <w:szCs w:val="24"/>
              <w:lang w:eastAsia="en-GB"/>
            </w:rPr>
          </w:pPr>
          <w:hyperlink w:anchor="_Toc203933222" w:history="1">
            <w:r w:rsidRPr="00863021">
              <w:rPr>
                <w:rStyle w:val="Hyperlink"/>
                <w:noProof/>
              </w:rPr>
              <w:t>Phased Rollout of SolPort with Financial Maturity Milestones</w:t>
            </w:r>
            <w:r>
              <w:rPr>
                <w:noProof/>
                <w:webHidden/>
              </w:rPr>
              <w:tab/>
            </w:r>
            <w:r>
              <w:rPr>
                <w:noProof/>
                <w:webHidden/>
              </w:rPr>
              <w:fldChar w:fldCharType="begin"/>
            </w:r>
            <w:r>
              <w:rPr>
                <w:noProof/>
                <w:webHidden/>
              </w:rPr>
              <w:instrText xml:space="preserve"> PAGEREF _Toc203933222 \h </w:instrText>
            </w:r>
            <w:r>
              <w:rPr>
                <w:noProof/>
                <w:webHidden/>
              </w:rPr>
            </w:r>
            <w:r>
              <w:rPr>
                <w:noProof/>
                <w:webHidden/>
              </w:rPr>
              <w:fldChar w:fldCharType="separate"/>
            </w:r>
            <w:r>
              <w:rPr>
                <w:noProof/>
                <w:webHidden/>
              </w:rPr>
              <w:t>34</w:t>
            </w:r>
            <w:r>
              <w:rPr>
                <w:noProof/>
                <w:webHidden/>
              </w:rPr>
              <w:fldChar w:fldCharType="end"/>
            </w:r>
          </w:hyperlink>
        </w:p>
        <w:p w14:paraId="4CB0A2F6" w14:textId="374BA96D" w:rsidR="00EC206A" w:rsidRDefault="00EC206A">
          <w:pPr>
            <w:pStyle w:val="TOC3"/>
            <w:tabs>
              <w:tab w:val="right" w:leader="dot" w:pos="9016"/>
            </w:tabs>
            <w:rPr>
              <w:rFonts w:eastAsiaTheme="minorEastAsia"/>
              <w:noProof/>
              <w:sz w:val="24"/>
              <w:szCs w:val="24"/>
              <w:lang w:eastAsia="en-GB"/>
            </w:rPr>
          </w:pPr>
          <w:hyperlink w:anchor="_Toc203933223" w:history="1">
            <w:r w:rsidRPr="00863021">
              <w:rPr>
                <w:rStyle w:val="Hyperlink"/>
                <w:noProof/>
              </w:rPr>
              <w:t>Phased Rollout Summary</w:t>
            </w:r>
            <w:r>
              <w:rPr>
                <w:noProof/>
                <w:webHidden/>
              </w:rPr>
              <w:tab/>
            </w:r>
            <w:r>
              <w:rPr>
                <w:noProof/>
                <w:webHidden/>
              </w:rPr>
              <w:fldChar w:fldCharType="begin"/>
            </w:r>
            <w:r>
              <w:rPr>
                <w:noProof/>
                <w:webHidden/>
              </w:rPr>
              <w:instrText xml:space="preserve"> PAGEREF _Toc203933223 \h </w:instrText>
            </w:r>
            <w:r>
              <w:rPr>
                <w:noProof/>
                <w:webHidden/>
              </w:rPr>
            </w:r>
            <w:r>
              <w:rPr>
                <w:noProof/>
                <w:webHidden/>
              </w:rPr>
              <w:fldChar w:fldCharType="separate"/>
            </w:r>
            <w:r>
              <w:rPr>
                <w:noProof/>
                <w:webHidden/>
              </w:rPr>
              <w:t>34</w:t>
            </w:r>
            <w:r>
              <w:rPr>
                <w:noProof/>
                <w:webHidden/>
              </w:rPr>
              <w:fldChar w:fldCharType="end"/>
            </w:r>
          </w:hyperlink>
        </w:p>
        <w:p w14:paraId="2F68933B" w14:textId="23800529" w:rsidR="00EC206A" w:rsidRDefault="00EC206A">
          <w:pPr>
            <w:pStyle w:val="TOC3"/>
            <w:tabs>
              <w:tab w:val="right" w:leader="dot" w:pos="9016"/>
            </w:tabs>
            <w:rPr>
              <w:rFonts w:eastAsiaTheme="minorEastAsia"/>
              <w:noProof/>
              <w:sz w:val="24"/>
              <w:szCs w:val="24"/>
              <w:lang w:eastAsia="en-GB"/>
            </w:rPr>
          </w:pPr>
          <w:hyperlink w:anchor="_Toc203933224" w:history="1">
            <w:r w:rsidRPr="00863021">
              <w:rPr>
                <w:rStyle w:val="Hyperlink"/>
                <w:noProof/>
              </w:rPr>
              <w:t>Strategic Takeaway</w:t>
            </w:r>
            <w:r>
              <w:rPr>
                <w:noProof/>
                <w:webHidden/>
              </w:rPr>
              <w:tab/>
            </w:r>
            <w:r>
              <w:rPr>
                <w:noProof/>
                <w:webHidden/>
              </w:rPr>
              <w:fldChar w:fldCharType="begin"/>
            </w:r>
            <w:r>
              <w:rPr>
                <w:noProof/>
                <w:webHidden/>
              </w:rPr>
              <w:instrText xml:space="preserve"> PAGEREF _Toc203933224 \h </w:instrText>
            </w:r>
            <w:r>
              <w:rPr>
                <w:noProof/>
                <w:webHidden/>
              </w:rPr>
            </w:r>
            <w:r>
              <w:rPr>
                <w:noProof/>
                <w:webHidden/>
              </w:rPr>
              <w:fldChar w:fldCharType="separate"/>
            </w:r>
            <w:r>
              <w:rPr>
                <w:noProof/>
                <w:webHidden/>
              </w:rPr>
              <w:t>34</w:t>
            </w:r>
            <w:r>
              <w:rPr>
                <w:noProof/>
                <w:webHidden/>
              </w:rPr>
              <w:fldChar w:fldCharType="end"/>
            </w:r>
          </w:hyperlink>
        </w:p>
        <w:p w14:paraId="59E50C6F" w14:textId="5C7A64B3" w:rsidR="00EC206A" w:rsidRDefault="00EC206A">
          <w:pPr>
            <w:pStyle w:val="TOC3"/>
            <w:tabs>
              <w:tab w:val="right" w:leader="dot" w:pos="9016"/>
            </w:tabs>
            <w:rPr>
              <w:rFonts w:eastAsiaTheme="minorEastAsia"/>
              <w:noProof/>
              <w:sz w:val="24"/>
              <w:szCs w:val="24"/>
              <w:lang w:eastAsia="en-GB"/>
            </w:rPr>
          </w:pPr>
          <w:hyperlink w:anchor="_Toc203933225" w:history="1">
            <w:r w:rsidRPr="00863021">
              <w:rPr>
                <w:rStyle w:val="Hyperlink"/>
                <w:noProof/>
              </w:rPr>
              <w:t>Phase 1: Pilot Activation (Months 0–9)</w:t>
            </w:r>
            <w:r>
              <w:rPr>
                <w:noProof/>
                <w:webHidden/>
              </w:rPr>
              <w:tab/>
            </w:r>
            <w:r>
              <w:rPr>
                <w:noProof/>
                <w:webHidden/>
              </w:rPr>
              <w:fldChar w:fldCharType="begin"/>
            </w:r>
            <w:r>
              <w:rPr>
                <w:noProof/>
                <w:webHidden/>
              </w:rPr>
              <w:instrText xml:space="preserve"> PAGEREF _Toc203933225 \h </w:instrText>
            </w:r>
            <w:r>
              <w:rPr>
                <w:noProof/>
                <w:webHidden/>
              </w:rPr>
            </w:r>
            <w:r>
              <w:rPr>
                <w:noProof/>
                <w:webHidden/>
              </w:rPr>
              <w:fldChar w:fldCharType="separate"/>
            </w:r>
            <w:r>
              <w:rPr>
                <w:noProof/>
                <w:webHidden/>
              </w:rPr>
              <w:t>34</w:t>
            </w:r>
            <w:r>
              <w:rPr>
                <w:noProof/>
                <w:webHidden/>
              </w:rPr>
              <w:fldChar w:fldCharType="end"/>
            </w:r>
          </w:hyperlink>
        </w:p>
        <w:p w14:paraId="431ADB89" w14:textId="6FCCE4A0" w:rsidR="00EC206A" w:rsidRDefault="00EC206A">
          <w:pPr>
            <w:pStyle w:val="TOC3"/>
            <w:tabs>
              <w:tab w:val="right" w:leader="dot" w:pos="9016"/>
            </w:tabs>
            <w:rPr>
              <w:rFonts w:eastAsiaTheme="minorEastAsia"/>
              <w:noProof/>
              <w:sz w:val="24"/>
              <w:szCs w:val="24"/>
              <w:lang w:eastAsia="en-GB"/>
            </w:rPr>
          </w:pPr>
          <w:hyperlink w:anchor="_Toc203933226" w:history="1">
            <w:r w:rsidRPr="00863021">
              <w:rPr>
                <w:rStyle w:val="Hyperlink"/>
                <w:noProof/>
              </w:rPr>
              <w:t>Phase 2: Corridor Buildout (Months 4–18)</w:t>
            </w:r>
            <w:r>
              <w:rPr>
                <w:noProof/>
                <w:webHidden/>
              </w:rPr>
              <w:tab/>
            </w:r>
            <w:r>
              <w:rPr>
                <w:noProof/>
                <w:webHidden/>
              </w:rPr>
              <w:fldChar w:fldCharType="begin"/>
            </w:r>
            <w:r>
              <w:rPr>
                <w:noProof/>
                <w:webHidden/>
              </w:rPr>
              <w:instrText xml:space="preserve"> PAGEREF _Toc203933226 \h </w:instrText>
            </w:r>
            <w:r>
              <w:rPr>
                <w:noProof/>
                <w:webHidden/>
              </w:rPr>
            </w:r>
            <w:r>
              <w:rPr>
                <w:noProof/>
                <w:webHidden/>
              </w:rPr>
              <w:fldChar w:fldCharType="separate"/>
            </w:r>
            <w:r>
              <w:rPr>
                <w:noProof/>
                <w:webHidden/>
              </w:rPr>
              <w:t>35</w:t>
            </w:r>
            <w:r>
              <w:rPr>
                <w:noProof/>
                <w:webHidden/>
              </w:rPr>
              <w:fldChar w:fldCharType="end"/>
            </w:r>
          </w:hyperlink>
        </w:p>
        <w:p w14:paraId="7864EF1B" w14:textId="1DA914C0" w:rsidR="00EC206A" w:rsidRDefault="00EC206A">
          <w:pPr>
            <w:pStyle w:val="TOC3"/>
            <w:tabs>
              <w:tab w:val="right" w:leader="dot" w:pos="9016"/>
            </w:tabs>
            <w:rPr>
              <w:rFonts w:eastAsiaTheme="minorEastAsia"/>
              <w:noProof/>
              <w:sz w:val="24"/>
              <w:szCs w:val="24"/>
              <w:lang w:eastAsia="en-GB"/>
            </w:rPr>
          </w:pPr>
          <w:hyperlink w:anchor="_Toc203933227" w:history="1">
            <w:r w:rsidRPr="00863021">
              <w:rPr>
                <w:rStyle w:val="Hyperlink"/>
                <w:noProof/>
              </w:rPr>
              <w:t>Phase 3: Mesh Clustering (Months 18–36)</w:t>
            </w:r>
            <w:r>
              <w:rPr>
                <w:noProof/>
                <w:webHidden/>
              </w:rPr>
              <w:tab/>
            </w:r>
            <w:r>
              <w:rPr>
                <w:noProof/>
                <w:webHidden/>
              </w:rPr>
              <w:fldChar w:fldCharType="begin"/>
            </w:r>
            <w:r>
              <w:rPr>
                <w:noProof/>
                <w:webHidden/>
              </w:rPr>
              <w:instrText xml:space="preserve"> PAGEREF _Toc203933227 \h </w:instrText>
            </w:r>
            <w:r>
              <w:rPr>
                <w:noProof/>
                <w:webHidden/>
              </w:rPr>
            </w:r>
            <w:r>
              <w:rPr>
                <w:noProof/>
                <w:webHidden/>
              </w:rPr>
              <w:fldChar w:fldCharType="separate"/>
            </w:r>
            <w:r>
              <w:rPr>
                <w:noProof/>
                <w:webHidden/>
              </w:rPr>
              <w:t>35</w:t>
            </w:r>
            <w:r>
              <w:rPr>
                <w:noProof/>
                <w:webHidden/>
              </w:rPr>
              <w:fldChar w:fldCharType="end"/>
            </w:r>
          </w:hyperlink>
        </w:p>
        <w:p w14:paraId="5335E4EE" w14:textId="2B78C20B" w:rsidR="00EC206A" w:rsidRDefault="00EC206A">
          <w:pPr>
            <w:pStyle w:val="TOC3"/>
            <w:tabs>
              <w:tab w:val="right" w:leader="dot" w:pos="9016"/>
            </w:tabs>
            <w:rPr>
              <w:rFonts w:eastAsiaTheme="minorEastAsia"/>
              <w:noProof/>
              <w:sz w:val="24"/>
              <w:szCs w:val="24"/>
              <w:lang w:eastAsia="en-GB"/>
            </w:rPr>
          </w:pPr>
          <w:hyperlink w:anchor="_Toc203933228" w:history="1">
            <w:r w:rsidRPr="00863021">
              <w:rPr>
                <w:rStyle w:val="Hyperlink"/>
                <w:noProof/>
              </w:rPr>
              <w:t>Financial Maturity Milestones</w:t>
            </w:r>
            <w:r>
              <w:rPr>
                <w:noProof/>
                <w:webHidden/>
              </w:rPr>
              <w:tab/>
            </w:r>
            <w:r>
              <w:rPr>
                <w:noProof/>
                <w:webHidden/>
              </w:rPr>
              <w:fldChar w:fldCharType="begin"/>
            </w:r>
            <w:r>
              <w:rPr>
                <w:noProof/>
                <w:webHidden/>
              </w:rPr>
              <w:instrText xml:space="preserve"> PAGEREF _Toc203933228 \h </w:instrText>
            </w:r>
            <w:r>
              <w:rPr>
                <w:noProof/>
                <w:webHidden/>
              </w:rPr>
            </w:r>
            <w:r>
              <w:rPr>
                <w:noProof/>
                <w:webHidden/>
              </w:rPr>
              <w:fldChar w:fldCharType="separate"/>
            </w:r>
            <w:r>
              <w:rPr>
                <w:noProof/>
                <w:webHidden/>
              </w:rPr>
              <w:t>35</w:t>
            </w:r>
            <w:r>
              <w:rPr>
                <w:noProof/>
                <w:webHidden/>
              </w:rPr>
              <w:fldChar w:fldCharType="end"/>
            </w:r>
          </w:hyperlink>
        </w:p>
        <w:p w14:paraId="559C5DB2" w14:textId="1CF39CD0" w:rsidR="00EC206A" w:rsidRDefault="00EC206A">
          <w:pPr>
            <w:pStyle w:val="TOC3"/>
            <w:tabs>
              <w:tab w:val="right" w:leader="dot" w:pos="9016"/>
            </w:tabs>
            <w:rPr>
              <w:rFonts w:eastAsiaTheme="minorEastAsia"/>
              <w:noProof/>
              <w:sz w:val="24"/>
              <w:szCs w:val="24"/>
              <w:lang w:eastAsia="en-GB"/>
            </w:rPr>
          </w:pPr>
          <w:hyperlink w:anchor="_Toc203933229" w:history="1">
            <w:r w:rsidRPr="00863021">
              <w:rPr>
                <w:rStyle w:val="Hyperlink"/>
                <w:noProof/>
              </w:rPr>
              <w:t>BBVA’s Strategic Role</w:t>
            </w:r>
            <w:r>
              <w:rPr>
                <w:noProof/>
                <w:webHidden/>
              </w:rPr>
              <w:tab/>
            </w:r>
            <w:r>
              <w:rPr>
                <w:noProof/>
                <w:webHidden/>
              </w:rPr>
              <w:fldChar w:fldCharType="begin"/>
            </w:r>
            <w:r>
              <w:rPr>
                <w:noProof/>
                <w:webHidden/>
              </w:rPr>
              <w:instrText xml:space="preserve"> PAGEREF _Toc203933229 \h </w:instrText>
            </w:r>
            <w:r>
              <w:rPr>
                <w:noProof/>
                <w:webHidden/>
              </w:rPr>
            </w:r>
            <w:r>
              <w:rPr>
                <w:noProof/>
                <w:webHidden/>
              </w:rPr>
              <w:fldChar w:fldCharType="separate"/>
            </w:r>
            <w:r>
              <w:rPr>
                <w:noProof/>
                <w:webHidden/>
              </w:rPr>
              <w:t>35</w:t>
            </w:r>
            <w:r>
              <w:rPr>
                <w:noProof/>
                <w:webHidden/>
              </w:rPr>
              <w:fldChar w:fldCharType="end"/>
            </w:r>
          </w:hyperlink>
        </w:p>
        <w:p w14:paraId="6AC34A55" w14:textId="7A38A5E2" w:rsidR="00EC206A" w:rsidRDefault="00EC206A">
          <w:pPr>
            <w:pStyle w:val="TOC1"/>
            <w:tabs>
              <w:tab w:val="right" w:leader="dot" w:pos="9016"/>
            </w:tabs>
            <w:rPr>
              <w:rFonts w:eastAsiaTheme="minorEastAsia"/>
              <w:noProof/>
              <w:sz w:val="24"/>
              <w:szCs w:val="24"/>
              <w:lang w:eastAsia="en-GB"/>
            </w:rPr>
          </w:pPr>
          <w:hyperlink w:anchor="_Toc203933230" w:history="1">
            <w:r w:rsidRPr="00863021">
              <w:rPr>
                <w:rStyle w:val="Hyperlink"/>
                <w:b/>
                <w:bCs/>
                <w:noProof/>
              </w:rPr>
              <w:t>9 – Business Model &amp; Revenue Strategy</w:t>
            </w:r>
            <w:r>
              <w:rPr>
                <w:noProof/>
                <w:webHidden/>
              </w:rPr>
              <w:tab/>
            </w:r>
            <w:r>
              <w:rPr>
                <w:noProof/>
                <w:webHidden/>
              </w:rPr>
              <w:fldChar w:fldCharType="begin"/>
            </w:r>
            <w:r>
              <w:rPr>
                <w:noProof/>
                <w:webHidden/>
              </w:rPr>
              <w:instrText xml:space="preserve"> PAGEREF _Toc203933230 \h </w:instrText>
            </w:r>
            <w:r>
              <w:rPr>
                <w:noProof/>
                <w:webHidden/>
              </w:rPr>
            </w:r>
            <w:r>
              <w:rPr>
                <w:noProof/>
                <w:webHidden/>
              </w:rPr>
              <w:fldChar w:fldCharType="separate"/>
            </w:r>
            <w:r>
              <w:rPr>
                <w:noProof/>
                <w:webHidden/>
              </w:rPr>
              <w:t>36</w:t>
            </w:r>
            <w:r>
              <w:rPr>
                <w:noProof/>
                <w:webHidden/>
              </w:rPr>
              <w:fldChar w:fldCharType="end"/>
            </w:r>
          </w:hyperlink>
        </w:p>
        <w:p w14:paraId="61078275" w14:textId="51F38561" w:rsidR="00EC206A" w:rsidRDefault="00EC206A">
          <w:pPr>
            <w:pStyle w:val="TOC2"/>
            <w:tabs>
              <w:tab w:val="right" w:leader="dot" w:pos="9016"/>
            </w:tabs>
            <w:rPr>
              <w:rFonts w:eastAsiaTheme="minorEastAsia"/>
              <w:noProof/>
              <w:sz w:val="24"/>
              <w:szCs w:val="24"/>
              <w:lang w:eastAsia="en-GB"/>
            </w:rPr>
          </w:pPr>
          <w:hyperlink w:anchor="_Toc203933231" w:history="1">
            <w:r w:rsidRPr="00863021">
              <w:rPr>
                <w:rStyle w:val="Hyperlink"/>
                <w:b/>
                <w:bCs/>
                <w:noProof/>
              </w:rPr>
              <w:t>Chapter summary:</w:t>
            </w:r>
            <w:r w:rsidRPr="00863021">
              <w:rPr>
                <w:rStyle w:val="Hyperlink"/>
                <w:noProof/>
              </w:rPr>
              <w:t xml:space="preserve"> Infrastructure-as-a-Service for Clean Energy, Cooling, Urban Logistics, and Climate Finance</w:t>
            </w:r>
            <w:r>
              <w:rPr>
                <w:noProof/>
                <w:webHidden/>
              </w:rPr>
              <w:tab/>
            </w:r>
            <w:r>
              <w:rPr>
                <w:noProof/>
                <w:webHidden/>
              </w:rPr>
              <w:fldChar w:fldCharType="begin"/>
            </w:r>
            <w:r>
              <w:rPr>
                <w:noProof/>
                <w:webHidden/>
              </w:rPr>
              <w:instrText xml:space="preserve"> PAGEREF _Toc203933231 \h </w:instrText>
            </w:r>
            <w:r>
              <w:rPr>
                <w:noProof/>
                <w:webHidden/>
              </w:rPr>
            </w:r>
            <w:r>
              <w:rPr>
                <w:noProof/>
                <w:webHidden/>
              </w:rPr>
              <w:fldChar w:fldCharType="separate"/>
            </w:r>
            <w:r>
              <w:rPr>
                <w:noProof/>
                <w:webHidden/>
              </w:rPr>
              <w:t>36</w:t>
            </w:r>
            <w:r>
              <w:rPr>
                <w:noProof/>
                <w:webHidden/>
              </w:rPr>
              <w:fldChar w:fldCharType="end"/>
            </w:r>
          </w:hyperlink>
        </w:p>
        <w:p w14:paraId="7824ABB3" w14:textId="5F672877" w:rsidR="00EC206A" w:rsidRDefault="00EC206A">
          <w:pPr>
            <w:pStyle w:val="TOC3"/>
            <w:tabs>
              <w:tab w:val="right" w:leader="dot" w:pos="9016"/>
            </w:tabs>
            <w:rPr>
              <w:rFonts w:eastAsiaTheme="minorEastAsia"/>
              <w:noProof/>
              <w:sz w:val="24"/>
              <w:szCs w:val="24"/>
              <w:lang w:eastAsia="en-GB"/>
            </w:rPr>
          </w:pPr>
          <w:hyperlink w:anchor="_Toc203933232" w:history="1">
            <w:r w:rsidRPr="00863021">
              <w:rPr>
                <w:rStyle w:val="Hyperlink"/>
                <w:noProof/>
              </w:rPr>
              <w:t>Revenue Model: the solar Artefact-as-a-Platform</w:t>
            </w:r>
            <w:r>
              <w:rPr>
                <w:noProof/>
                <w:webHidden/>
              </w:rPr>
              <w:tab/>
            </w:r>
            <w:r>
              <w:rPr>
                <w:noProof/>
                <w:webHidden/>
              </w:rPr>
              <w:fldChar w:fldCharType="begin"/>
            </w:r>
            <w:r>
              <w:rPr>
                <w:noProof/>
                <w:webHidden/>
              </w:rPr>
              <w:instrText xml:space="preserve"> PAGEREF _Toc203933232 \h </w:instrText>
            </w:r>
            <w:r>
              <w:rPr>
                <w:noProof/>
                <w:webHidden/>
              </w:rPr>
            </w:r>
            <w:r>
              <w:rPr>
                <w:noProof/>
                <w:webHidden/>
              </w:rPr>
              <w:fldChar w:fldCharType="separate"/>
            </w:r>
            <w:r>
              <w:rPr>
                <w:noProof/>
                <w:webHidden/>
              </w:rPr>
              <w:t>36</w:t>
            </w:r>
            <w:r>
              <w:rPr>
                <w:noProof/>
                <w:webHidden/>
              </w:rPr>
              <w:fldChar w:fldCharType="end"/>
            </w:r>
          </w:hyperlink>
        </w:p>
        <w:p w14:paraId="31DBF321" w14:textId="6CE9115F" w:rsidR="00EC206A" w:rsidRDefault="00EC206A">
          <w:pPr>
            <w:pStyle w:val="TOC3"/>
            <w:tabs>
              <w:tab w:val="right" w:leader="dot" w:pos="9016"/>
            </w:tabs>
            <w:rPr>
              <w:rFonts w:eastAsiaTheme="minorEastAsia"/>
              <w:noProof/>
              <w:sz w:val="24"/>
              <w:szCs w:val="24"/>
              <w:lang w:eastAsia="en-GB"/>
            </w:rPr>
          </w:pPr>
          <w:hyperlink w:anchor="_Toc203933233" w:history="1">
            <w:r w:rsidRPr="00863021">
              <w:rPr>
                <w:rStyle w:val="Hyperlink"/>
                <w:noProof/>
              </w:rPr>
              <w:t>Monetization Logic Across Deployment Tiers</w:t>
            </w:r>
            <w:r>
              <w:rPr>
                <w:noProof/>
                <w:webHidden/>
              </w:rPr>
              <w:tab/>
            </w:r>
            <w:r>
              <w:rPr>
                <w:noProof/>
                <w:webHidden/>
              </w:rPr>
              <w:fldChar w:fldCharType="begin"/>
            </w:r>
            <w:r>
              <w:rPr>
                <w:noProof/>
                <w:webHidden/>
              </w:rPr>
              <w:instrText xml:space="preserve"> PAGEREF _Toc203933233 \h </w:instrText>
            </w:r>
            <w:r>
              <w:rPr>
                <w:noProof/>
                <w:webHidden/>
              </w:rPr>
            </w:r>
            <w:r>
              <w:rPr>
                <w:noProof/>
                <w:webHidden/>
              </w:rPr>
              <w:fldChar w:fldCharType="separate"/>
            </w:r>
            <w:r>
              <w:rPr>
                <w:noProof/>
                <w:webHidden/>
              </w:rPr>
              <w:t>36</w:t>
            </w:r>
            <w:r>
              <w:rPr>
                <w:noProof/>
                <w:webHidden/>
              </w:rPr>
              <w:fldChar w:fldCharType="end"/>
            </w:r>
          </w:hyperlink>
        </w:p>
        <w:p w14:paraId="5E0B11A0" w14:textId="3F97E4A6" w:rsidR="00EC206A" w:rsidRDefault="00EC206A">
          <w:pPr>
            <w:pStyle w:val="TOC3"/>
            <w:tabs>
              <w:tab w:val="right" w:leader="dot" w:pos="9016"/>
            </w:tabs>
            <w:rPr>
              <w:rFonts w:eastAsiaTheme="minorEastAsia"/>
              <w:noProof/>
              <w:sz w:val="24"/>
              <w:szCs w:val="24"/>
              <w:lang w:eastAsia="en-GB"/>
            </w:rPr>
          </w:pPr>
          <w:hyperlink w:anchor="_Toc203933234" w:history="1">
            <w:r w:rsidRPr="00863021">
              <w:rPr>
                <w:rStyle w:val="Hyperlink"/>
                <w:noProof/>
              </w:rPr>
              <w:t>Platform Economics &amp; Growth Multipliers</w:t>
            </w:r>
            <w:r>
              <w:rPr>
                <w:noProof/>
                <w:webHidden/>
              </w:rPr>
              <w:tab/>
            </w:r>
            <w:r>
              <w:rPr>
                <w:noProof/>
                <w:webHidden/>
              </w:rPr>
              <w:fldChar w:fldCharType="begin"/>
            </w:r>
            <w:r>
              <w:rPr>
                <w:noProof/>
                <w:webHidden/>
              </w:rPr>
              <w:instrText xml:space="preserve"> PAGEREF _Toc203933234 \h </w:instrText>
            </w:r>
            <w:r>
              <w:rPr>
                <w:noProof/>
                <w:webHidden/>
              </w:rPr>
            </w:r>
            <w:r>
              <w:rPr>
                <w:noProof/>
                <w:webHidden/>
              </w:rPr>
              <w:fldChar w:fldCharType="separate"/>
            </w:r>
            <w:r>
              <w:rPr>
                <w:noProof/>
                <w:webHidden/>
              </w:rPr>
              <w:t>36</w:t>
            </w:r>
            <w:r>
              <w:rPr>
                <w:noProof/>
                <w:webHidden/>
              </w:rPr>
              <w:fldChar w:fldCharType="end"/>
            </w:r>
          </w:hyperlink>
        </w:p>
        <w:p w14:paraId="69B022C1" w14:textId="3DE21FA9" w:rsidR="00EC206A" w:rsidRDefault="00EC206A">
          <w:pPr>
            <w:pStyle w:val="TOC3"/>
            <w:tabs>
              <w:tab w:val="right" w:leader="dot" w:pos="9016"/>
            </w:tabs>
            <w:rPr>
              <w:rFonts w:eastAsiaTheme="minorEastAsia"/>
              <w:noProof/>
              <w:sz w:val="24"/>
              <w:szCs w:val="24"/>
              <w:lang w:eastAsia="en-GB"/>
            </w:rPr>
          </w:pPr>
          <w:hyperlink w:anchor="_Toc203933235" w:history="1">
            <w:r w:rsidRPr="00863021">
              <w:rPr>
                <w:rStyle w:val="Hyperlink"/>
                <w:noProof/>
              </w:rPr>
              <w:t>Strategic Value for BBVA</w:t>
            </w:r>
            <w:r>
              <w:rPr>
                <w:noProof/>
                <w:webHidden/>
              </w:rPr>
              <w:tab/>
            </w:r>
            <w:r>
              <w:rPr>
                <w:noProof/>
                <w:webHidden/>
              </w:rPr>
              <w:fldChar w:fldCharType="begin"/>
            </w:r>
            <w:r>
              <w:rPr>
                <w:noProof/>
                <w:webHidden/>
              </w:rPr>
              <w:instrText xml:space="preserve"> PAGEREF _Toc203933235 \h </w:instrText>
            </w:r>
            <w:r>
              <w:rPr>
                <w:noProof/>
                <w:webHidden/>
              </w:rPr>
            </w:r>
            <w:r>
              <w:rPr>
                <w:noProof/>
                <w:webHidden/>
              </w:rPr>
              <w:fldChar w:fldCharType="separate"/>
            </w:r>
            <w:r>
              <w:rPr>
                <w:noProof/>
                <w:webHidden/>
              </w:rPr>
              <w:t>37</w:t>
            </w:r>
            <w:r>
              <w:rPr>
                <w:noProof/>
                <w:webHidden/>
              </w:rPr>
              <w:fldChar w:fldCharType="end"/>
            </w:r>
          </w:hyperlink>
        </w:p>
        <w:p w14:paraId="25323B14" w14:textId="47A886A8" w:rsidR="00EC206A" w:rsidRDefault="00EC206A">
          <w:pPr>
            <w:pStyle w:val="TOC2"/>
            <w:tabs>
              <w:tab w:val="right" w:leader="dot" w:pos="9016"/>
            </w:tabs>
            <w:rPr>
              <w:rFonts w:eastAsiaTheme="minorEastAsia"/>
              <w:noProof/>
              <w:sz w:val="24"/>
              <w:szCs w:val="24"/>
              <w:lang w:eastAsia="en-GB"/>
            </w:rPr>
          </w:pPr>
          <w:hyperlink w:anchor="_Toc203933236" w:history="1">
            <w:r w:rsidRPr="00863021">
              <w:rPr>
                <w:rStyle w:val="Hyperlink"/>
                <w:noProof/>
              </w:rPr>
              <w:t>Illustration</w:t>
            </w:r>
            <w:r>
              <w:rPr>
                <w:noProof/>
                <w:webHidden/>
              </w:rPr>
              <w:tab/>
            </w:r>
            <w:r>
              <w:rPr>
                <w:noProof/>
                <w:webHidden/>
              </w:rPr>
              <w:fldChar w:fldCharType="begin"/>
            </w:r>
            <w:r>
              <w:rPr>
                <w:noProof/>
                <w:webHidden/>
              </w:rPr>
              <w:instrText xml:space="preserve"> PAGEREF _Toc203933236 \h </w:instrText>
            </w:r>
            <w:r>
              <w:rPr>
                <w:noProof/>
                <w:webHidden/>
              </w:rPr>
            </w:r>
            <w:r>
              <w:rPr>
                <w:noProof/>
                <w:webHidden/>
              </w:rPr>
              <w:fldChar w:fldCharType="separate"/>
            </w:r>
            <w:r>
              <w:rPr>
                <w:noProof/>
                <w:webHidden/>
              </w:rPr>
              <w:t>37</w:t>
            </w:r>
            <w:r>
              <w:rPr>
                <w:noProof/>
                <w:webHidden/>
              </w:rPr>
              <w:fldChar w:fldCharType="end"/>
            </w:r>
          </w:hyperlink>
        </w:p>
        <w:p w14:paraId="13113680" w14:textId="42785F55" w:rsidR="00EC206A" w:rsidRDefault="00EC206A">
          <w:pPr>
            <w:pStyle w:val="TOC3"/>
            <w:tabs>
              <w:tab w:val="right" w:leader="dot" w:pos="9016"/>
            </w:tabs>
            <w:rPr>
              <w:rFonts w:eastAsiaTheme="minorEastAsia"/>
              <w:noProof/>
              <w:sz w:val="24"/>
              <w:szCs w:val="24"/>
              <w:lang w:eastAsia="en-GB"/>
            </w:rPr>
          </w:pPr>
          <w:hyperlink w:anchor="_Toc203933237" w:history="1">
            <w:r w:rsidRPr="00863021">
              <w:rPr>
                <w:rStyle w:val="Hyperlink"/>
                <w:noProof/>
              </w:rPr>
              <w:t>SolPort: Distributed Energy Resources -as-a-Service Meets Urban Cooling-as-a-Platform</w:t>
            </w:r>
            <w:r>
              <w:rPr>
                <w:noProof/>
                <w:webHidden/>
              </w:rPr>
              <w:tab/>
            </w:r>
            <w:r>
              <w:rPr>
                <w:noProof/>
                <w:webHidden/>
              </w:rPr>
              <w:fldChar w:fldCharType="begin"/>
            </w:r>
            <w:r>
              <w:rPr>
                <w:noProof/>
                <w:webHidden/>
              </w:rPr>
              <w:instrText xml:space="preserve"> PAGEREF _Toc203933237 \h </w:instrText>
            </w:r>
            <w:r>
              <w:rPr>
                <w:noProof/>
                <w:webHidden/>
              </w:rPr>
            </w:r>
            <w:r>
              <w:rPr>
                <w:noProof/>
                <w:webHidden/>
              </w:rPr>
              <w:fldChar w:fldCharType="separate"/>
            </w:r>
            <w:r>
              <w:rPr>
                <w:noProof/>
                <w:webHidden/>
              </w:rPr>
              <w:t>37</w:t>
            </w:r>
            <w:r>
              <w:rPr>
                <w:noProof/>
                <w:webHidden/>
              </w:rPr>
              <w:fldChar w:fldCharType="end"/>
            </w:r>
          </w:hyperlink>
        </w:p>
        <w:p w14:paraId="166483E0" w14:textId="31EFBBE7" w:rsidR="00EC206A" w:rsidRDefault="00EC206A">
          <w:pPr>
            <w:pStyle w:val="TOC3"/>
            <w:tabs>
              <w:tab w:val="right" w:leader="dot" w:pos="9016"/>
            </w:tabs>
            <w:rPr>
              <w:rFonts w:eastAsiaTheme="minorEastAsia"/>
              <w:noProof/>
              <w:sz w:val="24"/>
              <w:szCs w:val="24"/>
              <w:lang w:eastAsia="en-GB"/>
            </w:rPr>
          </w:pPr>
          <w:hyperlink w:anchor="_Toc203933238" w:history="1">
            <w:r w:rsidRPr="00863021">
              <w:rPr>
                <w:rStyle w:val="Hyperlink"/>
                <w:noProof/>
              </w:rPr>
              <w:t>Monthly Revenue Breakdown by Service</w:t>
            </w:r>
            <w:r>
              <w:rPr>
                <w:noProof/>
                <w:webHidden/>
              </w:rPr>
              <w:tab/>
            </w:r>
            <w:r>
              <w:rPr>
                <w:noProof/>
                <w:webHidden/>
              </w:rPr>
              <w:fldChar w:fldCharType="begin"/>
            </w:r>
            <w:r>
              <w:rPr>
                <w:noProof/>
                <w:webHidden/>
              </w:rPr>
              <w:instrText xml:space="preserve"> PAGEREF _Toc203933238 \h </w:instrText>
            </w:r>
            <w:r>
              <w:rPr>
                <w:noProof/>
                <w:webHidden/>
              </w:rPr>
            </w:r>
            <w:r>
              <w:rPr>
                <w:noProof/>
                <w:webHidden/>
              </w:rPr>
              <w:fldChar w:fldCharType="separate"/>
            </w:r>
            <w:r>
              <w:rPr>
                <w:noProof/>
                <w:webHidden/>
              </w:rPr>
              <w:t>37</w:t>
            </w:r>
            <w:r>
              <w:rPr>
                <w:noProof/>
                <w:webHidden/>
              </w:rPr>
              <w:fldChar w:fldCharType="end"/>
            </w:r>
          </w:hyperlink>
        </w:p>
        <w:p w14:paraId="2923E4C5" w14:textId="3AD73AA1" w:rsidR="00EC206A" w:rsidRDefault="00EC206A">
          <w:pPr>
            <w:pStyle w:val="TOC3"/>
            <w:tabs>
              <w:tab w:val="right" w:leader="dot" w:pos="9016"/>
            </w:tabs>
            <w:rPr>
              <w:rFonts w:eastAsiaTheme="minorEastAsia"/>
              <w:noProof/>
              <w:sz w:val="24"/>
              <w:szCs w:val="24"/>
              <w:lang w:eastAsia="en-GB"/>
            </w:rPr>
          </w:pPr>
          <w:hyperlink w:anchor="_Toc203933239" w:history="1">
            <w:r w:rsidRPr="00863021">
              <w:rPr>
                <w:rStyle w:val="Hyperlink"/>
                <w:noProof/>
              </w:rPr>
              <w:t>Strategic Takeaway</w:t>
            </w:r>
            <w:r>
              <w:rPr>
                <w:noProof/>
                <w:webHidden/>
              </w:rPr>
              <w:tab/>
            </w:r>
            <w:r>
              <w:rPr>
                <w:noProof/>
                <w:webHidden/>
              </w:rPr>
              <w:fldChar w:fldCharType="begin"/>
            </w:r>
            <w:r>
              <w:rPr>
                <w:noProof/>
                <w:webHidden/>
              </w:rPr>
              <w:instrText xml:space="preserve"> PAGEREF _Toc203933239 \h </w:instrText>
            </w:r>
            <w:r>
              <w:rPr>
                <w:noProof/>
                <w:webHidden/>
              </w:rPr>
            </w:r>
            <w:r>
              <w:rPr>
                <w:noProof/>
                <w:webHidden/>
              </w:rPr>
              <w:fldChar w:fldCharType="separate"/>
            </w:r>
            <w:r>
              <w:rPr>
                <w:noProof/>
                <w:webHidden/>
              </w:rPr>
              <w:t>38</w:t>
            </w:r>
            <w:r>
              <w:rPr>
                <w:noProof/>
                <w:webHidden/>
              </w:rPr>
              <w:fldChar w:fldCharType="end"/>
            </w:r>
          </w:hyperlink>
        </w:p>
        <w:p w14:paraId="610C1C7A" w14:textId="5136BDEC" w:rsidR="00EC206A" w:rsidRDefault="00EC206A">
          <w:pPr>
            <w:pStyle w:val="TOC3"/>
            <w:tabs>
              <w:tab w:val="right" w:leader="dot" w:pos="9016"/>
            </w:tabs>
            <w:rPr>
              <w:rFonts w:eastAsiaTheme="minorEastAsia"/>
              <w:noProof/>
              <w:sz w:val="24"/>
              <w:szCs w:val="24"/>
              <w:lang w:eastAsia="en-GB"/>
            </w:rPr>
          </w:pPr>
          <w:hyperlink w:anchor="_Toc203933240" w:history="1">
            <w:r w:rsidRPr="00863021">
              <w:rPr>
                <w:rStyle w:val="Hyperlink"/>
                <w:noProof/>
              </w:rPr>
              <w:t>Energy generation meets cooling</w:t>
            </w:r>
            <w:r>
              <w:rPr>
                <w:noProof/>
                <w:webHidden/>
              </w:rPr>
              <w:tab/>
            </w:r>
            <w:r>
              <w:rPr>
                <w:noProof/>
                <w:webHidden/>
              </w:rPr>
              <w:fldChar w:fldCharType="begin"/>
            </w:r>
            <w:r>
              <w:rPr>
                <w:noProof/>
                <w:webHidden/>
              </w:rPr>
              <w:instrText xml:space="preserve"> PAGEREF _Toc203933240 \h </w:instrText>
            </w:r>
            <w:r>
              <w:rPr>
                <w:noProof/>
                <w:webHidden/>
              </w:rPr>
            </w:r>
            <w:r>
              <w:rPr>
                <w:noProof/>
                <w:webHidden/>
              </w:rPr>
              <w:fldChar w:fldCharType="separate"/>
            </w:r>
            <w:r>
              <w:rPr>
                <w:noProof/>
                <w:webHidden/>
              </w:rPr>
              <w:t>38</w:t>
            </w:r>
            <w:r>
              <w:rPr>
                <w:noProof/>
                <w:webHidden/>
              </w:rPr>
              <w:fldChar w:fldCharType="end"/>
            </w:r>
          </w:hyperlink>
        </w:p>
        <w:p w14:paraId="28AD5607" w14:textId="5670A0C3" w:rsidR="00EC206A" w:rsidRDefault="00EC206A">
          <w:pPr>
            <w:pStyle w:val="TOC3"/>
            <w:tabs>
              <w:tab w:val="right" w:leader="dot" w:pos="9016"/>
            </w:tabs>
            <w:rPr>
              <w:rFonts w:eastAsiaTheme="minorEastAsia"/>
              <w:noProof/>
              <w:sz w:val="24"/>
              <w:szCs w:val="24"/>
              <w:lang w:eastAsia="en-GB"/>
            </w:rPr>
          </w:pPr>
          <w:hyperlink w:anchor="_Toc203933241" w:history="1">
            <w:r w:rsidRPr="00863021">
              <w:rPr>
                <w:rStyle w:val="Hyperlink"/>
                <w:noProof/>
              </w:rPr>
              <w:t>Fintech Integration with BBVA</w:t>
            </w:r>
            <w:r>
              <w:rPr>
                <w:noProof/>
                <w:webHidden/>
              </w:rPr>
              <w:tab/>
            </w:r>
            <w:r>
              <w:rPr>
                <w:noProof/>
                <w:webHidden/>
              </w:rPr>
              <w:fldChar w:fldCharType="begin"/>
            </w:r>
            <w:r>
              <w:rPr>
                <w:noProof/>
                <w:webHidden/>
              </w:rPr>
              <w:instrText xml:space="preserve"> PAGEREF _Toc203933241 \h </w:instrText>
            </w:r>
            <w:r>
              <w:rPr>
                <w:noProof/>
                <w:webHidden/>
              </w:rPr>
            </w:r>
            <w:r>
              <w:rPr>
                <w:noProof/>
                <w:webHidden/>
              </w:rPr>
              <w:fldChar w:fldCharType="separate"/>
            </w:r>
            <w:r>
              <w:rPr>
                <w:noProof/>
                <w:webHidden/>
              </w:rPr>
              <w:t>38</w:t>
            </w:r>
            <w:r>
              <w:rPr>
                <w:noProof/>
                <w:webHidden/>
              </w:rPr>
              <w:fldChar w:fldCharType="end"/>
            </w:r>
          </w:hyperlink>
        </w:p>
        <w:p w14:paraId="1CCA1EFD" w14:textId="1B785C98" w:rsidR="00EC206A" w:rsidRDefault="00EC206A">
          <w:pPr>
            <w:pStyle w:val="TOC3"/>
            <w:tabs>
              <w:tab w:val="right" w:leader="dot" w:pos="9016"/>
            </w:tabs>
            <w:rPr>
              <w:rFonts w:eastAsiaTheme="minorEastAsia"/>
              <w:noProof/>
              <w:sz w:val="24"/>
              <w:szCs w:val="24"/>
              <w:lang w:eastAsia="en-GB"/>
            </w:rPr>
          </w:pPr>
          <w:hyperlink w:anchor="_Toc203933242" w:history="1">
            <w:r w:rsidRPr="00863021">
              <w:rPr>
                <w:rStyle w:val="Hyperlink"/>
                <w:noProof/>
              </w:rPr>
              <w:t>ESG-Linked Revenue Streams</w:t>
            </w:r>
            <w:r>
              <w:rPr>
                <w:noProof/>
                <w:webHidden/>
              </w:rPr>
              <w:tab/>
            </w:r>
            <w:r>
              <w:rPr>
                <w:noProof/>
                <w:webHidden/>
              </w:rPr>
              <w:fldChar w:fldCharType="begin"/>
            </w:r>
            <w:r>
              <w:rPr>
                <w:noProof/>
                <w:webHidden/>
              </w:rPr>
              <w:instrText xml:space="preserve"> PAGEREF _Toc203933242 \h </w:instrText>
            </w:r>
            <w:r>
              <w:rPr>
                <w:noProof/>
                <w:webHidden/>
              </w:rPr>
            </w:r>
            <w:r>
              <w:rPr>
                <w:noProof/>
                <w:webHidden/>
              </w:rPr>
              <w:fldChar w:fldCharType="separate"/>
            </w:r>
            <w:r>
              <w:rPr>
                <w:noProof/>
                <w:webHidden/>
              </w:rPr>
              <w:t>39</w:t>
            </w:r>
            <w:r>
              <w:rPr>
                <w:noProof/>
                <w:webHidden/>
              </w:rPr>
              <w:fldChar w:fldCharType="end"/>
            </w:r>
          </w:hyperlink>
        </w:p>
        <w:p w14:paraId="11139E97" w14:textId="4EBAF381" w:rsidR="00EC206A" w:rsidRDefault="00EC206A">
          <w:pPr>
            <w:pStyle w:val="TOC3"/>
            <w:tabs>
              <w:tab w:val="right" w:leader="dot" w:pos="9016"/>
            </w:tabs>
            <w:rPr>
              <w:rFonts w:eastAsiaTheme="minorEastAsia"/>
              <w:noProof/>
              <w:sz w:val="24"/>
              <w:szCs w:val="24"/>
              <w:lang w:eastAsia="en-GB"/>
            </w:rPr>
          </w:pPr>
          <w:hyperlink w:anchor="_Toc203933243" w:history="1">
            <w:r w:rsidRPr="00863021">
              <w:rPr>
                <w:rStyle w:val="Hyperlink"/>
                <w:noProof/>
              </w:rPr>
              <w:t>Platform Expansion Opportunities</w:t>
            </w:r>
            <w:r>
              <w:rPr>
                <w:noProof/>
                <w:webHidden/>
              </w:rPr>
              <w:tab/>
            </w:r>
            <w:r>
              <w:rPr>
                <w:noProof/>
                <w:webHidden/>
              </w:rPr>
              <w:fldChar w:fldCharType="begin"/>
            </w:r>
            <w:r>
              <w:rPr>
                <w:noProof/>
                <w:webHidden/>
              </w:rPr>
              <w:instrText xml:space="preserve"> PAGEREF _Toc203933243 \h </w:instrText>
            </w:r>
            <w:r>
              <w:rPr>
                <w:noProof/>
                <w:webHidden/>
              </w:rPr>
            </w:r>
            <w:r>
              <w:rPr>
                <w:noProof/>
                <w:webHidden/>
              </w:rPr>
              <w:fldChar w:fldCharType="separate"/>
            </w:r>
            <w:r>
              <w:rPr>
                <w:noProof/>
                <w:webHidden/>
              </w:rPr>
              <w:t>39</w:t>
            </w:r>
            <w:r>
              <w:rPr>
                <w:noProof/>
                <w:webHidden/>
              </w:rPr>
              <w:fldChar w:fldCharType="end"/>
            </w:r>
          </w:hyperlink>
        </w:p>
        <w:p w14:paraId="38B7AFB1" w14:textId="61F8B3BF" w:rsidR="00EC206A" w:rsidRDefault="00EC206A">
          <w:pPr>
            <w:pStyle w:val="TOC1"/>
            <w:tabs>
              <w:tab w:val="right" w:leader="dot" w:pos="9016"/>
            </w:tabs>
            <w:rPr>
              <w:rFonts w:eastAsiaTheme="minorEastAsia"/>
              <w:noProof/>
              <w:sz w:val="24"/>
              <w:szCs w:val="24"/>
              <w:lang w:eastAsia="en-GB"/>
            </w:rPr>
          </w:pPr>
          <w:hyperlink w:anchor="_Toc203933244" w:history="1">
            <w:r w:rsidRPr="00863021">
              <w:rPr>
                <w:rStyle w:val="Hyperlink"/>
                <w:b/>
                <w:bCs/>
                <w:noProof/>
              </w:rPr>
              <w:t>10: Governance &amp; Ownership Models</w:t>
            </w:r>
            <w:r>
              <w:rPr>
                <w:noProof/>
                <w:webHidden/>
              </w:rPr>
              <w:tab/>
            </w:r>
            <w:r>
              <w:rPr>
                <w:noProof/>
                <w:webHidden/>
              </w:rPr>
              <w:fldChar w:fldCharType="begin"/>
            </w:r>
            <w:r>
              <w:rPr>
                <w:noProof/>
                <w:webHidden/>
              </w:rPr>
              <w:instrText xml:space="preserve"> PAGEREF _Toc203933244 \h </w:instrText>
            </w:r>
            <w:r>
              <w:rPr>
                <w:noProof/>
                <w:webHidden/>
              </w:rPr>
            </w:r>
            <w:r>
              <w:rPr>
                <w:noProof/>
                <w:webHidden/>
              </w:rPr>
              <w:fldChar w:fldCharType="separate"/>
            </w:r>
            <w:r>
              <w:rPr>
                <w:noProof/>
                <w:webHidden/>
              </w:rPr>
              <w:t>39</w:t>
            </w:r>
            <w:r>
              <w:rPr>
                <w:noProof/>
                <w:webHidden/>
              </w:rPr>
              <w:fldChar w:fldCharType="end"/>
            </w:r>
          </w:hyperlink>
        </w:p>
        <w:p w14:paraId="79DBF2E9" w14:textId="3B1CCDFA" w:rsidR="00EC206A" w:rsidRDefault="00EC206A">
          <w:pPr>
            <w:pStyle w:val="TOC2"/>
            <w:tabs>
              <w:tab w:val="right" w:leader="dot" w:pos="9016"/>
            </w:tabs>
            <w:rPr>
              <w:rFonts w:eastAsiaTheme="minorEastAsia"/>
              <w:noProof/>
              <w:sz w:val="24"/>
              <w:szCs w:val="24"/>
              <w:lang w:eastAsia="en-GB"/>
            </w:rPr>
          </w:pPr>
          <w:hyperlink w:anchor="_Toc203933245" w:history="1">
            <w:r w:rsidRPr="00863021">
              <w:rPr>
                <w:rStyle w:val="Hyperlink"/>
                <w:noProof/>
              </w:rPr>
              <w:t>Inclusive Digital Governance for Community-Scale Infrastructure</w:t>
            </w:r>
            <w:r>
              <w:rPr>
                <w:noProof/>
                <w:webHidden/>
              </w:rPr>
              <w:tab/>
            </w:r>
            <w:r>
              <w:rPr>
                <w:noProof/>
                <w:webHidden/>
              </w:rPr>
              <w:fldChar w:fldCharType="begin"/>
            </w:r>
            <w:r>
              <w:rPr>
                <w:noProof/>
                <w:webHidden/>
              </w:rPr>
              <w:instrText xml:space="preserve"> PAGEREF _Toc203933245 \h </w:instrText>
            </w:r>
            <w:r>
              <w:rPr>
                <w:noProof/>
                <w:webHidden/>
              </w:rPr>
            </w:r>
            <w:r>
              <w:rPr>
                <w:noProof/>
                <w:webHidden/>
              </w:rPr>
              <w:fldChar w:fldCharType="separate"/>
            </w:r>
            <w:r>
              <w:rPr>
                <w:noProof/>
                <w:webHidden/>
              </w:rPr>
              <w:t>39</w:t>
            </w:r>
            <w:r>
              <w:rPr>
                <w:noProof/>
                <w:webHidden/>
              </w:rPr>
              <w:fldChar w:fldCharType="end"/>
            </w:r>
          </w:hyperlink>
        </w:p>
        <w:p w14:paraId="0602DE24" w14:textId="152EDF77" w:rsidR="00EC206A" w:rsidRDefault="00EC206A">
          <w:pPr>
            <w:pStyle w:val="TOC2"/>
            <w:tabs>
              <w:tab w:val="right" w:leader="dot" w:pos="9016"/>
            </w:tabs>
            <w:rPr>
              <w:rFonts w:eastAsiaTheme="minorEastAsia"/>
              <w:noProof/>
              <w:sz w:val="24"/>
              <w:szCs w:val="24"/>
              <w:lang w:eastAsia="en-GB"/>
            </w:rPr>
          </w:pPr>
          <w:hyperlink w:anchor="_Toc203933246" w:history="1">
            <w:r w:rsidRPr="00863021">
              <w:rPr>
                <w:rStyle w:val="Hyperlink"/>
                <w:noProof/>
              </w:rPr>
              <w:t>Ownership Models by Tier</w:t>
            </w:r>
            <w:r>
              <w:rPr>
                <w:noProof/>
                <w:webHidden/>
              </w:rPr>
              <w:tab/>
            </w:r>
            <w:r>
              <w:rPr>
                <w:noProof/>
                <w:webHidden/>
              </w:rPr>
              <w:fldChar w:fldCharType="begin"/>
            </w:r>
            <w:r>
              <w:rPr>
                <w:noProof/>
                <w:webHidden/>
              </w:rPr>
              <w:instrText xml:space="preserve"> PAGEREF _Toc203933246 \h </w:instrText>
            </w:r>
            <w:r>
              <w:rPr>
                <w:noProof/>
                <w:webHidden/>
              </w:rPr>
            </w:r>
            <w:r>
              <w:rPr>
                <w:noProof/>
                <w:webHidden/>
              </w:rPr>
              <w:fldChar w:fldCharType="separate"/>
            </w:r>
            <w:r>
              <w:rPr>
                <w:noProof/>
                <w:webHidden/>
              </w:rPr>
              <w:t>39</w:t>
            </w:r>
            <w:r>
              <w:rPr>
                <w:noProof/>
                <w:webHidden/>
              </w:rPr>
              <w:fldChar w:fldCharType="end"/>
            </w:r>
          </w:hyperlink>
        </w:p>
        <w:p w14:paraId="3710CA8B" w14:textId="1BE7E488" w:rsidR="00EC206A" w:rsidRDefault="00EC206A">
          <w:pPr>
            <w:pStyle w:val="TOC2"/>
            <w:tabs>
              <w:tab w:val="right" w:leader="dot" w:pos="9016"/>
            </w:tabs>
            <w:rPr>
              <w:rFonts w:eastAsiaTheme="minorEastAsia"/>
              <w:noProof/>
              <w:sz w:val="24"/>
              <w:szCs w:val="24"/>
              <w:lang w:eastAsia="en-GB"/>
            </w:rPr>
          </w:pPr>
          <w:hyperlink w:anchor="_Toc203933247" w:history="1">
            <w:r w:rsidRPr="00863021">
              <w:rPr>
                <w:rStyle w:val="Hyperlink"/>
                <w:noProof/>
              </w:rPr>
              <w:t>Smart Governance Stack</w:t>
            </w:r>
            <w:r>
              <w:rPr>
                <w:noProof/>
                <w:webHidden/>
              </w:rPr>
              <w:tab/>
            </w:r>
            <w:r>
              <w:rPr>
                <w:noProof/>
                <w:webHidden/>
              </w:rPr>
              <w:fldChar w:fldCharType="begin"/>
            </w:r>
            <w:r>
              <w:rPr>
                <w:noProof/>
                <w:webHidden/>
              </w:rPr>
              <w:instrText xml:space="preserve"> PAGEREF _Toc203933247 \h </w:instrText>
            </w:r>
            <w:r>
              <w:rPr>
                <w:noProof/>
                <w:webHidden/>
              </w:rPr>
            </w:r>
            <w:r>
              <w:rPr>
                <w:noProof/>
                <w:webHidden/>
              </w:rPr>
              <w:fldChar w:fldCharType="separate"/>
            </w:r>
            <w:r>
              <w:rPr>
                <w:noProof/>
                <w:webHidden/>
              </w:rPr>
              <w:t>39</w:t>
            </w:r>
            <w:r>
              <w:rPr>
                <w:noProof/>
                <w:webHidden/>
              </w:rPr>
              <w:fldChar w:fldCharType="end"/>
            </w:r>
          </w:hyperlink>
        </w:p>
        <w:p w14:paraId="1A370A91" w14:textId="182C30CB" w:rsidR="00EC206A" w:rsidRDefault="00EC206A">
          <w:pPr>
            <w:pStyle w:val="TOC2"/>
            <w:tabs>
              <w:tab w:val="right" w:leader="dot" w:pos="9016"/>
            </w:tabs>
            <w:rPr>
              <w:rFonts w:eastAsiaTheme="minorEastAsia"/>
              <w:noProof/>
              <w:sz w:val="24"/>
              <w:szCs w:val="24"/>
              <w:lang w:eastAsia="en-GB"/>
            </w:rPr>
          </w:pPr>
          <w:hyperlink w:anchor="_Toc203933248" w:history="1">
            <w:r w:rsidRPr="00863021">
              <w:rPr>
                <w:rStyle w:val="Hyperlink"/>
                <w:noProof/>
              </w:rPr>
              <w:t>Strategic Value for BBVA</w:t>
            </w:r>
            <w:r>
              <w:rPr>
                <w:noProof/>
                <w:webHidden/>
              </w:rPr>
              <w:tab/>
            </w:r>
            <w:r>
              <w:rPr>
                <w:noProof/>
                <w:webHidden/>
              </w:rPr>
              <w:fldChar w:fldCharType="begin"/>
            </w:r>
            <w:r>
              <w:rPr>
                <w:noProof/>
                <w:webHidden/>
              </w:rPr>
              <w:instrText xml:space="preserve"> PAGEREF _Toc203933248 \h </w:instrText>
            </w:r>
            <w:r>
              <w:rPr>
                <w:noProof/>
                <w:webHidden/>
              </w:rPr>
            </w:r>
            <w:r>
              <w:rPr>
                <w:noProof/>
                <w:webHidden/>
              </w:rPr>
              <w:fldChar w:fldCharType="separate"/>
            </w:r>
            <w:r>
              <w:rPr>
                <w:noProof/>
                <w:webHidden/>
              </w:rPr>
              <w:t>39</w:t>
            </w:r>
            <w:r>
              <w:rPr>
                <w:noProof/>
                <w:webHidden/>
              </w:rPr>
              <w:fldChar w:fldCharType="end"/>
            </w:r>
          </w:hyperlink>
        </w:p>
        <w:p w14:paraId="4C9D2EDF" w14:textId="4B8F42F7" w:rsidR="00EC206A" w:rsidRDefault="00EC206A">
          <w:pPr>
            <w:pStyle w:val="TOC1"/>
            <w:tabs>
              <w:tab w:val="right" w:leader="dot" w:pos="9016"/>
            </w:tabs>
            <w:rPr>
              <w:rFonts w:eastAsiaTheme="minorEastAsia"/>
              <w:noProof/>
              <w:sz w:val="24"/>
              <w:szCs w:val="24"/>
              <w:lang w:eastAsia="en-GB"/>
            </w:rPr>
          </w:pPr>
          <w:hyperlink w:anchor="_Toc203933249" w:history="1">
            <w:r w:rsidRPr="00863021">
              <w:rPr>
                <w:rStyle w:val="Hyperlink"/>
                <w:b/>
                <w:bCs/>
                <w:noProof/>
              </w:rPr>
              <w:t>11 – capital Activation Strategy: Scaling Climate-Ready Mobility Infrastructure.</w:t>
            </w:r>
            <w:r>
              <w:rPr>
                <w:noProof/>
                <w:webHidden/>
              </w:rPr>
              <w:tab/>
            </w:r>
            <w:r>
              <w:rPr>
                <w:noProof/>
                <w:webHidden/>
              </w:rPr>
              <w:fldChar w:fldCharType="begin"/>
            </w:r>
            <w:r>
              <w:rPr>
                <w:noProof/>
                <w:webHidden/>
              </w:rPr>
              <w:instrText xml:space="preserve"> PAGEREF _Toc203933249 \h </w:instrText>
            </w:r>
            <w:r>
              <w:rPr>
                <w:noProof/>
                <w:webHidden/>
              </w:rPr>
            </w:r>
            <w:r>
              <w:rPr>
                <w:noProof/>
                <w:webHidden/>
              </w:rPr>
              <w:fldChar w:fldCharType="separate"/>
            </w:r>
            <w:r>
              <w:rPr>
                <w:noProof/>
                <w:webHidden/>
              </w:rPr>
              <w:t>40</w:t>
            </w:r>
            <w:r>
              <w:rPr>
                <w:noProof/>
                <w:webHidden/>
              </w:rPr>
              <w:fldChar w:fldCharType="end"/>
            </w:r>
          </w:hyperlink>
        </w:p>
        <w:p w14:paraId="451C04D1" w14:textId="366B62EC" w:rsidR="00EC206A" w:rsidRDefault="00EC206A">
          <w:pPr>
            <w:pStyle w:val="TOC2"/>
            <w:tabs>
              <w:tab w:val="right" w:leader="dot" w:pos="9016"/>
            </w:tabs>
            <w:rPr>
              <w:rFonts w:eastAsiaTheme="minorEastAsia"/>
              <w:noProof/>
              <w:sz w:val="24"/>
              <w:szCs w:val="24"/>
              <w:lang w:eastAsia="en-GB"/>
            </w:rPr>
          </w:pPr>
          <w:hyperlink w:anchor="_Toc203933250" w:history="1">
            <w:r w:rsidRPr="00863021">
              <w:rPr>
                <w:rStyle w:val="Hyperlink"/>
                <w:b/>
                <w:bCs/>
                <w:noProof/>
              </w:rPr>
              <w:t>Summary chapter:</w:t>
            </w:r>
            <w:r w:rsidRPr="00863021">
              <w:rPr>
                <w:rStyle w:val="Hyperlink"/>
                <w:noProof/>
              </w:rPr>
              <w:t xml:space="preserve"> Scaling Climate-Ready Mobility Infrastructure Through Blended Finance and ESG-Linked Investment Vehicles</w:t>
            </w:r>
            <w:r>
              <w:rPr>
                <w:noProof/>
                <w:webHidden/>
              </w:rPr>
              <w:tab/>
            </w:r>
            <w:r>
              <w:rPr>
                <w:noProof/>
                <w:webHidden/>
              </w:rPr>
              <w:fldChar w:fldCharType="begin"/>
            </w:r>
            <w:r>
              <w:rPr>
                <w:noProof/>
                <w:webHidden/>
              </w:rPr>
              <w:instrText xml:space="preserve"> PAGEREF _Toc203933250 \h </w:instrText>
            </w:r>
            <w:r>
              <w:rPr>
                <w:noProof/>
                <w:webHidden/>
              </w:rPr>
            </w:r>
            <w:r>
              <w:rPr>
                <w:noProof/>
                <w:webHidden/>
              </w:rPr>
              <w:fldChar w:fldCharType="separate"/>
            </w:r>
            <w:r>
              <w:rPr>
                <w:noProof/>
                <w:webHidden/>
              </w:rPr>
              <w:t>40</w:t>
            </w:r>
            <w:r>
              <w:rPr>
                <w:noProof/>
                <w:webHidden/>
              </w:rPr>
              <w:fldChar w:fldCharType="end"/>
            </w:r>
          </w:hyperlink>
        </w:p>
        <w:p w14:paraId="5EF19DAA" w14:textId="41362033" w:rsidR="00EC206A" w:rsidRDefault="00EC206A">
          <w:pPr>
            <w:pStyle w:val="TOC3"/>
            <w:tabs>
              <w:tab w:val="right" w:leader="dot" w:pos="9016"/>
            </w:tabs>
            <w:rPr>
              <w:rFonts w:eastAsiaTheme="minorEastAsia"/>
              <w:noProof/>
              <w:sz w:val="24"/>
              <w:szCs w:val="24"/>
              <w:lang w:eastAsia="en-GB"/>
            </w:rPr>
          </w:pPr>
          <w:hyperlink w:anchor="_Toc203933251" w:history="1">
            <w:r w:rsidRPr="00863021">
              <w:rPr>
                <w:rStyle w:val="Hyperlink"/>
                <w:noProof/>
              </w:rPr>
              <w:t>Capital Structure: Modular Funding Logic per Deployment Tier</w:t>
            </w:r>
            <w:r>
              <w:rPr>
                <w:noProof/>
                <w:webHidden/>
              </w:rPr>
              <w:tab/>
            </w:r>
            <w:r>
              <w:rPr>
                <w:noProof/>
                <w:webHidden/>
              </w:rPr>
              <w:fldChar w:fldCharType="begin"/>
            </w:r>
            <w:r>
              <w:rPr>
                <w:noProof/>
                <w:webHidden/>
              </w:rPr>
              <w:instrText xml:space="preserve"> PAGEREF _Toc203933251 \h </w:instrText>
            </w:r>
            <w:r>
              <w:rPr>
                <w:noProof/>
                <w:webHidden/>
              </w:rPr>
            </w:r>
            <w:r>
              <w:rPr>
                <w:noProof/>
                <w:webHidden/>
              </w:rPr>
              <w:fldChar w:fldCharType="separate"/>
            </w:r>
            <w:r>
              <w:rPr>
                <w:noProof/>
                <w:webHidden/>
              </w:rPr>
              <w:t>40</w:t>
            </w:r>
            <w:r>
              <w:rPr>
                <w:noProof/>
                <w:webHidden/>
              </w:rPr>
              <w:fldChar w:fldCharType="end"/>
            </w:r>
          </w:hyperlink>
        </w:p>
        <w:p w14:paraId="763A777E" w14:textId="0393E284" w:rsidR="00EC206A" w:rsidRDefault="00EC206A">
          <w:pPr>
            <w:pStyle w:val="TOC3"/>
            <w:tabs>
              <w:tab w:val="right" w:leader="dot" w:pos="9016"/>
            </w:tabs>
            <w:rPr>
              <w:rFonts w:eastAsiaTheme="minorEastAsia"/>
              <w:noProof/>
              <w:sz w:val="24"/>
              <w:szCs w:val="24"/>
              <w:lang w:eastAsia="en-GB"/>
            </w:rPr>
          </w:pPr>
          <w:hyperlink w:anchor="_Toc203933252" w:history="1">
            <w:r w:rsidRPr="00863021">
              <w:rPr>
                <w:rStyle w:val="Hyperlink"/>
                <w:noProof/>
              </w:rPr>
              <w:t>Blended Finance Architecture</w:t>
            </w:r>
            <w:r>
              <w:rPr>
                <w:noProof/>
                <w:webHidden/>
              </w:rPr>
              <w:tab/>
            </w:r>
            <w:r>
              <w:rPr>
                <w:noProof/>
                <w:webHidden/>
              </w:rPr>
              <w:fldChar w:fldCharType="begin"/>
            </w:r>
            <w:r>
              <w:rPr>
                <w:noProof/>
                <w:webHidden/>
              </w:rPr>
              <w:instrText xml:space="preserve"> PAGEREF _Toc203933252 \h </w:instrText>
            </w:r>
            <w:r>
              <w:rPr>
                <w:noProof/>
                <w:webHidden/>
              </w:rPr>
            </w:r>
            <w:r>
              <w:rPr>
                <w:noProof/>
                <w:webHidden/>
              </w:rPr>
              <w:fldChar w:fldCharType="separate"/>
            </w:r>
            <w:r>
              <w:rPr>
                <w:noProof/>
                <w:webHidden/>
              </w:rPr>
              <w:t>40</w:t>
            </w:r>
            <w:r>
              <w:rPr>
                <w:noProof/>
                <w:webHidden/>
              </w:rPr>
              <w:fldChar w:fldCharType="end"/>
            </w:r>
          </w:hyperlink>
        </w:p>
        <w:p w14:paraId="3C071CD4" w14:textId="642522FE" w:rsidR="00EC206A" w:rsidRDefault="00EC206A">
          <w:pPr>
            <w:pStyle w:val="TOC3"/>
            <w:tabs>
              <w:tab w:val="right" w:leader="dot" w:pos="9016"/>
            </w:tabs>
            <w:rPr>
              <w:rFonts w:eastAsiaTheme="minorEastAsia"/>
              <w:noProof/>
              <w:sz w:val="24"/>
              <w:szCs w:val="24"/>
              <w:lang w:eastAsia="en-GB"/>
            </w:rPr>
          </w:pPr>
          <w:hyperlink w:anchor="_Toc203933253" w:history="1">
            <w:r w:rsidRPr="00863021">
              <w:rPr>
                <w:rStyle w:val="Hyperlink"/>
                <w:noProof/>
              </w:rPr>
              <w:t>Value Dynamics for Funders</w:t>
            </w:r>
            <w:r>
              <w:rPr>
                <w:noProof/>
                <w:webHidden/>
              </w:rPr>
              <w:tab/>
            </w:r>
            <w:r>
              <w:rPr>
                <w:noProof/>
                <w:webHidden/>
              </w:rPr>
              <w:fldChar w:fldCharType="begin"/>
            </w:r>
            <w:r>
              <w:rPr>
                <w:noProof/>
                <w:webHidden/>
              </w:rPr>
              <w:instrText xml:space="preserve"> PAGEREF _Toc203933253 \h </w:instrText>
            </w:r>
            <w:r>
              <w:rPr>
                <w:noProof/>
                <w:webHidden/>
              </w:rPr>
            </w:r>
            <w:r>
              <w:rPr>
                <w:noProof/>
                <w:webHidden/>
              </w:rPr>
              <w:fldChar w:fldCharType="separate"/>
            </w:r>
            <w:r>
              <w:rPr>
                <w:noProof/>
                <w:webHidden/>
              </w:rPr>
              <w:t>41</w:t>
            </w:r>
            <w:r>
              <w:rPr>
                <w:noProof/>
                <w:webHidden/>
              </w:rPr>
              <w:fldChar w:fldCharType="end"/>
            </w:r>
          </w:hyperlink>
        </w:p>
        <w:p w14:paraId="77E9B4D3" w14:textId="766548FF" w:rsidR="00EC206A" w:rsidRDefault="00EC206A">
          <w:pPr>
            <w:pStyle w:val="TOC3"/>
            <w:tabs>
              <w:tab w:val="right" w:leader="dot" w:pos="9016"/>
            </w:tabs>
            <w:rPr>
              <w:rFonts w:eastAsiaTheme="minorEastAsia"/>
              <w:noProof/>
              <w:sz w:val="24"/>
              <w:szCs w:val="24"/>
              <w:lang w:eastAsia="en-GB"/>
            </w:rPr>
          </w:pPr>
          <w:hyperlink w:anchor="_Toc203933254" w:history="1">
            <w:r w:rsidRPr="00863021">
              <w:rPr>
                <w:rStyle w:val="Hyperlink"/>
                <w:noProof/>
              </w:rPr>
              <w:t>Climate Finance Channels &amp; Offset Eligibility</w:t>
            </w:r>
            <w:r>
              <w:rPr>
                <w:noProof/>
                <w:webHidden/>
              </w:rPr>
              <w:tab/>
            </w:r>
            <w:r>
              <w:rPr>
                <w:noProof/>
                <w:webHidden/>
              </w:rPr>
              <w:fldChar w:fldCharType="begin"/>
            </w:r>
            <w:r>
              <w:rPr>
                <w:noProof/>
                <w:webHidden/>
              </w:rPr>
              <w:instrText xml:space="preserve"> PAGEREF _Toc203933254 \h </w:instrText>
            </w:r>
            <w:r>
              <w:rPr>
                <w:noProof/>
                <w:webHidden/>
              </w:rPr>
            </w:r>
            <w:r>
              <w:rPr>
                <w:noProof/>
                <w:webHidden/>
              </w:rPr>
              <w:fldChar w:fldCharType="separate"/>
            </w:r>
            <w:r>
              <w:rPr>
                <w:noProof/>
                <w:webHidden/>
              </w:rPr>
              <w:t>41</w:t>
            </w:r>
            <w:r>
              <w:rPr>
                <w:noProof/>
                <w:webHidden/>
              </w:rPr>
              <w:fldChar w:fldCharType="end"/>
            </w:r>
          </w:hyperlink>
        </w:p>
        <w:p w14:paraId="5BCAEB40" w14:textId="06E1593E" w:rsidR="00EC206A" w:rsidRDefault="00EC206A">
          <w:pPr>
            <w:pStyle w:val="TOC3"/>
            <w:tabs>
              <w:tab w:val="right" w:leader="dot" w:pos="9016"/>
            </w:tabs>
            <w:rPr>
              <w:rFonts w:eastAsiaTheme="minorEastAsia"/>
              <w:noProof/>
              <w:sz w:val="24"/>
              <w:szCs w:val="24"/>
              <w:lang w:eastAsia="en-GB"/>
            </w:rPr>
          </w:pPr>
          <w:hyperlink w:anchor="_Toc203933255" w:history="1">
            <w:r w:rsidRPr="00863021">
              <w:rPr>
                <w:rStyle w:val="Hyperlink"/>
                <w:noProof/>
              </w:rPr>
              <w:t>Investment Instruments Available to BBVA</w:t>
            </w:r>
            <w:r>
              <w:rPr>
                <w:noProof/>
                <w:webHidden/>
              </w:rPr>
              <w:tab/>
            </w:r>
            <w:r>
              <w:rPr>
                <w:noProof/>
                <w:webHidden/>
              </w:rPr>
              <w:fldChar w:fldCharType="begin"/>
            </w:r>
            <w:r>
              <w:rPr>
                <w:noProof/>
                <w:webHidden/>
              </w:rPr>
              <w:instrText xml:space="preserve"> PAGEREF _Toc203933255 \h </w:instrText>
            </w:r>
            <w:r>
              <w:rPr>
                <w:noProof/>
                <w:webHidden/>
              </w:rPr>
            </w:r>
            <w:r>
              <w:rPr>
                <w:noProof/>
                <w:webHidden/>
              </w:rPr>
              <w:fldChar w:fldCharType="separate"/>
            </w:r>
            <w:r>
              <w:rPr>
                <w:noProof/>
                <w:webHidden/>
              </w:rPr>
              <w:t>41</w:t>
            </w:r>
            <w:r>
              <w:rPr>
                <w:noProof/>
                <w:webHidden/>
              </w:rPr>
              <w:fldChar w:fldCharType="end"/>
            </w:r>
          </w:hyperlink>
        </w:p>
        <w:p w14:paraId="12AFE5F9" w14:textId="5FC436CE" w:rsidR="00EC206A" w:rsidRDefault="00EC206A">
          <w:pPr>
            <w:pStyle w:val="TOC3"/>
            <w:tabs>
              <w:tab w:val="right" w:leader="dot" w:pos="9016"/>
            </w:tabs>
            <w:rPr>
              <w:rFonts w:eastAsiaTheme="minorEastAsia"/>
              <w:noProof/>
              <w:sz w:val="24"/>
              <w:szCs w:val="24"/>
              <w:lang w:eastAsia="en-GB"/>
            </w:rPr>
          </w:pPr>
          <w:hyperlink w:anchor="_Toc203933256" w:history="1">
            <w:r w:rsidRPr="00863021">
              <w:rPr>
                <w:rStyle w:val="Hyperlink"/>
                <w:noProof/>
              </w:rPr>
              <w:t>System Economics vs. Unit Sales Logic</w:t>
            </w:r>
            <w:r>
              <w:rPr>
                <w:noProof/>
                <w:webHidden/>
              </w:rPr>
              <w:tab/>
            </w:r>
            <w:r>
              <w:rPr>
                <w:noProof/>
                <w:webHidden/>
              </w:rPr>
              <w:fldChar w:fldCharType="begin"/>
            </w:r>
            <w:r>
              <w:rPr>
                <w:noProof/>
                <w:webHidden/>
              </w:rPr>
              <w:instrText xml:space="preserve"> PAGEREF _Toc203933256 \h </w:instrText>
            </w:r>
            <w:r>
              <w:rPr>
                <w:noProof/>
                <w:webHidden/>
              </w:rPr>
            </w:r>
            <w:r>
              <w:rPr>
                <w:noProof/>
                <w:webHidden/>
              </w:rPr>
              <w:fldChar w:fldCharType="separate"/>
            </w:r>
            <w:r>
              <w:rPr>
                <w:noProof/>
                <w:webHidden/>
              </w:rPr>
              <w:t>41</w:t>
            </w:r>
            <w:r>
              <w:rPr>
                <w:noProof/>
                <w:webHidden/>
              </w:rPr>
              <w:fldChar w:fldCharType="end"/>
            </w:r>
          </w:hyperlink>
        </w:p>
        <w:p w14:paraId="01162E45" w14:textId="4E5EDB5B" w:rsidR="00EC206A" w:rsidRDefault="00EC206A">
          <w:pPr>
            <w:pStyle w:val="TOC2"/>
            <w:tabs>
              <w:tab w:val="right" w:leader="dot" w:pos="9016"/>
            </w:tabs>
            <w:rPr>
              <w:rFonts w:eastAsiaTheme="minorEastAsia"/>
              <w:noProof/>
              <w:sz w:val="24"/>
              <w:szCs w:val="24"/>
              <w:lang w:eastAsia="en-GB"/>
            </w:rPr>
          </w:pPr>
          <w:hyperlink w:anchor="_Toc203933257" w:history="1">
            <w:r w:rsidRPr="00863021">
              <w:rPr>
                <w:rStyle w:val="Hyperlink"/>
                <w:noProof/>
              </w:rPr>
              <w:t>Illustration</w:t>
            </w:r>
            <w:r>
              <w:rPr>
                <w:noProof/>
                <w:webHidden/>
              </w:rPr>
              <w:tab/>
            </w:r>
            <w:r>
              <w:rPr>
                <w:noProof/>
                <w:webHidden/>
              </w:rPr>
              <w:fldChar w:fldCharType="begin"/>
            </w:r>
            <w:r>
              <w:rPr>
                <w:noProof/>
                <w:webHidden/>
              </w:rPr>
              <w:instrText xml:space="preserve"> PAGEREF _Toc203933257 \h </w:instrText>
            </w:r>
            <w:r>
              <w:rPr>
                <w:noProof/>
                <w:webHidden/>
              </w:rPr>
            </w:r>
            <w:r>
              <w:rPr>
                <w:noProof/>
                <w:webHidden/>
              </w:rPr>
              <w:fldChar w:fldCharType="separate"/>
            </w:r>
            <w:r>
              <w:rPr>
                <w:noProof/>
                <w:webHidden/>
              </w:rPr>
              <w:t>42</w:t>
            </w:r>
            <w:r>
              <w:rPr>
                <w:noProof/>
                <w:webHidden/>
              </w:rPr>
              <w:fldChar w:fldCharType="end"/>
            </w:r>
          </w:hyperlink>
        </w:p>
        <w:p w14:paraId="4AF9B201" w14:textId="577EE6CE" w:rsidR="00EC206A" w:rsidRDefault="00EC206A">
          <w:pPr>
            <w:pStyle w:val="TOC3"/>
            <w:tabs>
              <w:tab w:val="right" w:leader="dot" w:pos="9016"/>
            </w:tabs>
            <w:rPr>
              <w:rFonts w:eastAsiaTheme="minorEastAsia"/>
              <w:noProof/>
              <w:sz w:val="24"/>
              <w:szCs w:val="24"/>
              <w:lang w:eastAsia="en-GB"/>
            </w:rPr>
          </w:pPr>
          <w:hyperlink w:anchor="_Toc203933258" w:history="1">
            <w:r w:rsidRPr="00863021">
              <w:rPr>
                <w:rStyle w:val="Hyperlink"/>
                <w:noProof/>
              </w:rPr>
              <w:t>Financing SolPort: Blended Capital for Scalable Climate Infrastructure in Spain</w:t>
            </w:r>
            <w:r>
              <w:rPr>
                <w:noProof/>
                <w:webHidden/>
              </w:rPr>
              <w:tab/>
            </w:r>
            <w:r>
              <w:rPr>
                <w:noProof/>
                <w:webHidden/>
              </w:rPr>
              <w:fldChar w:fldCharType="begin"/>
            </w:r>
            <w:r>
              <w:rPr>
                <w:noProof/>
                <w:webHidden/>
              </w:rPr>
              <w:instrText xml:space="preserve"> PAGEREF _Toc203933258 \h </w:instrText>
            </w:r>
            <w:r>
              <w:rPr>
                <w:noProof/>
                <w:webHidden/>
              </w:rPr>
            </w:r>
            <w:r>
              <w:rPr>
                <w:noProof/>
                <w:webHidden/>
              </w:rPr>
              <w:fldChar w:fldCharType="separate"/>
            </w:r>
            <w:r>
              <w:rPr>
                <w:noProof/>
                <w:webHidden/>
              </w:rPr>
              <w:t>42</w:t>
            </w:r>
            <w:r>
              <w:rPr>
                <w:noProof/>
                <w:webHidden/>
              </w:rPr>
              <w:fldChar w:fldCharType="end"/>
            </w:r>
          </w:hyperlink>
        </w:p>
        <w:p w14:paraId="682EBF42" w14:textId="72AC9952" w:rsidR="00EC206A" w:rsidRDefault="00EC206A">
          <w:pPr>
            <w:pStyle w:val="TOC3"/>
            <w:tabs>
              <w:tab w:val="right" w:leader="dot" w:pos="9016"/>
            </w:tabs>
            <w:rPr>
              <w:rFonts w:eastAsiaTheme="minorEastAsia"/>
              <w:noProof/>
              <w:sz w:val="24"/>
              <w:szCs w:val="24"/>
              <w:lang w:eastAsia="en-GB"/>
            </w:rPr>
          </w:pPr>
          <w:hyperlink w:anchor="_Toc203933259" w:history="1">
            <w:r w:rsidRPr="00863021">
              <w:rPr>
                <w:rStyle w:val="Hyperlink"/>
                <w:noProof/>
              </w:rPr>
              <w:t>Capital Flow Timeline</w:t>
            </w:r>
            <w:r>
              <w:rPr>
                <w:noProof/>
                <w:webHidden/>
              </w:rPr>
              <w:tab/>
            </w:r>
            <w:r>
              <w:rPr>
                <w:noProof/>
                <w:webHidden/>
              </w:rPr>
              <w:fldChar w:fldCharType="begin"/>
            </w:r>
            <w:r>
              <w:rPr>
                <w:noProof/>
                <w:webHidden/>
              </w:rPr>
              <w:instrText xml:space="preserve"> PAGEREF _Toc203933259 \h </w:instrText>
            </w:r>
            <w:r>
              <w:rPr>
                <w:noProof/>
                <w:webHidden/>
              </w:rPr>
            </w:r>
            <w:r>
              <w:rPr>
                <w:noProof/>
                <w:webHidden/>
              </w:rPr>
              <w:fldChar w:fldCharType="separate"/>
            </w:r>
            <w:r>
              <w:rPr>
                <w:noProof/>
                <w:webHidden/>
              </w:rPr>
              <w:t>42</w:t>
            </w:r>
            <w:r>
              <w:rPr>
                <w:noProof/>
                <w:webHidden/>
              </w:rPr>
              <w:fldChar w:fldCharType="end"/>
            </w:r>
          </w:hyperlink>
        </w:p>
        <w:p w14:paraId="646C25AF" w14:textId="4F86C10E" w:rsidR="00EC206A" w:rsidRDefault="00EC206A">
          <w:pPr>
            <w:pStyle w:val="TOC3"/>
            <w:tabs>
              <w:tab w:val="right" w:leader="dot" w:pos="9016"/>
            </w:tabs>
            <w:rPr>
              <w:rFonts w:eastAsiaTheme="minorEastAsia"/>
              <w:noProof/>
              <w:sz w:val="24"/>
              <w:szCs w:val="24"/>
              <w:lang w:eastAsia="en-GB"/>
            </w:rPr>
          </w:pPr>
          <w:hyperlink w:anchor="_Toc203933260" w:history="1">
            <w:r w:rsidRPr="00863021">
              <w:rPr>
                <w:rStyle w:val="Hyperlink"/>
                <w:noProof/>
              </w:rPr>
              <w:t>Strategic Takeaway</w:t>
            </w:r>
            <w:r>
              <w:rPr>
                <w:noProof/>
                <w:webHidden/>
              </w:rPr>
              <w:tab/>
            </w:r>
            <w:r>
              <w:rPr>
                <w:noProof/>
                <w:webHidden/>
              </w:rPr>
              <w:fldChar w:fldCharType="begin"/>
            </w:r>
            <w:r>
              <w:rPr>
                <w:noProof/>
                <w:webHidden/>
              </w:rPr>
              <w:instrText xml:space="preserve"> PAGEREF _Toc203933260 \h </w:instrText>
            </w:r>
            <w:r>
              <w:rPr>
                <w:noProof/>
                <w:webHidden/>
              </w:rPr>
            </w:r>
            <w:r>
              <w:rPr>
                <w:noProof/>
                <w:webHidden/>
              </w:rPr>
              <w:fldChar w:fldCharType="separate"/>
            </w:r>
            <w:r>
              <w:rPr>
                <w:noProof/>
                <w:webHidden/>
              </w:rPr>
              <w:t>42</w:t>
            </w:r>
            <w:r>
              <w:rPr>
                <w:noProof/>
                <w:webHidden/>
              </w:rPr>
              <w:fldChar w:fldCharType="end"/>
            </w:r>
          </w:hyperlink>
        </w:p>
        <w:p w14:paraId="23EE9B32" w14:textId="14506336" w:rsidR="00EC206A" w:rsidRDefault="00EC206A">
          <w:pPr>
            <w:pStyle w:val="TOC3"/>
            <w:tabs>
              <w:tab w:val="right" w:leader="dot" w:pos="9016"/>
            </w:tabs>
            <w:rPr>
              <w:rFonts w:eastAsiaTheme="minorEastAsia"/>
              <w:noProof/>
              <w:sz w:val="24"/>
              <w:szCs w:val="24"/>
              <w:lang w:eastAsia="en-GB"/>
            </w:rPr>
          </w:pPr>
          <w:hyperlink w:anchor="_Toc203933261" w:history="1">
            <w:r w:rsidRPr="00863021">
              <w:rPr>
                <w:rStyle w:val="Hyperlink"/>
                <w:noProof/>
              </w:rPr>
              <w:t>Blended Capital for Scalable Climate Infrastructure in Spain</w:t>
            </w:r>
            <w:r>
              <w:rPr>
                <w:noProof/>
                <w:webHidden/>
              </w:rPr>
              <w:tab/>
            </w:r>
            <w:r>
              <w:rPr>
                <w:noProof/>
                <w:webHidden/>
              </w:rPr>
              <w:fldChar w:fldCharType="begin"/>
            </w:r>
            <w:r>
              <w:rPr>
                <w:noProof/>
                <w:webHidden/>
              </w:rPr>
              <w:instrText xml:space="preserve"> PAGEREF _Toc203933261 \h </w:instrText>
            </w:r>
            <w:r>
              <w:rPr>
                <w:noProof/>
                <w:webHidden/>
              </w:rPr>
            </w:r>
            <w:r>
              <w:rPr>
                <w:noProof/>
                <w:webHidden/>
              </w:rPr>
              <w:fldChar w:fldCharType="separate"/>
            </w:r>
            <w:r>
              <w:rPr>
                <w:noProof/>
                <w:webHidden/>
              </w:rPr>
              <w:t>43</w:t>
            </w:r>
            <w:r>
              <w:rPr>
                <w:noProof/>
                <w:webHidden/>
              </w:rPr>
              <w:fldChar w:fldCharType="end"/>
            </w:r>
          </w:hyperlink>
        </w:p>
        <w:p w14:paraId="13C480DE" w14:textId="33170BD2" w:rsidR="00EC206A" w:rsidRDefault="00EC206A">
          <w:pPr>
            <w:pStyle w:val="TOC3"/>
            <w:tabs>
              <w:tab w:val="right" w:leader="dot" w:pos="9016"/>
            </w:tabs>
            <w:rPr>
              <w:rFonts w:eastAsiaTheme="minorEastAsia"/>
              <w:noProof/>
              <w:sz w:val="24"/>
              <w:szCs w:val="24"/>
              <w:lang w:eastAsia="en-GB"/>
            </w:rPr>
          </w:pPr>
          <w:hyperlink w:anchor="_Toc203933262" w:history="1">
            <w:r w:rsidRPr="00863021">
              <w:rPr>
                <w:rStyle w:val="Hyperlink"/>
                <w:noProof/>
              </w:rPr>
              <w:t>BBVA’s Strategic Role</w:t>
            </w:r>
            <w:r>
              <w:rPr>
                <w:noProof/>
                <w:webHidden/>
              </w:rPr>
              <w:tab/>
            </w:r>
            <w:r>
              <w:rPr>
                <w:noProof/>
                <w:webHidden/>
              </w:rPr>
              <w:fldChar w:fldCharType="begin"/>
            </w:r>
            <w:r>
              <w:rPr>
                <w:noProof/>
                <w:webHidden/>
              </w:rPr>
              <w:instrText xml:space="preserve"> PAGEREF _Toc203933262 \h </w:instrText>
            </w:r>
            <w:r>
              <w:rPr>
                <w:noProof/>
                <w:webHidden/>
              </w:rPr>
            </w:r>
            <w:r>
              <w:rPr>
                <w:noProof/>
                <w:webHidden/>
              </w:rPr>
              <w:fldChar w:fldCharType="separate"/>
            </w:r>
            <w:r>
              <w:rPr>
                <w:noProof/>
                <w:webHidden/>
              </w:rPr>
              <w:t>43</w:t>
            </w:r>
            <w:r>
              <w:rPr>
                <w:noProof/>
                <w:webHidden/>
              </w:rPr>
              <w:fldChar w:fldCharType="end"/>
            </w:r>
          </w:hyperlink>
        </w:p>
        <w:p w14:paraId="749084DC" w14:textId="61214C98" w:rsidR="00EC206A" w:rsidRDefault="00EC206A">
          <w:pPr>
            <w:pStyle w:val="TOC3"/>
            <w:tabs>
              <w:tab w:val="right" w:leader="dot" w:pos="9016"/>
            </w:tabs>
            <w:rPr>
              <w:rFonts w:eastAsiaTheme="minorEastAsia"/>
              <w:noProof/>
              <w:sz w:val="24"/>
              <w:szCs w:val="24"/>
              <w:lang w:eastAsia="en-GB"/>
            </w:rPr>
          </w:pPr>
          <w:hyperlink w:anchor="_Toc203933263" w:history="1">
            <w:r w:rsidRPr="00863021">
              <w:rPr>
                <w:rStyle w:val="Hyperlink"/>
                <w:noProof/>
              </w:rPr>
              <w:t>ESG Finance Integration</w:t>
            </w:r>
            <w:r>
              <w:rPr>
                <w:noProof/>
                <w:webHidden/>
              </w:rPr>
              <w:tab/>
            </w:r>
            <w:r>
              <w:rPr>
                <w:noProof/>
                <w:webHidden/>
              </w:rPr>
              <w:fldChar w:fldCharType="begin"/>
            </w:r>
            <w:r>
              <w:rPr>
                <w:noProof/>
                <w:webHidden/>
              </w:rPr>
              <w:instrText xml:space="preserve"> PAGEREF _Toc203933263 \h </w:instrText>
            </w:r>
            <w:r>
              <w:rPr>
                <w:noProof/>
                <w:webHidden/>
              </w:rPr>
            </w:r>
            <w:r>
              <w:rPr>
                <w:noProof/>
                <w:webHidden/>
              </w:rPr>
              <w:fldChar w:fldCharType="separate"/>
            </w:r>
            <w:r>
              <w:rPr>
                <w:noProof/>
                <w:webHidden/>
              </w:rPr>
              <w:t>43</w:t>
            </w:r>
            <w:r>
              <w:rPr>
                <w:noProof/>
                <w:webHidden/>
              </w:rPr>
              <w:fldChar w:fldCharType="end"/>
            </w:r>
          </w:hyperlink>
        </w:p>
        <w:p w14:paraId="6745DF4F" w14:textId="4E40ED72" w:rsidR="00EC206A" w:rsidRDefault="00EC206A">
          <w:pPr>
            <w:pStyle w:val="TOC1"/>
            <w:tabs>
              <w:tab w:val="right" w:leader="dot" w:pos="9016"/>
            </w:tabs>
            <w:rPr>
              <w:rFonts w:eastAsiaTheme="minorEastAsia"/>
              <w:noProof/>
              <w:sz w:val="24"/>
              <w:szCs w:val="24"/>
              <w:lang w:eastAsia="en-GB"/>
            </w:rPr>
          </w:pPr>
          <w:hyperlink w:anchor="_Toc203933264" w:history="1">
            <w:r w:rsidRPr="00863021">
              <w:rPr>
                <w:rStyle w:val="Hyperlink"/>
                <w:b/>
                <w:bCs/>
                <w:noProof/>
              </w:rPr>
              <w:t>12: Risk &amp; Resilience Strategy</w:t>
            </w:r>
            <w:r>
              <w:rPr>
                <w:noProof/>
                <w:webHidden/>
              </w:rPr>
              <w:tab/>
            </w:r>
            <w:r>
              <w:rPr>
                <w:noProof/>
                <w:webHidden/>
              </w:rPr>
              <w:fldChar w:fldCharType="begin"/>
            </w:r>
            <w:r>
              <w:rPr>
                <w:noProof/>
                <w:webHidden/>
              </w:rPr>
              <w:instrText xml:space="preserve"> PAGEREF _Toc203933264 \h </w:instrText>
            </w:r>
            <w:r>
              <w:rPr>
                <w:noProof/>
                <w:webHidden/>
              </w:rPr>
            </w:r>
            <w:r>
              <w:rPr>
                <w:noProof/>
                <w:webHidden/>
              </w:rPr>
              <w:fldChar w:fldCharType="separate"/>
            </w:r>
            <w:r>
              <w:rPr>
                <w:noProof/>
                <w:webHidden/>
              </w:rPr>
              <w:t>44</w:t>
            </w:r>
            <w:r>
              <w:rPr>
                <w:noProof/>
                <w:webHidden/>
              </w:rPr>
              <w:fldChar w:fldCharType="end"/>
            </w:r>
          </w:hyperlink>
        </w:p>
        <w:p w14:paraId="7E94CF68" w14:textId="1C09D8C4" w:rsidR="00EC206A" w:rsidRDefault="00EC206A">
          <w:pPr>
            <w:pStyle w:val="TOC2"/>
            <w:tabs>
              <w:tab w:val="right" w:leader="dot" w:pos="9016"/>
            </w:tabs>
            <w:rPr>
              <w:rFonts w:eastAsiaTheme="minorEastAsia"/>
              <w:noProof/>
              <w:sz w:val="24"/>
              <w:szCs w:val="24"/>
              <w:lang w:eastAsia="en-GB"/>
            </w:rPr>
          </w:pPr>
          <w:hyperlink w:anchor="_Toc203933265" w:history="1">
            <w:r w:rsidRPr="00863021">
              <w:rPr>
                <w:rStyle w:val="Hyperlink"/>
                <w:noProof/>
              </w:rPr>
              <w:t>Infrastructure Built for Durability, Decentralization, and Climate Adaptation</w:t>
            </w:r>
            <w:r>
              <w:rPr>
                <w:noProof/>
                <w:webHidden/>
              </w:rPr>
              <w:tab/>
            </w:r>
            <w:r>
              <w:rPr>
                <w:noProof/>
                <w:webHidden/>
              </w:rPr>
              <w:fldChar w:fldCharType="begin"/>
            </w:r>
            <w:r>
              <w:rPr>
                <w:noProof/>
                <w:webHidden/>
              </w:rPr>
              <w:instrText xml:space="preserve"> PAGEREF _Toc203933265 \h </w:instrText>
            </w:r>
            <w:r>
              <w:rPr>
                <w:noProof/>
                <w:webHidden/>
              </w:rPr>
            </w:r>
            <w:r>
              <w:rPr>
                <w:noProof/>
                <w:webHidden/>
              </w:rPr>
              <w:fldChar w:fldCharType="separate"/>
            </w:r>
            <w:r>
              <w:rPr>
                <w:noProof/>
                <w:webHidden/>
              </w:rPr>
              <w:t>44</w:t>
            </w:r>
            <w:r>
              <w:rPr>
                <w:noProof/>
                <w:webHidden/>
              </w:rPr>
              <w:fldChar w:fldCharType="end"/>
            </w:r>
          </w:hyperlink>
        </w:p>
        <w:p w14:paraId="2DE5D6B2" w14:textId="2BF71CB9" w:rsidR="00EC206A" w:rsidRDefault="00EC206A">
          <w:pPr>
            <w:pStyle w:val="TOC3"/>
            <w:tabs>
              <w:tab w:val="right" w:leader="dot" w:pos="9016"/>
            </w:tabs>
            <w:rPr>
              <w:rFonts w:eastAsiaTheme="minorEastAsia"/>
              <w:noProof/>
              <w:sz w:val="24"/>
              <w:szCs w:val="24"/>
              <w:lang w:eastAsia="en-GB"/>
            </w:rPr>
          </w:pPr>
          <w:hyperlink w:anchor="_Toc203933266" w:history="1">
            <w:r w:rsidRPr="00863021">
              <w:rPr>
                <w:rStyle w:val="Hyperlink"/>
                <w:noProof/>
              </w:rPr>
              <w:t>Technical Resilience</w:t>
            </w:r>
            <w:r>
              <w:rPr>
                <w:noProof/>
                <w:webHidden/>
              </w:rPr>
              <w:tab/>
            </w:r>
            <w:r>
              <w:rPr>
                <w:noProof/>
                <w:webHidden/>
              </w:rPr>
              <w:fldChar w:fldCharType="begin"/>
            </w:r>
            <w:r>
              <w:rPr>
                <w:noProof/>
                <w:webHidden/>
              </w:rPr>
              <w:instrText xml:space="preserve"> PAGEREF _Toc203933266 \h </w:instrText>
            </w:r>
            <w:r>
              <w:rPr>
                <w:noProof/>
                <w:webHidden/>
              </w:rPr>
            </w:r>
            <w:r>
              <w:rPr>
                <w:noProof/>
                <w:webHidden/>
              </w:rPr>
              <w:fldChar w:fldCharType="separate"/>
            </w:r>
            <w:r>
              <w:rPr>
                <w:noProof/>
                <w:webHidden/>
              </w:rPr>
              <w:t>44</w:t>
            </w:r>
            <w:r>
              <w:rPr>
                <w:noProof/>
                <w:webHidden/>
              </w:rPr>
              <w:fldChar w:fldCharType="end"/>
            </w:r>
          </w:hyperlink>
        </w:p>
        <w:p w14:paraId="656A45B3" w14:textId="57210319" w:rsidR="00EC206A" w:rsidRDefault="00EC206A">
          <w:pPr>
            <w:pStyle w:val="TOC3"/>
            <w:tabs>
              <w:tab w:val="right" w:leader="dot" w:pos="9016"/>
            </w:tabs>
            <w:rPr>
              <w:rFonts w:eastAsiaTheme="minorEastAsia"/>
              <w:noProof/>
              <w:sz w:val="24"/>
              <w:szCs w:val="24"/>
              <w:lang w:eastAsia="en-GB"/>
            </w:rPr>
          </w:pPr>
          <w:hyperlink w:anchor="_Toc203933267" w:history="1">
            <w:r w:rsidRPr="00863021">
              <w:rPr>
                <w:rStyle w:val="Hyperlink"/>
                <w:noProof/>
              </w:rPr>
              <w:t>Energy Redundancy</w:t>
            </w:r>
            <w:r>
              <w:rPr>
                <w:noProof/>
                <w:webHidden/>
              </w:rPr>
              <w:tab/>
            </w:r>
            <w:r>
              <w:rPr>
                <w:noProof/>
                <w:webHidden/>
              </w:rPr>
              <w:fldChar w:fldCharType="begin"/>
            </w:r>
            <w:r>
              <w:rPr>
                <w:noProof/>
                <w:webHidden/>
              </w:rPr>
              <w:instrText xml:space="preserve"> PAGEREF _Toc203933267 \h </w:instrText>
            </w:r>
            <w:r>
              <w:rPr>
                <w:noProof/>
                <w:webHidden/>
              </w:rPr>
            </w:r>
            <w:r>
              <w:rPr>
                <w:noProof/>
                <w:webHidden/>
              </w:rPr>
              <w:fldChar w:fldCharType="separate"/>
            </w:r>
            <w:r>
              <w:rPr>
                <w:noProof/>
                <w:webHidden/>
              </w:rPr>
              <w:t>44</w:t>
            </w:r>
            <w:r>
              <w:rPr>
                <w:noProof/>
                <w:webHidden/>
              </w:rPr>
              <w:fldChar w:fldCharType="end"/>
            </w:r>
          </w:hyperlink>
        </w:p>
        <w:p w14:paraId="3900D877" w14:textId="6FFA5396" w:rsidR="00EC206A" w:rsidRDefault="00EC206A">
          <w:pPr>
            <w:pStyle w:val="TOC3"/>
            <w:tabs>
              <w:tab w:val="right" w:leader="dot" w:pos="9016"/>
            </w:tabs>
            <w:rPr>
              <w:rFonts w:eastAsiaTheme="minorEastAsia"/>
              <w:noProof/>
              <w:sz w:val="24"/>
              <w:szCs w:val="24"/>
              <w:lang w:eastAsia="en-GB"/>
            </w:rPr>
          </w:pPr>
          <w:hyperlink w:anchor="_Toc203933268" w:history="1">
            <w:r w:rsidRPr="00863021">
              <w:rPr>
                <w:rStyle w:val="Hyperlink"/>
                <w:noProof/>
              </w:rPr>
              <w:t>Financial Risk Management</w:t>
            </w:r>
            <w:r>
              <w:rPr>
                <w:noProof/>
                <w:webHidden/>
              </w:rPr>
              <w:tab/>
            </w:r>
            <w:r>
              <w:rPr>
                <w:noProof/>
                <w:webHidden/>
              </w:rPr>
              <w:fldChar w:fldCharType="begin"/>
            </w:r>
            <w:r>
              <w:rPr>
                <w:noProof/>
                <w:webHidden/>
              </w:rPr>
              <w:instrText xml:space="preserve"> PAGEREF _Toc203933268 \h </w:instrText>
            </w:r>
            <w:r>
              <w:rPr>
                <w:noProof/>
                <w:webHidden/>
              </w:rPr>
            </w:r>
            <w:r>
              <w:rPr>
                <w:noProof/>
                <w:webHidden/>
              </w:rPr>
              <w:fldChar w:fldCharType="separate"/>
            </w:r>
            <w:r>
              <w:rPr>
                <w:noProof/>
                <w:webHidden/>
              </w:rPr>
              <w:t>44</w:t>
            </w:r>
            <w:r>
              <w:rPr>
                <w:noProof/>
                <w:webHidden/>
              </w:rPr>
              <w:fldChar w:fldCharType="end"/>
            </w:r>
          </w:hyperlink>
        </w:p>
        <w:p w14:paraId="707D3168" w14:textId="638E74AF" w:rsidR="00EC206A" w:rsidRDefault="00EC206A">
          <w:pPr>
            <w:pStyle w:val="TOC3"/>
            <w:tabs>
              <w:tab w:val="right" w:leader="dot" w:pos="9016"/>
            </w:tabs>
            <w:rPr>
              <w:rFonts w:eastAsiaTheme="minorEastAsia"/>
              <w:noProof/>
              <w:sz w:val="24"/>
              <w:szCs w:val="24"/>
              <w:lang w:eastAsia="en-GB"/>
            </w:rPr>
          </w:pPr>
          <w:hyperlink w:anchor="_Toc203933269" w:history="1">
            <w:r w:rsidRPr="00863021">
              <w:rPr>
                <w:rStyle w:val="Hyperlink"/>
                <w:noProof/>
              </w:rPr>
              <w:t>Climate Adaptation Metrics</w:t>
            </w:r>
            <w:r>
              <w:rPr>
                <w:noProof/>
                <w:webHidden/>
              </w:rPr>
              <w:tab/>
            </w:r>
            <w:r>
              <w:rPr>
                <w:noProof/>
                <w:webHidden/>
              </w:rPr>
              <w:fldChar w:fldCharType="begin"/>
            </w:r>
            <w:r>
              <w:rPr>
                <w:noProof/>
                <w:webHidden/>
              </w:rPr>
              <w:instrText xml:space="preserve"> PAGEREF _Toc203933269 \h </w:instrText>
            </w:r>
            <w:r>
              <w:rPr>
                <w:noProof/>
                <w:webHidden/>
              </w:rPr>
            </w:r>
            <w:r>
              <w:rPr>
                <w:noProof/>
                <w:webHidden/>
              </w:rPr>
              <w:fldChar w:fldCharType="separate"/>
            </w:r>
            <w:r>
              <w:rPr>
                <w:noProof/>
                <w:webHidden/>
              </w:rPr>
              <w:t>44</w:t>
            </w:r>
            <w:r>
              <w:rPr>
                <w:noProof/>
                <w:webHidden/>
              </w:rPr>
              <w:fldChar w:fldCharType="end"/>
            </w:r>
          </w:hyperlink>
        </w:p>
        <w:p w14:paraId="0DDD5D5E" w14:textId="2AFC0862" w:rsidR="00EC206A" w:rsidRDefault="00EC206A">
          <w:pPr>
            <w:pStyle w:val="TOC3"/>
            <w:tabs>
              <w:tab w:val="right" w:leader="dot" w:pos="9016"/>
            </w:tabs>
            <w:rPr>
              <w:rFonts w:eastAsiaTheme="minorEastAsia"/>
              <w:noProof/>
              <w:sz w:val="24"/>
              <w:szCs w:val="24"/>
              <w:lang w:eastAsia="en-GB"/>
            </w:rPr>
          </w:pPr>
          <w:hyperlink w:anchor="_Toc203933270" w:history="1">
            <w:r w:rsidRPr="00863021">
              <w:rPr>
                <w:rStyle w:val="Hyperlink"/>
                <w:noProof/>
              </w:rPr>
              <w:t>Strategic Role for BBVA</w:t>
            </w:r>
            <w:r>
              <w:rPr>
                <w:noProof/>
                <w:webHidden/>
              </w:rPr>
              <w:tab/>
            </w:r>
            <w:r>
              <w:rPr>
                <w:noProof/>
                <w:webHidden/>
              </w:rPr>
              <w:fldChar w:fldCharType="begin"/>
            </w:r>
            <w:r>
              <w:rPr>
                <w:noProof/>
                <w:webHidden/>
              </w:rPr>
              <w:instrText xml:space="preserve"> PAGEREF _Toc203933270 \h </w:instrText>
            </w:r>
            <w:r>
              <w:rPr>
                <w:noProof/>
                <w:webHidden/>
              </w:rPr>
            </w:r>
            <w:r>
              <w:rPr>
                <w:noProof/>
                <w:webHidden/>
              </w:rPr>
              <w:fldChar w:fldCharType="separate"/>
            </w:r>
            <w:r>
              <w:rPr>
                <w:noProof/>
                <w:webHidden/>
              </w:rPr>
              <w:t>45</w:t>
            </w:r>
            <w:r>
              <w:rPr>
                <w:noProof/>
                <w:webHidden/>
              </w:rPr>
              <w:fldChar w:fldCharType="end"/>
            </w:r>
          </w:hyperlink>
        </w:p>
        <w:p w14:paraId="005398EC" w14:textId="52E5DD3E" w:rsidR="00EC206A" w:rsidRDefault="00EC206A">
          <w:pPr>
            <w:pStyle w:val="TOC1"/>
            <w:tabs>
              <w:tab w:val="right" w:leader="dot" w:pos="9016"/>
            </w:tabs>
            <w:rPr>
              <w:rFonts w:eastAsiaTheme="minorEastAsia"/>
              <w:noProof/>
              <w:sz w:val="24"/>
              <w:szCs w:val="24"/>
              <w:lang w:eastAsia="en-GB"/>
            </w:rPr>
          </w:pPr>
          <w:hyperlink w:anchor="_Toc203933271" w:history="1">
            <w:r w:rsidRPr="00863021">
              <w:rPr>
                <w:rStyle w:val="Hyperlink"/>
                <w:b/>
                <w:bCs/>
                <w:noProof/>
              </w:rPr>
              <w:t>13-Implementation Roadmap &amp; Metrics for Success</w:t>
            </w:r>
            <w:r>
              <w:rPr>
                <w:noProof/>
                <w:webHidden/>
              </w:rPr>
              <w:tab/>
            </w:r>
            <w:r>
              <w:rPr>
                <w:noProof/>
                <w:webHidden/>
              </w:rPr>
              <w:fldChar w:fldCharType="begin"/>
            </w:r>
            <w:r>
              <w:rPr>
                <w:noProof/>
                <w:webHidden/>
              </w:rPr>
              <w:instrText xml:space="preserve"> PAGEREF _Toc203933271 \h </w:instrText>
            </w:r>
            <w:r>
              <w:rPr>
                <w:noProof/>
                <w:webHidden/>
              </w:rPr>
            </w:r>
            <w:r>
              <w:rPr>
                <w:noProof/>
                <w:webHidden/>
              </w:rPr>
              <w:fldChar w:fldCharType="separate"/>
            </w:r>
            <w:r>
              <w:rPr>
                <w:noProof/>
                <w:webHidden/>
              </w:rPr>
              <w:t>45</w:t>
            </w:r>
            <w:r>
              <w:rPr>
                <w:noProof/>
                <w:webHidden/>
              </w:rPr>
              <w:fldChar w:fldCharType="end"/>
            </w:r>
          </w:hyperlink>
        </w:p>
        <w:p w14:paraId="221E4AF0" w14:textId="686F2279" w:rsidR="00EC206A" w:rsidRDefault="00EC206A">
          <w:pPr>
            <w:pStyle w:val="TOC2"/>
            <w:tabs>
              <w:tab w:val="right" w:leader="dot" w:pos="9016"/>
            </w:tabs>
            <w:rPr>
              <w:rFonts w:eastAsiaTheme="minorEastAsia"/>
              <w:noProof/>
              <w:sz w:val="24"/>
              <w:szCs w:val="24"/>
              <w:lang w:eastAsia="en-GB"/>
            </w:rPr>
          </w:pPr>
          <w:hyperlink w:anchor="_Toc203933272" w:history="1">
            <w:r w:rsidRPr="00863021">
              <w:rPr>
                <w:rStyle w:val="Hyperlink"/>
                <w:b/>
                <w:bCs/>
                <w:noProof/>
              </w:rPr>
              <w:t>Chapter Summary</w:t>
            </w:r>
            <w:r w:rsidRPr="00863021">
              <w:rPr>
                <w:rStyle w:val="Hyperlink"/>
                <w:noProof/>
              </w:rPr>
              <w:t>: Phased Activation of a Climate-Linked system of distributed energy resources, with Trackable ESG Returns</w:t>
            </w:r>
            <w:r>
              <w:rPr>
                <w:noProof/>
                <w:webHidden/>
              </w:rPr>
              <w:tab/>
            </w:r>
            <w:r>
              <w:rPr>
                <w:noProof/>
                <w:webHidden/>
              </w:rPr>
              <w:fldChar w:fldCharType="begin"/>
            </w:r>
            <w:r>
              <w:rPr>
                <w:noProof/>
                <w:webHidden/>
              </w:rPr>
              <w:instrText xml:space="preserve"> PAGEREF _Toc203933272 \h </w:instrText>
            </w:r>
            <w:r>
              <w:rPr>
                <w:noProof/>
                <w:webHidden/>
              </w:rPr>
            </w:r>
            <w:r>
              <w:rPr>
                <w:noProof/>
                <w:webHidden/>
              </w:rPr>
              <w:fldChar w:fldCharType="separate"/>
            </w:r>
            <w:r>
              <w:rPr>
                <w:noProof/>
                <w:webHidden/>
              </w:rPr>
              <w:t>45</w:t>
            </w:r>
            <w:r>
              <w:rPr>
                <w:noProof/>
                <w:webHidden/>
              </w:rPr>
              <w:fldChar w:fldCharType="end"/>
            </w:r>
          </w:hyperlink>
        </w:p>
        <w:p w14:paraId="7F2D8B50" w14:textId="7BC499D7" w:rsidR="00EC206A" w:rsidRDefault="00EC206A">
          <w:pPr>
            <w:pStyle w:val="TOC3"/>
            <w:tabs>
              <w:tab w:val="right" w:leader="dot" w:pos="9016"/>
            </w:tabs>
            <w:rPr>
              <w:rFonts w:eastAsiaTheme="minorEastAsia"/>
              <w:noProof/>
              <w:sz w:val="24"/>
              <w:szCs w:val="24"/>
              <w:lang w:eastAsia="en-GB"/>
            </w:rPr>
          </w:pPr>
          <w:hyperlink w:anchor="_Toc203933273" w:history="1">
            <w:r w:rsidRPr="00863021">
              <w:rPr>
                <w:rStyle w:val="Hyperlink"/>
                <w:noProof/>
              </w:rPr>
              <w:t>Three-Phase Rollout Strategy</w:t>
            </w:r>
            <w:r>
              <w:rPr>
                <w:noProof/>
                <w:webHidden/>
              </w:rPr>
              <w:tab/>
            </w:r>
            <w:r>
              <w:rPr>
                <w:noProof/>
                <w:webHidden/>
              </w:rPr>
              <w:fldChar w:fldCharType="begin"/>
            </w:r>
            <w:r>
              <w:rPr>
                <w:noProof/>
                <w:webHidden/>
              </w:rPr>
              <w:instrText xml:space="preserve"> PAGEREF _Toc203933273 \h </w:instrText>
            </w:r>
            <w:r>
              <w:rPr>
                <w:noProof/>
                <w:webHidden/>
              </w:rPr>
            </w:r>
            <w:r>
              <w:rPr>
                <w:noProof/>
                <w:webHidden/>
              </w:rPr>
              <w:fldChar w:fldCharType="separate"/>
            </w:r>
            <w:r>
              <w:rPr>
                <w:noProof/>
                <w:webHidden/>
              </w:rPr>
              <w:t>45</w:t>
            </w:r>
            <w:r>
              <w:rPr>
                <w:noProof/>
                <w:webHidden/>
              </w:rPr>
              <w:fldChar w:fldCharType="end"/>
            </w:r>
          </w:hyperlink>
        </w:p>
        <w:p w14:paraId="11467826" w14:textId="2C044BFB" w:rsidR="00EC206A" w:rsidRDefault="00EC206A">
          <w:pPr>
            <w:pStyle w:val="TOC3"/>
            <w:tabs>
              <w:tab w:val="right" w:leader="dot" w:pos="9016"/>
            </w:tabs>
            <w:rPr>
              <w:rFonts w:eastAsiaTheme="minorEastAsia"/>
              <w:noProof/>
              <w:sz w:val="24"/>
              <w:szCs w:val="24"/>
              <w:lang w:eastAsia="en-GB"/>
            </w:rPr>
          </w:pPr>
          <w:hyperlink w:anchor="_Toc203933274" w:history="1">
            <w:r w:rsidRPr="00863021">
              <w:rPr>
                <w:rStyle w:val="Hyperlink"/>
                <w:noProof/>
              </w:rPr>
              <w:t>Performance Metrics &amp; Success Indicators</w:t>
            </w:r>
            <w:r>
              <w:rPr>
                <w:noProof/>
                <w:webHidden/>
              </w:rPr>
              <w:tab/>
            </w:r>
            <w:r>
              <w:rPr>
                <w:noProof/>
                <w:webHidden/>
              </w:rPr>
              <w:fldChar w:fldCharType="begin"/>
            </w:r>
            <w:r>
              <w:rPr>
                <w:noProof/>
                <w:webHidden/>
              </w:rPr>
              <w:instrText xml:space="preserve"> PAGEREF _Toc203933274 \h </w:instrText>
            </w:r>
            <w:r>
              <w:rPr>
                <w:noProof/>
                <w:webHidden/>
              </w:rPr>
            </w:r>
            <w:r>
              <w:rPr>
                <w:noProof/>
                <w:webHidden/>
              </w:rPr>
              <w:fldChar w:fldCharType="separate"/>
            </w:r>
            <w:r>
              <w:rPr>
                <w:noProof/>
                <w:webHidden/>
              </w:rPr>
              <w:t>45</w:t>
            </w:r>
            <w:r>
              <w:rPr>
                <w:noProof/>
                <w:webHidden/>
              </w:rPr>
              <w:fldChar w:fldCharType="end"/>
            </w:r>
          </w:hyperlink>
        </w:p>
        <w:p w14:paraId="577BF57D" w14:textId="25FC61B2" w:rsidR="00EC206A" w:rsidRDefault="00EC206A">
          <w:pPr>
            <w:pStyle w:val="TOC3"/>
            <w:tabs>
              <w:tab w:val="right" w:leader="dot" w:pos="9016"/>
            </w:tabs>
            <w:rPr>
              <w:rFonts w:eastAsiaTheme="minorEastAsia"/>
              <w:noProof/>
              <w:sz w:val="24"/>
              <w:szCs w:val="24"/>
              <w:lang w:eastAsia="en-GB"/>
            </w:rPr>
          </w:pPr>
          <w:hyperlink w:anchor="_Toc203933275" w:history="1">
            <w:r w:rsidRPr="00863021">
              <w:rPr>
                <w:rStyle w:val="Hyperlink"/>
                <w:noProof/>
              </w:rPr>
              <w:t>Governance &amp; Reporting Infrastructure</w:t>
            </w:r>
            <w:r>
              <w:rPr>
                <w:noProof/>
                <w:webHidden/>
              </w:rPr>
              <w:tab/>
            </w:r>
            <w:r>
              <w:rPr>
                <w:noProof/>
                <w:webHidden/>
              </w:rPr>
              <w:fldChar w:fldCharType="begin"/>
            </w:r>
            <w:r>
              <w:rPr>
                <w:noProof/>
                <w:webHidden/>
              </w:rPr>
              <w:instrText xml:space="preserve"> PAGEREF _Toc203933275 \h </w:instrText>
            </w:r>
            <w:r>
              <w:rPr>
                <w:noProof/>
                <w:webHidden/>
              </w:rPr>
            </w:r>
            <w:r>
              <w:rPr>
                <w:noProof/>
                <w:webHidden/>
              </w:rPr>
              <w:fldChar w:fldCharType="separate"/>
            </w:r>
            <w:r>
              <w:rPr>
                <w:noProof/>
                <w:webHidden/>
              </w:rPr>
              <w:t>46</w:t>
            </w:r>
            <w:r>
              <w:rPr>
                <w:noProof/>
                <w:webHidden/>
              </w:rPr>
              <w:fldChar w:fldCharType="end"/>
            </w:r>
          </w:hyperlink>
        </w:p>
        <w:p w14:paraId="49859247" w14:textId="58B844FA" w:rsidR="00EC206A" w:rsidRDefault="00EC206A">
          <w:pPr>
            <w:pStyle w:val="TOC3"/>
            <w:tabs>
              <w:tab w:val="right" w:leader="dot" w:pos="9016"/>
            </w:tabs>
            <w:rPr>
              <w:rFonts w:eastAsiaTheme="minorEastAsia"/>
              <w:noProof/>
              <w:sz w:val="24"/>
              <w:szCs w:val="24"/>
              <w:lang w:eastAsia="en-GB"/>
            </w:rPr>
          </w:pPr>
          <w:hyperlink w:anchor="_Toc203933276" w:history="1">
            <w:r w:rsidRPr="00863021">
              <w:rPr>
                <w:rStyle w:val="Hyperlink"/>
                <w:noProof/>
              </w:rPr>
              <w:t>Strategic Value to BBVA</w:t>
            </w:r>
            <w:r>
              <w:rPr>
                <w:noProof/>
                <w:webHidden/>
              </w:rPr>
              <w:tab/>
            </w:r>
            <w:r>
              <w:rPr>
                <w:noProof/>
                <w:webHidden/>
              </w:rPr>
              <w:fldChar w:fldCharType="begin"/>
            </w:r>
            <w:r>
              <w:rPr>
                <w:noProof/>
                <w:webHidden/>
              </w:rPr>
              <w:instrText xml:space="preserve"> PAGEREF _Toc203933276 \h </w:instrText>
            </w:r>
            <w:r>
              <w:rPr>
                <w:noProof/>
                <w:webHidden/>
              </w:rPr>
            </w:r>
            <w:r>
              <w:rPr>
                <w:noProof/>
                <w:webHidden/>
              </w:rPr>
              <w:fldChar w:fldCharType="separate"/>
            </w:r>
            <w:r>
              <w:rPr>
                <w:noProof/>
                <w:webHidden/>
              </w:rPr>
              <w:t>46</w:t>
            </w:r>
            <w:r>
              <w:rPr>
                <w:noProof/>
                <w:webHidden/>
              </w:rPr>
              <w:fldChar w:fldCharType="end"/>
            </w:r>
          </w:hyperlink>
        </w:p>
        <w:p w14:paraId="24498DC7" w14:textId="67814746" w:rsidR="00EC206A" w:rsidRDefault="00EC206A">
          <w:pPr>
            <w:pStyle w:val="TOC2"/>
            <w:tabs>
              <w:tab w:val="right" w:leader="dot" w:pos="9016"/>
            </w:tabs>
            <w:rPr>
              <w:rFonts w:eastAsiaTheme="minorEastAsia"/>
              <w:noProof/>
              <w:sz w:val="24"/>
              <w:szCs w:val="24"/>
              <w:lang w:eastAsia="en-GB"/>
            </w:rPr>
          </w:pPr>
          <w:hyperlink w:anchor="_Toc203933277" w:history="1">
            <w:r w:rsidRPr="00863021">
              <w:rPr>
                <w:rStyle w:val="Hyperlink"/>
                <w:noProof/>
              </w:rPr>
              <w:t>Illustration</w:t>
            </w:r>
            <w:r>
              <w:rPr>
                <w:noProof/>
                <w:webHidden/>
              </w:rPr>
              <w:tab/>
            </w:r>
            <w:r>
              <w:rPr>
                <w:noProof/>
                <w:webHidden/>
              </w:rPr>
              <w:fldChar w:fldCharType="begin"/>
            </w:r>
            <w:r>
              <w:rPr>
                <w:noProof/>
                <w:webHidden/>
              </w:rPr>
              <w:instrText xml:space="preserve"> PAGEREF _Toc203933277 \h </w:instrText>
            </w:r>
            <w:r>
              <w:rPr>
                <w:noProof/>
                <w:webHidden/>
              </w:rPr>
            </w:r>
            <w:r>
              <w:rPr>
                <w:noProof/>
                <w:webHidden/>
              </w:rPr>
              <w:fldChar w:fldCharType="separate"/>
            </w:r>
            <w:r>
              <w:rPr>
                <w:noProof/>
                <w:webHidden/>
              </w:rPr>
              <w:t>46</w:t>
            </w:r>
            <w:r>
              <w:rPr>
                <w:noProof/>
                <w:webHidden/>
              </w:rPr>
              <w:fldChar w:fldCharType="end"/>
            </w:r>
          </w:hyperlink>
        </w:p>
        <w:p w14:paraId="34D0D8EB" w14:textId="1C07F8F8" w:rsidR="00EC206A" w:rsidRDefault="00EC206A">
          <w:pPr>
            <w:pStyle w:val="TOC3"/>
            <w:tabs>
              <w:tab w:val="right" w:leader="dot" w:pos="9016"/>
            </w:tabs>
            <w:rPr>
              <w:rFonts w:eastAsiaTheme="minorEastAsia"/>
              <w:noProof/>
              <w:sz w:val="24"/>
              <w:szCs w:val="24"/>
              <w:lang w:eastAsia="en-GB"/>
            </w:rPr>
          </w:pPr>
          <w:hyperlink w:anchor="_Toc203933278" w:history="1">
            <w:r w:rsidRPr="00863021">
              <w:rPr>
                <w:rStyle w:val="Hyperlink"/>
                <w:noProof/>
              </w:rPr>
              <w:t>SolPort in Action: Phased Deployment, Measurable Impact, and Scalable Climate-Tech Infrastructure</w:t>
            </w:r>
            <w:r>
              <w:rPr>
                <w:noProof/>
                <w:webHidden/>
              </w:rPr>
              <w:tab/>
            </w:r>
            <w:r>
              <w:rPr>
                <w:noProof/>
                <w:webHidden/>
              </w:rPr>
              <w:fldChar w:fldCharType="begin"/>
            </w:r>
            <w:r>
              <w:rPr>
                <w:noProof/>
                <w:webHidden/>
              </w:rPr>
              <w:instrText xml:space="preserve"> PAGEREF _Toc203933278 \h </w:instrText>
            </w:r>
            <w:r>
              <w:rPr>
                <w:noProof/>
                <w:webHidden/>
              </w:rPr>
            </w:r>
            <w:r>
              <w:rPr>
                <w:noProof/>
                <w:webHidden/>
              </w:rPr>
              <w:fldChar w:fldCharType="separate"/>
            </w:r>
            <w:r>
              <w:rPr>
                <w:noProof/>
                <w:webHidden/>
              </w:rPr>
              <w:t>46</w:t>
            </w:r>
            <w:r>
              <w:rPr>
                <w:noProof/>
                <w:webHidden/>
              </w:rPr>
              <w:fldChar w:fldCharType="end"/>
            </w:r>
          </w:hyperlink>
        </w:p>
        <w:p w14:paraId="4B1E901A" w14:textId="51140071" w:rsidR="00EC206A" w:rsidRDefault="00EC206A">
          <w:pPr>
            <w:pStyle w:val="TOC3"/>
            <w:tabs>
              <w:tab w:val="right" w:leader="dot" w:pos="9016"/>
            </w:tabs>
            <w:rPr>
              <w:rFonts w:eastAsiaTheme="minorEastAsia"/>
              <w:noProof/>
              <w:sz w:val="24"/>
              <w:szCs w:val="24"/>
              <w:lang w:eastAsia="en-GB"/>
            </w:rPr>
          </w:pPr>
          <w:hyperlink w:anchor="_Toc203933279" w:history="1">
            <w:r w:rsidRPr="00863021">
              <w:rPr>
                <w:rStyle w:val="Hyperlink"/>
                <w:noProof/>
              </w:rPr>
              <w:t>Phased Implementation Timeline</w:t>
            </w:r>
            <w:r>
              <w:rPr>
                <w:noProof/>
                <w:webHidden/>
              </w:rPr>
              <w:tab/>
            </w:r>
            <w:r>
              <w:rPr>
                <w:noProof/>
                <w:webHidden/>
              </w:rPr>
              <w:fldChar w:fldCharType="begin"/>
            </w:r>
            <w:r>
              <w:rPr>
                <w:noProof/>
                <w:webHidden/>
              </w:rPr>
              <w:instrText xml:space="preserve"> PAGEREF _Toc203933279 \h </w:instrText>
            </w:r>
            <w:r>
              <w:rPr>
                <w:noProof/>
                <w:webHidden/>
              </w:rPr>
            </w:r>
            <w:r>
              <w:rPr>
                <w:noProof/>
                <w:webHidden/>
              </w:rPr>
              <w:fldChar w:fldCharType="separate"/>
            </w:r>
            <w:r>
              <w:rPr>
                <w:noProof/>
                <w:webHidden/>
              </w:rPr>
              <w:t>46</w:t>
            </w:r>
            <w:r>
              <w:rPr>
                <w:noProof/>
                <w:webHidden/>
              </w:rPr>
              <w:fldChar w:fldCharType="end"/>
            </w:r>
          </w:hyperlink>
        </w:p>
        <w:p w14:paraId="6E8B2263" w14:textId="4D4DA589" w:rsidR="00EC206A" w:rsidRDefault="00EC206A">
          <w:pPr>
            <w:pStyle w:val="TOC3"/>
            <w:tabs>
              <w:tab w:val="right" w:leader="dot" w:pos="9016"/>
            </w:tabs>
            <w:rPr>
              <w:rFonts w:eastAsiaTheme="minorEastAsia"/>
              <w:noProof/>
              <w:sz w:val="24"/>
              <w:szCs w:val="24"/>
              <w:lang w:eastAsia="en-GB"/>
            </w:rPr>
          </w:pPr>
          <w:hyperlink w:anchor="_Toc203933280" w:history="1">
            <w:r w:rsidRPr="00863021">
              <w:rPr>
                <w:rStyle w:val="Hyperlink"/>
                <w:noProof/>
              </w:rPr>
              <w:t>Metrics for Success</w:t>
            </w:r>
            <w:r>
              <w:rPr>
                <w:noProof/>
                <w:webHidden/>
              </w:rPr>
              <w:tab/>
            </w:r>
            <w:r>
              <w:rPr>
                <w:noProof/>
                <w:webHidden/>
              </w:rPr>
              <w:fldChar w:fldCharType="begin"/>
            </w:r>
            <w:r>
              <w:rPr>
                <w:noProof/>
                <w:webHidden/>
              </w:rPr>
              <w:instrText xml:space="preserve"> PAGEREF _Toc203933280 \h </w:instrText>
            </w:r>
            <w:r>
              <w:rPr>
                <w:noProof/>
                <w:webHidden/>
              </w:rPr>
            </w:r>
            <w:r>
              <w:rPr>
                <w:noProof/>
                <w:webHidden/>
              </w:rPr>
              <w:fldChar w:fldCharType="separate"/>
            </w:r>
            <w:r>
              <w:rPr>
                <w:noProof/>
                <w:webHidden/>
              </w:rPr>
              <w:t>47</w:t>
            </w:r>
            <w:r>
              <w:rPr>
                <w:noProof/>
                <w:webHidden/>
              </w:rPr>
              <w:fldChar w:fldCharType="end"/>
            </w:r>
          </w:hyperlink>
        </w:p>
        <w:p w14:paraId="6AB33436" w14:textId="0991C66F" w:rsidR="00EC206A" w:rsidRDefault="00EC206A">
          <w:pPr>
            <w:pStyle w:val="TOC3"/>
            <w:tabs>
              <w:tab w:val="right" w:leader="dot" w:pos="9016"/>
            </w:tabs>
            <w:rPr>
              <w:rFonts w:eastAsiaTheme="minorEastAsia"/>
              <w:noProof/>
              <w:sz w:val="24"/>
              <w:szCs w:val="24"/>
              <w:lang w:eastAsia="en-GB"/>
            </w:rPr>
          </w:pPr>
          <w:hyperlink w:anchor="_Toc203933281" w:history="1">
            <w:r w:rsidRPr="00863021">
              <w:rPr>
                <w:rStyle w:val="Hyperlink"/>
                <w:noProof/>
              </w:rPr>
              <w:t>Strategic Takeaway</w:t>
            </w:r>
            <w:r>
              <w:rPr>
                <w:noProof/>
                <w:webHidden/>
              </w:rPr>
              <w:tab/>
            </w:r>
            <w:r>
              <w:rPr>
                <w:noProof/>
                <w:webHidden/>
              </w:rPr>
              <w:fldChar w:fldCharType="begin"/>
            </w:r>
            <w:r>
              <w:rPr>
                <w:noProof/>
                <w:webHidden/>
              </w:rPr>
              <w:instrText xml:space="preserve"> PAGEREF _Toc203933281 \h </w:instrText>
            </w:r>
            <w:r>
              <w:rPr>
                <w:noProof/>
                <w:webHidden/>
              </w:rPr>
            </w:r>
            <w:r>
              <w:rPr>
                <w:noProof/>
                <w:webHidden/>
              </w:rPr>
              <w:fldChar w:fldCharType="separate"/>
            </w:r>
            <w:r>
              <w:rPr>
                <w:noProof/>
                <w:webHidden/>
              </w:rPr>
              <w:t>47</w:t>
            </w:r>
            <w:r>
              <w:rPr>
                <w:noProof/>
                <w:webHidden/>
              </w:rPr>
              <w:fldChar w:fldCharType="end"/>
            </w:r>
          </w:hyperlink>
        </w:p>
        <w:p w14:paraId="77E6EC62" w14:textId="2E3048D5" w:rsidR="00EC206A" w:rsidRDefault="00EC206A">
          <w:pPr>
            <w:pStyle w:val="TOC1"/>
            <w:tabs>
              <w:tab w:val="right" w:leader="dot" w:pos="9016"/>
            </w:tabs>
            <w:rPr>
              <w:rFonts w:eastAsiaTheme="minorEastAsia"/>
              <w:noProof/>
              <w:sz w:val="24"/>
              <w:szCs w:val="24"/>
              <w:lang w:eastAsia="en-GB"/>
            </w:rPr>
          </w:pPr>
          <w:hyperlink w:anchor="_Toc203933282" w:history="1">
            <w:r w:rsidRPr="00863021">
              <w:rPr>
                <w:rStyle w:val="Hyperlink"/>
                <w:b/>
                <w:bCs/>
                <w:noProof/>
              </w:rPr>
              <w:t>14: Replicability &amp; Global Expansion</w:t>
            </w:r>
            <w:r>
              <w:rPr>
                <w:noProof/>
                <w:webHidden/>
              </w:rPr>
              <w:tab/>
            </w:r>
            <w:r>
              <w:rPr>
                <w:noProof/>
                <w:webHidden/>
              </w:rPr>
              <w:fldChar w:fldCharType="begin"/>
            </w:r>
            <w:r>
              <w:rPr>
                <w:noProof/>
                <w:webHidden/>
              </w:rPr>
              <w:instrText xml:space="preserve"> PAGEREF _Toc203933282 \h </w:instrText>
            </w:r>
            <w:r>
              <w:rPr>
                <w:noProof/>
                <w:webHidden/>
              </w:rPr>
            </w:r>
            <w:r>
              <w:rPr>
                <w:noProof/>
                <w:webHidden/>
              </w:rPr>
              <w:fldChar w:fldCharType="separate"/>
            </w:r>
            <w:r>
              <w:rPr>
                <w:noProof/>
                <w:webHidden/>
              </w:rPr>
              <w:t>47</w:t>
            </w:r>
            <w:r>
              <w:rPr>
                <w:noProof/>
                <w:webHidden/>
              </w:rPr>
              <w:fldChar w:fldCharType="end"/>
            </w:r>
          </w:hyperlink>
        </w:p>
        <w:p w14:paraId="71075399" w14:textId="3F769CB9" w:rsidR="00EC206A" w:rsidRDefault="00EC206A">
          <w:pPr>
            <w:pStyle w:val="TOC2"/>
            <w:tabs>
              <w:tab w:val="right" w:leader="dot" w:pos="9016"/>
            </w:tabs>
            <w:rPr>
              <w:rFonts w:eastAsiaTheme="minorEastAsia"/>
              <w:noProof/>
              <w:sz w:val="24"/>
              <w:szCs w:val="24"/>
              <w:lang w:eastAsia="en-GB"/>
            </w:rPr>
          </w:pPr>
          <w:hyperlink w:anchor="_Toc203933283" w:history="1">
            <w:r w:rsidRPr="00863021">
              <w:rPr>
                <w:rStyle w:val="Hyperlink"/>
                <w:noProof/>
              </w:rPr>
              <w:t>SolPort Beyond Spain: A Climate-Tech Blueprint for Urban Resilience</w:t>
            </w:r>
            <w:r>
              <w:rPr>
                <w:noProof/>
                <w:webHidden/>
              </w:rPr>
              <w:tab/>
            </w:r>
            <w:r>
              <w:rPr>
                <w:noProof/>
                <w:webHidden/>
              </w:rPr>
              <w:fldChar w:fldCharType="begin"/>
            </w:r>
            <w:r>
              <w:rPr>
                <w:noProof/>
                <w:webHidden/>
              </w:rPr>
              <w:instrText xml:space="preserve"> PAGEREF _Toc203933283 \h </w:instrText>
            </w:r>
            <w:r>
              <w:rPr>
                <w:noProof/>
                <w:webHidden/>
              </w:rPr>
            </w:r>
            <w:r>
              <w:rPr>
                <w:noProof/>
                <w:webHidden/>
              </w:rPr>
              <w:fldChar w:fldCharType="separate"/>
            </w:r>
            <w:r>
              <w:rPr>
                <w:noProof/>
                <w:webHidden/>
              </w:rPr>
              <w:t>47</w:t>
            </w:r>
            <w:r>
              <w:rPr>
                <w:noProof/>
                <w:webHidden/>
              </w:rPr>
              <w:fldChar w:fldCharType="end"/>
            </w:r>
          </w:hyperlink>
        </w:p>
        <w:p w14:paraId="411F1948" w14:textId="4A126833" w:rsidR="00EC206A" w:rsidRDefault="00EC206A">
          <w:pPr>
            <w:pStyle w:val="TOC3"/>
            <w:tabs>
              <w:tab w:val="right" w:leader="dot" w:pos="9016"/>
            </w:tabs>
            <w:rPr>
              <w:rFonts w:eastAsiaTheme="minorEastAsia"/>
              <w:noProof/>
              <w:sz w:val="24"/>
              <w:szCs w:val="24"/>
              <w:lang w:eastAsia="en-GB"/>
            </w:rPr>
          </w:pPr>
          <w:hyperlink w:anchor="_Toc203933284" w:history="1">
            <w:r w:rsidRPr="00863021">
              <w:rPr>
                <w:rStyle w:val="Hyperlink"/>
                <w:noProof/>
              </w:rPr>
              <w:t>Geographic Replication Logic</w:t>
            </w:r>
            <w:r>
              <w:rPr>
                <w:noProof/>
                <w:webHidden/>
              </w:rPr>
              <w:tab/>
            </w:r>
            <w:r>
              <w:rPr>
                <w:noProof/>
                <w:webHidden/>
              </w:rPr>
              <w:fldChar w:fldCharType="begin"/>
            </w:r>
            <w:r>
              <w:rPr>
                <w:noProof/>
                <w:webHidden/>
              </w:rPr>
              <w:instrText xml:space="preserve"> PAGEREF _Toc203933284 \h </w:instrText>
            </w:r>
            <w:r>
              <w:rPr>
                <w:noProof/>
                <w:webHidden/>
              </w:rPr>
            </w:r>
            <w:r>
              <w:rPr>
                <w:noProof/>
                <w:webHidden/>
              </w:rPr>
              <w:fldChar w:fldCharType="separate"/>
            </w:r>
            <w:r>
              <w:rPr>
                <w:noProof/>
                <w:webHidden/>
              </w:rPr>
              <w:t>47</w:t>
            </w:r>
            <w:r>
              <w:rPr>
                <w:noProof/>
                <w:webHidden/>
              </w:rPr>
              <w:fldChar w:fldCharType="end"/>
            </w:r>
          </w:hyperlink>
        </w:p>
        <w:p w14:paraId="6119AD01" w14:textId="5592FDC4" w:rsidR="00EC206A" w:rsidRDefault="00EC206A">
          <w:pPr>
            <w:pStyle w:val="TOC2"/>
            <w:tabs>
              <w:tab w:val="right" w:leader="dot" w:pos="9016"/>
            </w:tabs>
            <w:rPr>
              <w:rFonts w:eastAsiaTheme="minorEastAsia"/>
              <w:noProof/>
              <w:sz w:val="24"/>
              <w:szCs w:val="24"/>
              <w:lang w:eastAsia="en-GB"/>
            </w:rPr>
          </w:pPr>
          <w:hyperlink w:anchor="_Toc203933285" w:history="1">
            <w:r w:rsidRPr="00863021">
              <w:rPr>
                <w:rStyle w:val="Hyperlink"/>
                <w:noProof/>
              </w:rPr>
              <w:t>Solar Artefact Adaptability</w:t>
            </w:r>
            <w:r>
              <w:rPr>
                <w:noProof/>
                <w:webHidden/>
              </w:rPr>
              <w:tab/>
            </w:r>
            <w:r>
              <w:rPr>
                <w:noProof/>
                <w:webHidden/>
              </w:rPr>
              <w:fldChar w:fldCharType="begin"/>
            </w:r>
            <w:r>
              <w:rPr>
                <w:noProof/>
                <w:webHidden/>
              </w:rPr>
              <w:instrText xml:space="preserve"> PAGEREF _Toc203933285 \h </w:instrText>
            </w:r>
            <w:r>
              <w:rPr>
                <w:noProof/>
                <w:webHidden/>
              </w:rPr>
            </w:r>
            <w:r>
              <w:rPr>
                <w:noProof/>
                <w:webHidden/>
              </w:rPr>
              <w:fldChar w:fldCharType="separate"/>
            </w:r>
            <w:r>
              <w:rPr>
                <w:noProof/>
                <w:webHidden/>
              </w:rPr>
              <w:t>48</w:t>
            </w:r>
            <w:r>
              <w:rPr>
                <w:noProof/>
                <w:webHidden/>
              </w:rPr>
              <w:fldChar w:fldCharType="end"/>
            </w:r>
          </w:hyperlink>
        </w:p>
        <w:p w14:paraId="310EF500" w14:textId="36185127" w:rsidR="00EC206A" w:rsidRDefault="00EC206A">
          <w:pPr>
            <w:pStyle w:val="TOC2"/>
            <w:tabs>
              <w:tab w:val="right" w:leader="dot" w:pos="9016"/>
            </w:tabs>
            <w:rPr>
              <w:rFonts w:eastAsiaTheme="minorEastAsia"/>
              <w:noProof/>
              <w:sz w:val="24"/>
              <w:szCs w:val="24"/>
              <w:lang w:eastAsia="en-GB"/>
            </w:rPr>
          </w:pPr>
          <w:hyperlink w:anchor="_Toc203933286" w:history="1">
            <w:r w:rsidRPr="00863021">
              <w:rPr>
                <w:rStyle w:val="Hyperlink"/>
                <w:noProof/>
              </w:rPr>
              <w:t>Global ESG Finance Channels</w:t>
            </w:r>
            <w:r>
              <w:rPr>
                <w:noProof/>
                <w:webHidden/>
              </w:rPr>
              <w:tab/>
            </w:r>
            <w:r>
              <w:rPr>
                <w:noProof/>
                <w:webHidden/>
              </w:rPr>
              <w:fldChar w:fldCharType="begin"/>
            </w:r>
            <w:r>
              <w:rPr>
                <w:noProof/>
                <w:webHidden/>
              </w:rPr>
              <w:instrText xml:space="preserve"> PAGEREF _Toc203933286 \h </w:instrText>
            </w:r>
            <w:r>
              <w:rPr>
                <w:noProof/>
                <w:webHidden/>
              </w:rPr>
            </w:r>
            <w:r>
              <w:rPr>
                <w:noProof/>
                <w:webHidden/>
              </w:rPr>
              <w:fldChar w:fldCharType="separate"/>
            </w:r>
            <w:r>
              <w:rPr>
                <w:noProof/>
                <w:webHidden/>
              </w:rPr>
              <w:t>48</w:t>
            </w:r>
            <w:r>
              <w:rPr>
                <w:noProof/>
                <w:webHidden/>
              </w:rPr>
              <w:fldChar w:fldCharType="end"/>
            </w:r>
          </w:hyperlink>
        </w:p>
        <w:p w14:paraId="25D9E196" w14:textId="109ED5A2" w:rsidR="00EC206A" w:rsidRDefault="00EC206A">
          <w:pPr>
            <w:pStyle w:val="TOC2"/>
            <w:tabs>
              <w:tab w:val="right" w:leader="dot" w:pos="9016"/>
            </w:tabs>
            <w:rPr>
              <w:rFonts w:eastAsiaTheme="minorEastAsia"/>
              <w:noProof/>
              <w:sz w:val="24"/>
              <w:szCs w:val="24"/>
              <w:lang w:eastAsia="en-GB"/>
            </w:rPr>
          </w:pPr>
          <w:hyperlink w:anchor="_Toc203933287" w:history="1">
            <w:r w:rsidRPr="00863021">
              <w:rPr>
                <w:rStyle w:val="Hyperlink"/>
                <w:noProof/>
              </w:rPr>
              <w:t>Strategic Expansion Playbook</w:t>
            </w:r>
            <w:r>
              <w:rPr>
                <w:noProof/>
                <w:webHidden/>
              </w:rPr>
              <w:tab/>
            </w:r>
            <w:r>
              <w:rPr>
                <w:noProof/>
                <w:webHidden/>
              </w:rPr>
              <w:fldChar w:fldCharType="begin"/>
            </w:r>
            <w:r>
              <w:rPr>
                <w:noProof/>
                <w:webHidden/>
              </w:rPr>
              <w:instrText xml:space="preserve"> PAGEREF _Toc203933287 \h </w:instrText>
            </w:r>
            <w:r>
              <w:rPr>
                <w:noProof/>
                <w:webHidden/>
              </w:rPr>
            </w:r>
            <w:r>
              <w:rPr>
                <w:noProof/>
                <w:webHidden/>
              </w:rPr>
              <w:fldChar w:fldCharType="separate"/>
            </w:r>
            <w:r>
              <w:rPr>
                <w:noProof/>
                <w:webHidden/>
              </w:rPr>
              <w:t>48</w:t>
            </w:r>
            <w:r>
              <w:rPr>
                <w:noProof/>
                <w:webHidden/>
              </w:rPr>
              <w:fldChar w:fldCharType="end"/>
            </w:r>
          </w:hyperlink>
        </w:p>
        <w:p w14:paraId="32AFF024" w14:textId="2FC59540" w:rsidR="00EC206A" w:rsidRDefault="00EC206A">
          <w:pPr>
            <w:pStyle w:val="TOC1"/>
            <w:tabs>
              <w:tab w:val="right" w:leader="dot" w:pos="9016"/>
            </w:tabs>
            <w:rPr>
              <w:rFonts w:eastAsiaTheme="minorEastAsia"/>
              <w:noProof/>
              <w:sz w:val="24"/>
              <w:szCs w:val="24"/>
              <w:lang w:eastAsia="en-GB"/>
            </w:rPr>
          </w:pPr>
          <w:hyperlink w:anchor="_Toc203933288" w:history="1">
            <w:r w:rsidRPr="00863021">
              <w:rPr>
                <w:rStyle w:val="Hyperlink"/>
                <w:b/>
                <w:bCs/>
                <w:noProof/>
              </w:rPr>
              <w:t>Financial Annex: Consolidated Calculations</w:t>
            </w:r>
            <w:r>
              <w:rPr>
                <w:noProof/>
                <w:webHidden/>
              </w:rPr>
              <w:tab/>
            </w:r>
            <w:r>
              <w:rPr>
                <w:noProof/>
                <w:webHidden/>
              </w:rPr>
              <w:fldChar w:fldCharType="begin"/>
            </w:r>
            <w:r>
              <w:rPr>
                <w:noProof/>
                <w:webHidden/>
              </w:rPr>
              <w:instrText xml:space="preserve"> PAGEREF _Toc203933288 \h </w:instrText>
            </w:r>
            <w:r>
              <w:rPr>
                <w:noProof/>
                <w:webHidden/>
              </w:rPr>
            </w:r>
            <w:r>
              <w:rPr>
                <w:noProof/>
                <w:webHidden/>
              </w:rPr>
              <w:fldChar w:fldCharType="separate"/>
            </w:r>
            <w:r>
              <w:rPr>
                <w:noProof/>
                <w:webHidden/>
              </w:rPr>
              <w:t>49</w:t>
            </w:r>
            <w:r>
              <w:rPr>
                <w:noProof/>
                <w:webHidden/>
              </w:rPr>
              <w:fldChar w:fldCharType="end"/>
            </w:r>
          </w:hyperlink>
        </w:p>
        <w:p w14:paraId="229C54D8" w14:textId="4F8B5748" w:rsidR="00EC206A" w:rsidRDefault="00EC206A">
          <w:pPr>
            <w:pStyle w:val="TOC2"/>
            <w:tabs>
              <w:tab w:val="right" w:leader="dot" w:pos="9016"/>
            </w:tabs>
            <w:rPr>
              <w:rFonts w:eastAsiaTheme="minorEastAsia"/>
              <w:noProof/>
              <w:sz w:val="24"/>
              <w:szCs w:val="24"/>
              <w:lang w:eastAsia="en-GB"/>
            </w:rPr>
          </w:pPr>
          <w:hyperlink w:anchor="_Toc203933289" w:history="1">
            <w:r w:rsidRPr="00863021">
              <w:rPr>
                <w:rStyle w:val="Hyperlink"/>
                <w:noProof/>
              </w:rPr>
              <w:t>Consolidated Calculations for SolPort Deployment in Spain</w:t>
            </w:r>
            <w:r>
              <w:rPr>
                <w:noProof/>
                <w:webHidden/>
              </w:rPr>
              <w:tab/>
            </w:r>
            <w:r>
              <w:rPr>
                <w:noProof/>
                <w:webHidden/>
              </w:rPr>
              <w:fldChar w:fldCharType="begin"/>
            </w:r>
            <w:r>
              <w:rPr>
                <w:noProof/>
                <w:webHidden/>
              </w:rPr>
              <w:instrText xml:space="preserve"> PAGEREF _Toc203933289 \h </w:instrText>
            </w:r>
            <w:r>
              <w:rPr>
                <w:noProof/>
                <w:webHidden/>
              </w:rPr>
            </w:r>
            <w:r>
              <w:rPr>
                <w:noProof/>
                <w:webHidden/>
              </w:rPr>
              <w:fldChar w:fldCharType="separate"/>
            </w:r>
            <w:r>
              <w:rPr>
                <w:noProof/>
                <w:webHidden/>
              </w:rPr>
              <w:t>49</w:t>
            </w:r>
            <w:r>
              <w:rPr>
                <w:noProof/>
                <w:webHidden/>
              </w:rPr>
              <w:fldChar w:fldCharType="end"/>
            </w:r>
          </w:hyperlink>
        </w:p>
        <w:p w14:paraId="626FAC0C" w14:textId="33161D5E" w:rsidR="00EC206A" w:rsidRDefault="00EC206A">
          <w:pPr>
            <w:pStyle w:val="TOC2"/>
            <w:tabs>
              <w:tab w:val="right" w:leader="dot" w:pos="9016"/>
            </w:tabs>
            <w:rPr>
              <w:rFonts w:eastAsiaTheme="minorEastAsia"/>
              <w:noProof/>
              <w:sz w:val="24"/>
              <w:szCs w:val="24"/>
              <w:lang w:eastAsia="en-GB"/>
            </w:rPr>
          </w:pPr>
          <w:hyperlink w:anchor="_Toc203933290" w:history="1">
            <w:r w:rsidRPr="00863021">
              <w:rPr>
                <w:rStyle w:val="Hyperlink"/>
                <w:noProof/>
              </w:rPr>
              <w:t>Artefact Economics Summary</w:t>
            </w:r>
            <w:r>
              <w:rPr>
                <w:noProof/>
                <w:webHidden/>
              </w:rPr>
              <w:tab/>
            </w:r>
            <w:r>
              <w:rPr>
                <w:noProof/>
                <w:webHidden/>
              </w:rPr>
              <w:fldChar w:fldCharType="begin"/>
            </w:r>
            <w:r>
              <w:rPr>
                <w:noProof/>
                <w:webHidden/>
              </w:rPr>
              <w:instrText xml:space="preserve"> PAGEREF _Toc203933290 \h </w:instrText>
            </w:r>
            <w:r>
              <w:rPr>
                <w:noProof/>
                <w:webHidden/>
              </w:rPr>
            </w:r>
            <w:r>
              <w:rPr>
                <w:noProof/>
                <w:webHidden/>
              </w:rPr>
              <w:fldChar w:fldCharType="separate"/>
            </w:r>
            <w:r>
              <w:rPr>
                <w:noProof/>
                <w:webHidden/>
              </w:rPr>
              <w:t>49</w:t>
            </w:r>
            <w:r>
              <w:rPr>
                <w:noProof/>
                <w:webHidden/>
              </w:rPr>
              <w:fldChar w:fldCharType="end"/>
            </w:r>
          </w:hyperlink>
        </w:p>
        <w:p w14:paraId="7128306F" w14:textId="05BFB926" w:rsidR="00EC206A" w:rsidRDefault="00EC206A">
          <w:pPr>
            <w:pStyle w:val="TOC3"/>
            <w:tabs>
              <w:tab w:val="right" w:leader="dot" w:pos="9016"/>
            </w:tabs>
            <w:rPr>
              <w:rFonts w:eastAsiaTheme="minorEastAsia"/>
              <w:noProof/>
              <w:sz w:val="24"/>
              <w:szCs w:val="24"/>
              <w:lang w:eastAsia="en-GB"/>
            </w:rPr>
          </w:pPr>
          <w:hyperlink w:anchor="_Toc203933291" w:history="1">
            <w:r w:rsidRPr="00863021">
              <w:rPr>
                <w:rStyle w:val="Hyperlink"/>
                <w:noProof/>
              </w:rPr>
              <w:t>Strategic Takeaway</w:t>
            </w:r>
            <w:r>
              <w:rPr>
                <w:noProof/>
                <w:webHidden/>
              </w:rPr>
              <w:tab/>
            </w:r>
            <w:r>
              <w:rPr>
                <w:noProof/>
                <w:webHidden/>
              </w:rPr>
              <w:fldChar w:fldCharType="begin"/>
            </w:r>
            <w:r>
              <w:rPr>
                <w:noProof/>
                <w:webHidden/>
              </w:rPr>
              <w:instrText xml:space="preserve"> PAGEREF _Toc203933291 \h </w:instrText>
            </w:r>
            <w:r>
              <w:rPr>
                <w:noProof/>
                <w:webHidden/>
              </w:rPr>
            </w:r>
            <w:r>
              <w:rPr>
                <w:noProof/>
                <w:webHidden/>
              </w:rPr>
              <w:fldChar w:fldCharType="separate"/>
            </w:r>
            <w:r>
              <w:rPr>
                <w:noProof/>
                <w:webHidden/>
              </w:rPr>
              <w:t>49</w:t>
            </w:r>
            <w:r>
              <w:rPr>
                <w:noProof/>
                <w:webHidden/>
              </w:rPr>
              <w:fldChar w:fldCharType="end"/>
            </w:r>
          </w:hyperlink>
        </w:p>
        <w:p w14:paraId="2DD6F7A1" w14:textId="3FA2A7B2" w:rsidR="00EC206A" w:rsidRDefault="00EC206A">
          <w:pPr>
            <w:pStyle w:val="TOC2"/>
            <w:tabs>
              <w:tab w:val="right" w:leader="dot" w:pos="9016"/>
            </w:tabs>
            <w:rPr>
              <w:rFonts w:eastAsiaTheme="minorEastAsia"/>
              <w:noProof/>
              <w:sz w:val="24"/>
              <w:szCs w:val="24"/>
              <w:lang w:eastAsia="en-GB"/>
            </w:rPr>
          </w:pPr>
          <w:hyperlink w:anchor="_Toc203933292" w:history="1">
            <w:r w:rsidRPr="00863021">
              <w:rPr>
                <w:rStyle w:val="Hyperlink"/>
                <w:noProof/>
                <w:lang w:val="es-ES"/>
              </w:rPr>
              <w:t>Corridor ROI Simulation (Barcelona Deployment)</w:t>
            </w:r>
            <w:r>
              <w:rPr>
                <w:noProof/>
                <w:webHidden/>
              </w:rPr>
              <w:tab/>
            </w:r>
            <w:r>
              <w:rPr>
                <w:noProof/>
                <w:webHidden/>
              </w:rPr>
              <w:fldChar w:fldCharType="begin"/>
            </w:r>
            <w:r>
              <w:rPr>
                <w:noProof/>
                <w:webHidden/>
              </w:rPr>
              <w:instrText xml:space="preserve"> PAGEREF _Toc203933292 \h </w:instrText>
            </w:r>
            <w:r>
              <w:rPr>
                <w:noProof/>
                <w:webHidden/>
              </w:rPr>
            </w:r>
            <w:r>
              <w:rPr>
                <w:noProof/>
                <w:webHidden/>
              </w:rPr>
              <w:fldChar w:fldCharType="separate"/>
            </w:r>
            <w:r>
              <w:rPr>
                <w:noProof/>
                <w:webHidden/>
              </w:rPr>
              <w:t>49</w:t>
            </w:r>
            <w:r>
              <w:rPr>
                <w:noProof/>
                <w:webHidden/>
              </w:rPr>
              <w:fldChar w:fldCharType="end"/>
            </w:r>
          </w:hyperlink>
        </w:p>
        <w:p w14:paraId="2AE6A525" w14:textId="7857D673" w:rsidR="00EC206A" w:rsidRDefault="00EC206A">
          <w:pPr>
            <w:pStyle w:val="TOC2"/>
            <w:tabs>
              <w:tab w:val="right" w:leader="dot" w:pos="9016"/>
            </w:tabs>
            <w:rPr>
              <w:rFonts w:eastAsiaTheme="minorEastAsia"/>
              <w:noProof/>
              <w:sz w:val="24"/>
              <w:szCs w:val="24"/>
              <w:lang w:eastAsia="en-GB"/>
            </w:rPr>
          </w:pPr>
          <w:hyperlink w:anchor="_Toc203933293" w:history="1">
            <w:r w:rsidRPr="00863021">
              <w:rPr>
                <w:rStyle w:val="Hyperlink"/>
                <w:noProof/>
              </w:rPr>
              <w:t>Capital Flow Timeline</w:t>
            </w:r>
            <w:r>
              <w:rPr>
                <w:noProof/>
                <w:webHidden/>
              </w:rPr>
              <w:tab/>
            </w:r>
            <w:r>
              <w:rPr>
                <w:noProof/>
                <w:webHidden/>
              </w:rPr>
              <w:fldChar w:fldCharType="begin"/>
            </w:r>
            <w:r>
              <w:rPr>
                <w:noProof/>
                <w:webHidden/>
              </w:rPr>
              <w:instrText xml:space="preserve"> PAGEREF _Toc203933293 \h </w:instrText>
            </w:r>
            <w:r>
              <w:rPr>
                <w:noProof/>
                <w:webHidden/>
              </w:rPr>
            </w:r>
            <w:r>
              <w:rPr>
                <w:noProof/>
                <w:webHidden/>
              </w:rPr>
              <w:fldChar w:fldCharType="separate"/>
            </w:r>
            <w:r>
              <w:rPr>
                <w:noProof/>
                <w:webHidden/>
              </w:rPr>
              <w:t>50</w:t>
            </w:r>
            <w:r>
              <w:rPr>
                <w:noProof/>
                <w:webHidden/>
              </w:rPr>
              <w:fldChar w:fldCharType="end"/>
            </w:r>
          </w:hyperlink>
        </w:p>
        <w:p w14:paraId="6D5A451F" w14:textId="71D96472" w:rsidR="00EC206A" w:rsidRDefault="00EC206A">
          <w:pPr>
            <w:pStyle w:val="TOC1"/>
            <w:tabs>
              <w:tab w:val="right" w:leader="dot" w:pos="9016"/>
            </w:tabs>
            <w:rPr>
              <w:rFonts w:eastAsiaTheme="minorEastAsia"/>
              <w:noProof/>
              <w:sz w:val="24"/>
              <w:szCs w:val="24"/>
              <w:lang w:eastAsia="en-GB"/>
            </w:rPr>
          </w:pPr>
          <w:hyperlink w:anchor="_Toc203933294" w:history="1">
            <w:r w:rsidRPr="00863021">
              <w:rPr>
                <w:rStyle w:val="Hyperlink"/>
                <w:b/>
                <w:bCs/>
                <w:noProof/>
              </w:rPr>
              <w:t>Appendix: Artefact Design Portfolio</w:t>
            </w:r>
            <w:r>
              <w:rPr>
                <w:noProof/>
                <w:webHidden/>
              </w:rPr>
              <w:tab/>
            </w:r>
            <w:r>
              <w:rPr>
                <w:noProof/>
                <w:webHidden/>
              </w:rPr>
              <w:fldChar w:fldCharType="begin"/>
            </w:r>
            <w:r>
              <w:rPr>
                <w:noProof/>
                <w:webHidden/>
              </w:rPr>
              <w:instrText xml:space="preserve"> PAGEREF _Toc203933294 \h </w:instrText>
            </w:r>
            <w:r>
              <w:rPr>
                <w:noProof/>
                <w:webHidden/>
              </w:rPr>
            </w:r>
            <w:r>
              <w:rPr>
                <w:noProof/>
                <w:webHidden/>
              </w:rPr>
              <w:fldChar w:fldCharType="separate"/>
            </w:r>
            <w:r>
              <w:rPr>
                <w:noProof/>
                <w:webHidden/>
              </w:rPr>
              <w:t>50</w:t>
            </w:r>
            <w:r>
              <w:rPr>
                <w:noProof/>
                <w:webHidden/>
              </w:rPr>
              <w:fldChar w:fldCharType="end"/>
            </w:r>
          </w:hyperlink>
        </w:p>
        <w:p w14:paraId="3B1A9772" w14:textId="68665EBB" w:rsidR="00EC206A" w:rsidRDefault="00EC206A">
          <w:pPr>
            <w:pStyle w:val="TOC2"/>
            <w:tabs>
              <w:tab w:val="right" w:leader="dot" w:pos="9016"/>
            </w:tabs>
            <w:rPr>
              <w:rFonts w:eastAsiaTheme="minorEastAsia"/>
              <w:noProof/>
              <w:sz w:val="24"/>
              <w:szCs w:val="24"/>
              <w:lang w:eastAsia="en-GB"/>
            </w:rPr>
          </w:pPr>
          <w:hyperlink w:anchor="_Toc203933295" w:history="1">
            <w:r w:rsidRPr="00863021">
              <w:rPr>
                <w:rStyle w:val="Hyperlink"/>
                <w:noProof/>
              </w:rPr>
              <w:t>Visual Identity of SolPort’s Modular Infrastructure</w:t>
            </w:r>
            <w:r>
              <w:rPr>
                <w:noProof/>
                <w:webHidden/>
              </w:rPr>
              <w:tab/>
            </w:r>
            <w:r>
              <w:rPr>
                <w:noProof/>
                <w:webHidden/>
              </w:rPr>
              <w:fldChar w:fldCharType="begin"/>
            </w:r>
            <w:r>
              <w:rPr>
                <w:noProof/>
                <w:webHidden/>
              </w:rPr>
              <w:instrText xml:space="preserve"> PAGEREF _Toc203933295 \h </w:instrText>
            </w:r>
            <w:r>
              <w:rPr>
                <w:noProof/>
                <w:webHidden/>
              </w:rPr>
            </w:r>
            <w:r>
              <w:rPr>
                <w:noProof/>
                <w:webHidden/>
              </w:rPr>
              <w:fldChar w:fldCharType="separate"/>
            </w:r>
            <w:r>
              <w:rPr>
                <w:noProof/>
                <w:webHidden/>
              </w:rPr>
              <w:t>50</w:t>
            </w:r>
            <w:r>
              <w:rPr>
                <w:noProof/>
                <w:webHidden/>
              </w:rPr>
              <w:fldChar w:fldCharType="end"/>
            </w:r>
          </w:hyperlink>
        </w:p>
        <w:p w14:paraId="0630BA86" w14:textId="3A0855E7" w:rsidR="00EC206A" w:rsidRDefault="00EC206A">
          <w:pPr>
            <w:pStyle w:val="TOC3"/>
            <w:tabs>
              <w:tab w:val="right" w:leader="dot" w:pos="9016"/>
            </w:tabs>
            <w:rPr>
              <w:rFonts w:eastAsiaTheme="minorEastAsia"/>
              <w:noProof/>
              <w:sz w:val="24"/>
              <w:szCs w:val="24"/>
              <w:lang w:eastAsia="en-GB"/>
            </w:rPr>
          </w:pPr>
          <w:hyperlink w:anchor="_Toc203933296" w:history="1">
            <w:r w:rsidRPr="00863021">
              <w:rPr>
                <w:rStyle w:val="Hyperlink"/>
                <w:noProof/>
              </w:rPr>
              <w:t>Artefact Renderings</w:t>
            </w:r>
            <w:r>
              <w:rPr>
                <w:noProof/>
                <w:webHidden/>
              </w:rPr>
              <w:tab/>
            </w:r>
            <w:r>
              <w:rPr>
                <w:noProof/>
                <w:webHidden/>
              </w:rPr>
              <w:fldChar w:fldCharType="begin"/>
            </w:r>
            <w:r>
              <w:rPr>
                <w:noProof/>
                <w:webHidden/>
              </w:rPr>
              <w:instrText xml:space="preserve"> PAGEREF _Toc203933296 \h </w:instrText>
            </w:r>
            <w:r>
              <w:rPr>
                <w:noProof/>
                <w:webHidden/>
              </w:rPr>
            </w:r>
            <w:r>
              <w:rPr>
                <w:noProof/>
                <w:webHidden/>
              </w:rPr>
              <w:fldChar w:fldCharType="separate"/>
            </w:r>
            <w:r>
              <w:rPr>
                <w:noProof/>
                <w:webHidden/>
              </w:rPr>
              <w:t>50</w:t>
            </w:r>
            <w:r>
              <w:rPr>
                <w:noProof/>
                <w:webHidden/>
              </w:rPr>
              <w:fldChar w:fldCharType="end"/>
            </w:r>
          </w:hyperlink>
        </w:p>
        <w:p w14:paraId="16704C72" w14:textId="2652DF33" w:rsidR="00EC206A" w:rsidRDefault="00EC206A">
          <w:pPr>
            <w:pStyle w:val="TOC3"/>
            <w:tabs>
              <w:tab w:val="right" w:leader="dot" w:pos="9016"/>
            </w:tabs>
            <w:rPr>
              <w:rFonts w:eastAsiaTheme="minorEastAsia"/>
              <w:noProof/>
              <w:sz w:val="24"/>
              <w:szCs w:val="24"/>
              <w:lang w:eastAsia="en-GB"/>
            </w:rPr>
          </w:pPr>
          <w:hyperlink w:anchor="_Toc203933297" w:history="1">
            <w:r w:rsidRPr="00863021">
              <w:rPr>
                <w:rStyle w:val="Hyperlink"/>
                <w:noProof/>
              </w:rPr>
              <w:t>Modular Components</w:t>
            </w:r>
            <w:r>
              <w:rPr>
                <w:noProof/>
                <w:webHidden/>
              </w:rPr>
              <w:tab/>
            </w:r>
            <w:r>
              <w:rPr>
                <w:noProof/>
                <w:webHidden/>
              </w:rPr>
              <w:fldChar w:fldCharType="begin"/>
            </w:r>
            <w:r>
              <w:rPr>
                <w:noProof/>
                <w:webHidden/>
              </w:rPr>
              <w:instrText xml:space="preserve"> PAGEREF _Toc203933297 \h </w:instrText>
            </w:r>
            <w:r>
              <w:rPr>
                <w:noProof/>
                <w:webHidden/>
              </w:rPr>
            </w:r>
            <w:r>
              <w:rPr>
                <w:noProof/>
                <w:webHidden/>
              </w:rPr>
              <w:fldChar w:fldCharType="separate"/>
            </w:r>
            <w:r>
              <w:rPr>
                <w:noProof/>
                <w:webHidden/>
              </w:rPr>
              <w:t>50</w:t>
            </w:r>
            <w:r>
              <w:rPr>
                <w:noProof/>
                <w:webHidden/>
              </w:rPr>
              <w:fldChar w:fldCharType="end"/>
            </w:r>
          </w:hyperlink>
        </w:p>
        <w:p w14:paraId="6D3179DE" w14:textId="1DCA8050" w:rsidR="00EC206A" w:rsidRDefault="00EC206A">
          <w:pPr>
            <w:pStyle w:val="TOC3"/>
            <w:tabs>
              <w:tab w:val="right" w:leader="dot" w:pos="9016"/>
            </w:tabs>
            <w:rPr>
              <w:rFonts w:eastAsiaTheme="minorEastAsia"/>
              <w:noProof/>
              <w:sz w:val="24"/>
              <w:szCs w:val="24"/>
              <w:lang w:eastAsia="en-GB"/>
            </w:rPr>
          </w:pPr>
          <w:hyperlink w:anchor="_Toc203933298" w:history="1">
            <w:r w:rsidRPr="00863021">
              <w:rPr>
                <w:rStyle w:val="Hyperlink"/>
                <w:noProof/>
              </w:rPr>
              <w:t>Branding &amp; Co-Visibility</w:t>
            </w:r>
            <w:r>
              <w:rPr>
                <w:noProof/>
                <w:webHidden/>
              </w:rPr>
              <w:tab/>
            </w:r>
            <w:r>
              <w:rPr>
                <w:noProof/>
                <w:webHidden/>
              </w:rPr>
              <w:fldChar w:fldCharType="begin"/>
            </w:r>
            <w:r>
              <w:rPr>
                <w:noProof/>
                <w:webHidden/>
              </w:rPr>
              <w:instrText xml:space="preserve"> PAGEREF _Toc203933298 \h </w:instrText>
            </w:r>
            <w:r>
              <w:rPr>
                <w:noProof/>
                <w:webHidden/>
              </w:rPr>
            </w:r>
            <w:r>
              <w:rPr>
                <w:noProof/>
                <w:webHidden/>
              </w:rPr>
              <w:fldChar w:fldCharType="separate"/>
            </w:r>
            <w:r>
              <w:rPr>
                <w:noProof/>
                <w:webHidden/>
              </w:rPr>
              <w:t>50</w:t>
            </w:r>
            <w:r>
              <w:rPr>
                <w:noProof/>
                <w:webHidden/>
              </w:rPr>
              <w:fldChar w:fldCharType="end"/>
            </w:r>
          </w:hyperlink>
        </w:p>
        <w:p w14:paraId="2D936963" w14:textId="1E1D2C4B" w:rsidR="00014D5E" w:rsidRDefault="00014D5E">
          <w:r>
            <w:rPr>
              <w:b/>
              <w:bCs/>
              <w:noProof/>
            </w:rPr>
            <w:fldChar w:fldCharType="end"/>
          </w:r>
        </w:p>
      </w:sdtContent>
    </w:sdt>
    <w:p w14:paraId="29178191" w14:textId="542BECF0" w:rsidR="002B6DE9" w:rsidRPr="00C65885" w:rsidRDefault="002B6DE9" w:rsidP="002B6DE9">
      <w:pPr>
        <w:pStyle w:val="Heading1"/>
        <w:rPr>
          <w:b/>
          <w:bCs/>
          <w:color w:val="C00000"/>
        </w:rPr>
      </w:pPr>
      <w:bookmarkStart w:id="4" w:name="_Toc203933117"/>
      <w:r w:rsidRPr="00C65885">
        <w:rPr>
          <w:b/>
          <w:bCs/>
          <w:color w:val="C00000"/>
        </w:rPr>
        <w:t>Executive Summary</w:t>
      </w:r>
      <w:bookmarkEnd w:id="4"/>
      <w:r w:rsidRPr="00C65885">
        <w:rPr>
          <w:b/>
          <w:bCs/>
          <w:color w:val="C00000"/>
        </w:rPr>
        <w:t xml:space="preserve"> </w:t>
      </w:r>
    </w:p>
    <w:p w14:paraId="5E99CC25" w14:textId="19800365" w:rsidR="00692CAB" w:rsidRPr="00A573C3" w:rsidRDefault="002B6DE9" w:rsidP="00A573C3">
      <w:pPr>
        <w:pStyle w:val="Heading2"/>
        <w:rPr>
          <w:rStyle w:val="Heading3Char"/>
          <w:sz w:val="32"/>
          <w:szCs w:val="32"/>
        </w:rPr>
      </w:pPr>
      <w:bookmarkStart w:id="5" w:name="_Toc203933118"/>
      <w:r w:rsidRPr="002B6DE9">
        <w:t>Distributed Energy Resources as Solar Corridors &amp; Urban Artefacts for Electric Mobility and Climate Innovation in Spain</w:t>
      </w:r>
      <w:bookmarkEnd w:id="5"/>
    </w:p>
    <w:p w14:paraId="2514B65B" w14:textId="5C7A65A1" w:rsidR="002B6DE9" w:rsidRDefault="002B6DE9" w:rsidP="002B6DE9">
      <w:pPr>
        <w:pStyle w:val="NoSpacing"/>
        <w:rPr>
          <w:rFonts w:ascii="Calibri Light" w:hAnsi="Calibri Light" w:cs="Calibri Light"/>
        </w:rPr>
      </w:pPr>
      <w:bookmarkStart w:id="6" w:name="_Toc203933119"/>
      <w:r w:rsidRPr="002B6DE9">
        <w:rPr>
          <w:rStyle w:val="Heading3Char"/>
        </w:rPr>
        <w:t>Abstract:</w:t>
      </w:r>
      <w:bookmarkEnd w:id="6"/>
      <w:r w:rsidRPr="002B6DE9">
        <w:br/>
      </w:r>
    </w:p>
    <w:p w14:paraId="3CF755EE" w14:textId="78D5912F" w:rsidR="002B6DE9" w:rsidRPr="002B6DE9" w:rsidRDefault="002B6DE9" w:rsidP="002B6DE9">
      <w:pPr>
        <w:pStyle w:val="NoSpacing"/>
        <w:rPr>
          <w:rFonts w:ascii="Calibri Light" w:hAnsi="Calibri Light" w:cs="Calibri Light"/>
        </w:rPr>
      </w:pPr>
      <w:r w:rsidRPr="002B6DE9">
        <w:rPr>
          <w:rFonts w:ascii="Calibri Light" w:hAnsi="Calibri Light" w:cs="Calibri Light"/>
        </w:rPr>
        <w:t xml:space="preserve">This proposal presents a modular, investable infrastructure-as-platform for Spain’s </w:t>
      </w:r>
      <w:r w:rsidR="002A1F42">
        <w:rPr>
          <w:rFonts w:ascii="Calibri Light" w:hAnsi="Calibri Light" w:cs="Calibri Light"/>
        </w:rPr>
        <w:t xml:space="preserve">cities and </w:t>
      </w:r>
      <w:r w:rsidRPr="002B6DE9">
        <w:rPr>
          <w:rFonts w:ascii="Calibri Light" w:hAnsi="Calibri Light" w:cs="Calibri Light"/>
        </w:rPr>
        <w:t xml:space="preserve">urban corridors — designed to deploy </w:t>
      </w:r>
      <w:r w:rsidRPr="002B6DE9">
        <w:rPr>
          <w:rFonts w:ascii="Calibri Light" w:hAnsi="Calibri Light" w:cs="Calibri Light"/>
          <w:b/>
          <w:bCs/>
        </w:rPr>
        <w:t>Distributed Energy Resources (DERs)</w:t>
      </w:r>
      <w:r w:rsidRPr="002B6DE9">
        <w:rPr>
          <w:rFonts w:ascii="Calibri Light" w:hAnsi="Calibri Light" w:cs="Calibri Light"/>
        </w:rPr>
        <w:t xml:space="preserve"> through solar artefacts that deliver clean power, cooling, and data services to commercial hubs, EV users, and housing clusters.</w:t>
      </w:r>
      <w:r w:rsidR="00EA2FC8">
        <w:rPr>
          <w:rFonts w:ascii="Calibri Light" w:hAnsi="Calibri Light" w:cs="Calibri Light"/>
        </w:rPr>
        <w:t xml:space="preserve"> </w:t>
      </w:r>
      <w:r w:rsidRPr="002B6DE9">
        <w:rPr>
          <w:rFonts w:ascii="Calibri Light" w:hAnsi="Calibri Light" w:cs="Calibri Light"/>
        </w:rPr>
        <w:t xml:space="preserve">Each artefact functions as a </w:t>
      </w:r>
      <w:r w:rsidRPr="002B6DE9">
        <w:rPr>
          <w:rFonts w:ascii="Calibri Light" w:hAnsi="Calibri Light" w:cs="Calibri Light"/>
          <w:b/>
          <w:bCs/>
        </w:rPr>
        <w:t>localized energy node</w:t>
      </w:r>
      <w:r w:rsidRPr="002B6DE9">
        <w:rPr>
          <w:rFonts w:ascii="Calibri Light" w:hAnsi="Calibri Light" w:cs="Calibri Light"/>
        </w:rPr>
        <w:t xml:space="preserve">, integrated into a </w:t>
      </w:r>
      <w:r w:rsidRPr="002B6DE9">
        <w:rPr>
          <w:rFonts w:ascii="Calibri Light" w:hAnsi="Calibri Light" w:cs="Calibri Light"/>
          <w:b/>
          <w:bCs/>
        </w:rPr>
        <w:t>digital microgrid architecture</w:t>
      </w:r>
      <w:r w:rsidRPr="002B6DE9">
        <w:rPr>
          <w:rFonts w:ascii="Calibri Light" w:hAnsi="Calibri Light" w:cs="Calibri Light"/>
        </w:rPr>
        <w:t xml:space="preserve"> that supports predictive ops, dynamic pricing, carbon tracking, and fintech-enabled service monetization. The system delivers </w:t>
      </w:r>
      <w:r w:rsidRPr="002B6DE9">
        <w:rPr>
          <w:rFonts w:ascii="Calibri Light" w:hAnsi="Calibri Light" w:cs="Calibri Light"/>
          <w:b/>
          <w:bCs/>
        </w:rPr>
        <w:t>urban electrification</w:t>
      </w:r>
      <w:r w:rsidRPr="002B6DE9">
        <w:rPr>
          <w:rFonts w:ascii="Calibri Light" w:hAnsi="Calibri Light" w:cs="Calibri Light"/>
        </w:rPr>
        <w:t>, climate resilience, and proximity services — all activated through smart subscriptions and cooperative-finance models.</w:t>
      </w:r>
    </w:p>
    <w:p w14:paraId="37E89C87" w14:textId="77777777" w:rsidR="002B6DE9" w:rsidRDefault="002B6DE9" w:rsidP="002B6DE9">
      <w:pPr>
        <w:pStyle w:val="NoSpacing"/>
        <w:rPr>
          <w:rFonts w:ascii="Calibri Light" w:hAnsi="Calibri Light" w:cs="Calibri Light"/>
        </w:rPr>
      </w:pPr>
    </w:p>
    <w:p w14:paraId="77A8599C" w14:textId="063B9C52" w:rsidR="002B6DE9" w:rsidRPr="002B6DE9" w:rsidRDefault="002B6DE9" w:rsidP="002B6DE9">
      <w:pPr>
        <w:pStyle w:val="NoSpacing"/>
        <w:rPr>
          <w:rFonts w:ascii="Calibri Light" w:hAnsi="Calibri Light" w:cs="Calibri Light"/>
        </w:rPr>
      </w:pPr>
      <w:r w:rsidRPr="002B6DE9">
        <w:rPr>
          <w:rFonts w:ascii="Calibri Light" w:hAnsi="Calibri Light" w:cs="Calibri Light"/>
        </w:rPr>
        <w:lastRenderedPageBreak/>
        <w:t xml:space="preserve">Backed by ROI-mapped deployment tiers and aligned with Spain’s climate targets and ESG innovation objectives, the proposal unlocks </w:t>
      </w:r>
      <w:proofErr w:type="spellStart"/>
      <w:r w:rsidRPr="002B6DE9">
        <w:rPr>
          <w:rFonts w:ascii="Calibri Light" w:hAnsi="Calibri Light" w:cs="Calibri Light"/>
        </w:rPr>
        <w:t>investability</w:t>
      </w:r>
      <w:proofErr w:type="spellEnd"/>
      <w:r w:rsidRPr="002B6DE9">
        <w:rPr>
          <w:rFonts w:ascii="Calibri Light" w:hAnsi="Calibri Light" w:cs="Calibri Light"/>
        </w:rPr>
        <w:t xml:space="preserve"> through impact metrics, network effects, and compounding platform returns.</w:t>
      </w:r>
    </w:p>
    <w:p w14:paraId="1082A0D3" w14:textId="26A494C1" w:rsidR="002B6DE9" w:rsidRPr="002B6DE9" w:rsidRDefault="002B6DE9" w:rsidP="002B6DE9">
      <w:pPr>
        <w:pStyle w:val="Heading3"/>
      </w:pPr>
      <w:bookmarkStart w:id="7" w:name="_Toc203933120"/>
      <w:r w:rsidRPr="002B6DE9">
        <w:t>BBVA-Ready Highlights</w:t>
      </w:r>
      <w:bookmarkEnd w:id="7"/>
    </w:p>
    <w:p w14:paraId="7E606889" w14:textId="4CA20E62" w:rsidR="002B6DE9" w:rsidRPr="002B6DE9" w:rsidRDefault="002B6DE9" w:rsidP="002B6DE9">
      <w:pPr>
        <w:pStyle w:val="NoSpacing"/>
        <w:numPr>
          <w:ilvl w:val="0"/>
          <w:numId w:val="25"/>
        </w:numPr>
        <w:rPr>
          <w:rFonts w:ascii="Calibri Light" w:hAnsi="Calibri Light" w:cs="Calibri Light"/>
        </w:rPr>
      </w:pPr>
      <w:r w:rsidRPr="002B6DE9">
        <w:rPr>
          <w:rFonts w:ascii="Calibri Light" w:hAnsi="Calibri Light" w:cs="Calibri Light"/>
          <w:b/>
          <w:bCs/>
        </w:rPr>
        <w:t>Fintech-Enabled Infrastructure Model</w:t>
      </w:r>
      <w:r w:rsidRPr="002B6DE9">
        <w:rPr>
          <w:rFonts w:ascii="Calibri Light" w:hAnsi="Calibri Light" w:cs="Calibri Light"/>
        </w:rPr>
        <w:br/>
        <w:t>Artefacts deploy solar energy, data access, and cooling — with monetizable microservices stacked via dynamic pricing and digital wallets</w:t>
      </w:r>
    </w:p>
    <w:p w14:paraId="53973E37" w14:textId="4AF94FE1" w:rsidR="002B6DE9" w:rsidRPr="002B6DE9" w:rsidRDefault="002B6DE9" w:rsidP="002B6DE9">
      <w:pPr>
        <w:pStyle w:val="NoSpacing"/>
        <w:numPr>
          <w:ilvl w:val="0"/>
          <w:numId w:val="25"/>
        </w:numPr>
        <w:rPr>
          <w:rFonts w:ascii="Calibri Light" w:hAnsi="Calibri Light" w:cs="Calibri Light"/>
        </w:rPr>
      </w:pPr>
      <w:r w:rsidRPr="002B6DE9">
        <w:rPr>
          <w:rFonts w:ascii="Calibri Light" w:hAnsi="Calibri Light" w:cs="Calibri Light"/>
          <w:b/>
          <w:bCs/>
        </w:rPr>
        <w:t>Digital Grid Intelligence</w:t>
      </w:r>
      <w:r w:rsidRPr="002B6DE9">
        <w:rPr>
          <w:rFonts w:ascii="Calibri Light" w:hAnsi="Calibri Light" w:cs="Calibri Light"/>
        </w:rPr>
        <w:br/>
        <w:t>Micro virtual power plants (VPPs) orchestrate asset performance across urban corridors</w:t>
      </w:r>
    </w:p>
    <w:p w14:paraId="6C3A93ED" w14:textId="43243B62" w:rsidR="002B6DE9" w:rsidRPr="002B6DE9" w:rsidRDefault="002B6DE9" w:rsidP="002B6DE9">
      <w:pPr>
        <w:pStyle w:val="NoSpacing"/>
        <w:numPr>
          <w:ilvl w:val="0"/>
          <w:numId w:val="25"/>
        </w:numPr>
        <w:rPr>
          <w:rFonts w:ascii="Calibri Light" w:hAnsi="Calibri Light" w:cs="Calibri Light"/>
        </w:rPr>
      </w:pPr>
      <w:r w:rsidRPr="002B6DE9">
        <w:rPr>
          <w:rFonts w:ascii="Calibri Light" w:hAnsi="Calibri Light" w:cs="Calibri Light"/>
          <w:b/>
          <w:bCs/>
        </w:rPr>
        <w:t>Electric Mobility Activation</w:t>
      </w:r>
      <w:r w:rsidRPr="002B6DE9">
        <w:rPr>
          <w:rFonts w:ascii="Calibri Light" w:hAnsi="Calibri Light" w:cs="Calibri Light"/>
        </w:rPr>
        <w:br/>
        <w:t>Artefacts support EV charging infrastructure, last-mile logistics, and smart routing</w:t>
      </w:r>
    </w:p>
    <w:p w14:paraId="1E49E409" w14:textId="084D4384" w:rsidR="002B6DE9" w:rsidRPr="002B6DE9" w:rsidRDefault="002B6DE9" w:rsidP="002B6DE9">
      <w:pPr>
        <w:pStyle w:val="NoSpacing"/>
        <w:numPr>
          <w:ilvl w:val="0"/>
          <w:numId w:val="25"/>
        </w:numPr>
        <w:rPr>
          <w:rFonts w:ascii="Calibri Light" w:hAnsi="Calibri Light" w:cs="Calibri Light"/>
        </w:rPr>
      </w:pPr>
      <w:r w:rsidRPr="002B6DE9">
        <w:rPr>
          <w:rFonts w:ascii="Calibri Light" w:hAnsi="Calibri Light" w:cs="Calibri Light"/>
          <w:b/>
          <w:bCs/>
        </w:rPr>
        <w:t>Investor ROI Forecasting</w:t>
      </w:r>
      <w:r w:rsidRPr="002B6DE9">
        <w:rPr>
          <w:rFonts w:ascii="Calibri Light" w:hAnsi="Calibri Light" w:cs="Calibri Light"/>
        </w:rPr>
        <w:br/>
        <w:t>IRR ranges from 5–18% across tiers, with compounding performance via network density</w:t>
      </w:r>
    </w:p>
    <w:p w14:paraId="13BDE758" w14:textId="566EBF0F" w:rsidR="002B6DE9" w:rsidRPr="002B6DE9" w:rsidRDefault="002B6DE9" w:rsidP="002B6DE9">
      <w:pPr>
        <w:pStyle w:val="NoSpacing"/>
        <w:numPr>
          <w:ilvl w:val="0"/>
          <w:numId w:val="25"/>
        </w:numPr>
        <w:rPr>
          <w:rFonts w:ascii="Calibri Light" w:hAnsi="Calibri Light" w:cs="Calibri Light"/>
        </w:rPr>
      </w:pPr>
      <w:r w:rsidRPr="002B6DE9">
        <w:rPr>
          <w:rFonts w:ascii="Calibri Light" w:hAnsi="Calibri Light" w:cs="Calibri Light"/>
          <w:b/>
          <w:bCs/>
        </w:rPr>
        <w:t>Carbon Monetization Platform</w:t>
      </w:r>
      <w:r w:rsidRPr="002B6DE9">
        <w:rPr>
          <w:rFonts w:ascii="Calibri Light" w:hAnsi="Calibri Light" w:cs="Calibri Light"/>
        </w:rPr>
        <w:br/>
        <w:t>Offset generation linked to SDG metrics, co-financed via ESG fund structures</w:t>
      </w:r>
    </w:p>
    <w:p w14:paraId="301A9EEA" w14:textId="71D13A66" w:rsidR="002B6DE9" w:rsidRPr="00EA2FC8" w:rsidRDefault="002B6DE9" w:rsidP="002B6DE9">
      <w:pPr>
        <w:pStyle w:val="NoSpacing"/>
        <w:numPr>
          <w:ilvl w:val="0"/>
          <w:numId w:val="25"/>
        </w:numPr>
        <w:rPr>
          <w:rFonts w:ascii="Calibri Light" w:hAnsi="Calibri Light" w:cs="Calibri Light"/>
        </w:rPr>
      </w:pPr>
      <w:r w:rsidRPr="002B6DE9">
        <w:rPr>
          <w:rFonts w:ascii="Calibri Light" w:hAnsi="Calibri Light" w:cs="Calibri Light"/>
          <w:b/>
          <w:bCs/>
        </w:rPr>
        <w:t>Scalable Deployment Strategy</w:t>
      </w:r>
      <w:r w:rsidRPr="002B6DE9">
        <w:rPr>
          <w:rFonts w:ascii="Calibri Light" w:hAnsi="Calibri Light" w:cs="Calibri Light"/>
        </w:rPr>
        <w:br/>
        <w:t>Flagship → corridor → mesh rollout with rapid cost compression and digital integration</w:t>
      </w:r>
    </w:p>
    <w:p w14:paraId="568C6C37" w14:textId="391293F6" w:rsidR="002B6DE9" w:rsidRPr="002B6DE9" w:rsidRDefault="002B6DE9" w:rsidP="002B6DE9">
      <w:pPr>
        <w:pStyle w:val="Heading3"/>
      </w:pPr>
      <w:bookmarkStart w:id="8" w:name="_Toc203933121"/>
      <w:r w:rsidRPr="002B6DE9">
        <w:t>Why BBVA &amp; BBVA Spark</w:t>
      </w:r>
      <w:bookmarkEnd w:id="8"/>
      <w:r w:rsidRPr="002B6DE9">
        <w:t xml:space="preserve"> </w:t>
      </w:r>
    </w:p>
    <w:p w14:paraId="3F1A61F3" w14:textId="1BFA015F" w:rsidR="00C65885" w:rsidRDefault="002B6DE9" w:rsidP="002B6DE9">
      <w:pPr>
        <w:pStyle w:val="NoSpacing"/>
        <w:rPr>
          <w:rFonts w:ascii="Calibri Light" w:hAnsi="Calibri Light" w:cs="Calibri Light"/>
        </w:rPr>
      </w:pPr>
      <w:r w:rsidRPr="002B6DE9">
        <w:rPr>
          <w:rFonts w:ascii="Calibri Light" w:hAnsi="Calibri Light" w:cs="Calibri Light"/>
        </w:rPr>
        <w:t xml:space="preserve">This isn’t just infrastructure. It’s a </w:t>
      </w:r>
      <w:r w:rsidRPr="002B6DE9">
        <w:rPr>
          <w:rFonts w:ascii="Calibri Light" w:hAnsi="Calibri Light" w:cs="Calibri Light"/>
          <w:b/>
          <w:bCs/>
        </w:rPr>
        <w:t>climate mobility platform</w:t>
      </w:r>
      <w:r w:rsidRPr="002B6DE9">
        <w:rPr>
          <w:rFonts w:ascii="Calibri Light" w:hAnsi="Calibri Light" w:cs="Calibri Light"/>
        </w:rPr>
        <w:t xml:space="preserve"> — fundable as hard assets, scalable as digital services, and prime for integration with BBVA’s ESG financing tools, smart carbon portfolios, and sustainable innovation strategies.</w:t>
      </w:r>
    </w:p>
    <w:p w14:paraId="4B541019" w14:textId="11838DFB" w:rsidR="00C65885" w:rsidRPr="00AA5688" w:rsidRDefault="00C65885" w:rsidP="00C65885">
      <w:pPr>
        <w:pStyle w:val="Heading1"/>
        <w:jc w:val="center"/>
        <w:rPr>
          <w:b/>
          <w:bCs/>
          <w:color w:val="C00000"/>
        </w:rPr>
      </w:pPr>
      <w:bookmarkStart w:id="9" w:name="_Toc203933122"/>
      <w:r w:rsidRPr="00AA5688">
        <w:rPr>
          <w:b/>
          <w:bCs/>
          <w:color w:val="C00000"/>
        </w:rPr>
        <w:t>1: Introduction</w:t>
      </w:r>
      <w:bookmarkEnd w:id="9"/>
    </w:p>
    <w:p w14:paraId="72FA69BE" w14:textId="4AEE309E" w:rsidR="00C65885" w:rsidRPr="00C65885" w:rsidRDefault="00F155AB" w:rsidP="00C65885">
      <w:pPr>
        <w:pStyle w:val="Heading2"/>
      </w:pPr>
      <w:bookmarkStart w:id="10" w:name="_Toc203933123"/>
      <w:r>
        <w:t>Distributed energy resources</w:t>
      </w:r>
      <w:r w:rsidR="00C65885" w:rsidRPr="00C65885">
        <w:t xml:space="preserve"> for Spain — A Scalable Climate-Tech Platform for Urban Energy, Mobility, and Monetization</w:t>
      </w:r>
      <w:bookmarkEnd w:id="10"/>
    </w:p>
    <w:p w14:paraId="1F845FC5" w14:textId="77777777" w:rsidR="00182609" w:rsidRDefault="00C65885" w:rsidP="00753409">
      <w:pPr>
        <w:pStyle w:val="NoSpacing"/>
        <w:rPr>
          <w:rFonts w:ascii="Calibri Light" w:hAnsi="Calibri Light" w:cs="Calibri Light"/>
        </w:rPr>
      </w:pPr>
      <w:r w:rsidRPr="00C65885">
        <w:rPr>
          <w:rFonts w:ascii="Calibri Light" w:hAnsi="Calibri Light" w:cs="Calibri Light"/>
        </w:rPr>
        <w:t>Spain’s cities are facing a convergence of climate urgency, mobility disruption, and infrastructure friction. Rooftop solar deployment is often blocked by community-of-owner opposition, especially in dense urban zones like Barcelona. Meanwhile, residents in high-rise apartments lack private parking spaces for EVs, and public charging infrastructure remains fragmented and slow to scale.</w:t>
      </w:r>
      <w:r w:rsidR="00182609">
        <w:rPr>
          <w:rFonts w:ascii="Calibri Light" w:hAnsi="Calibri Light" w:cs="Calibri Light"/>
        </w:rPr>
        <w:t xml:space="preserve"> </w:t>
      </w:r>
    </w:p>
    <w:p w14:paraId="1C031499" w14:textId="77777777" w:rsidR="00182609" w:rsidRDefault="00182609" w:rsidP="00753409">
      <w:pPr>
        <w:pStyle w:val="NoSpacing"/>
        <w:rPr>
          <w:rFonts w:ascii="Calibri Light" w:hAnsi="Calibri Light" w:cs="Calibri Light"/>
        </w:rPr>
      </w:pPr>
    </w:p>
    <w:p w14:paraId="0F31B852" w14:textId="760C480A" w:rsidR="00753409" w:rsidRDefault="00753409" w:rsidP="00753409">
      <w:pPr>
        <w:pStyle w:val="NoSpacing"/>
        <w:rPr>
          <w:rFonts w:ascii="Calibri Light" w:hAnsi="Calibri Light" w:cs="Calibri Light"/>
        </w:rPr>
      </w:pPr>
      <w:r w:rsidRPr="00AA5688">
        <w:rPr>
          <w:rFonts w:ascii="Calibri Light" w:hAnsi="Calibri Light" w:cs="Calibri Light"/>
        </w:rPr>
        <w:t xml:space="preserve">This proposal introduces modular, scalable </w:t>
      </w:r>
      <w:r w:rsidR="001B6016">
        <w:rPr>
          <w:rFonts w:ascii="Calibri Light" w:hAnsi="Calibri Light" w:cs="Calibri Light"/>
        </w:rPr>
        <w:t>climate solutions and sustainable products</w:t>
      </w:r>
      <w:r w:rsidRPr="00AA5688">
        <w:rPr>
          <w:rFonts w:ascii="Calibri Light" w:hAnsi="Calibri Light" w:cs="Calibri Light"/>
        </w:rPr>
        <w:t xml:space="preserve">: </w:t>
      </w:r>
      <w:r w:rsidRPr="00AA5688">
        <w:rPr>
          <w:rFonts w:ascii="Calibri Light" w:hAnsi="Calibri Light" w:cs="Calibri Light"/>
          <w:b/>
          <w:bCs/>
        </w:rPr>
        <w:t>solar artefacts</w:t>
      </w:r>
      <w:r w:rsidRPr="00AA5688">
        <w:rPr>
          <w:rFonts w:ascii="Calibri Light" w:hAnsi="Calibri Light" w:cs="Calibri Light"/>
        </w:rPr>
        <w:t xml:space="preserve"> deployed in </w:t>
      </w:r>
      <w:r w:rsidR="001044F5">
        <w:rPr>
          <w:rFonts w:ascii="Calibri Light" w:hAnsi="Calibri Light" w:cs="Calibri Light"/>
        </w:rPr>
        <w:t>underutilized</w:t>
      </w:r>
      <w:r w:rsidR="007F5916">
        <w:rPr>
          <w:rFonts w:ascii="Calibri Light" w:hAnsi="Calibri Light" w:cs="Calibri Light"/>
        </w:rPr>
        <w:t xml:space="preserve"> </w:t>
      </w:r>
      <w:r w:rsidR="001044F5">
        <w:rPr>
          <w:rFonts w:ascii="Calibri Light" w:hAnsi="Calibri Light" w:cs="Calibri Light"/>
        </w:rPr>
        <w:t xml:space="preserve">urban furniture and </w:t>
      </w:r>
      <w:r w:rsidRPr="00AA5688">
        <w:rPr>
          <w:rFonts w:ascii="Calibri Light" w:hAnsi="Calibri Light" w:cs="Calibri Light"/>
        </w:rPr>
        <w:t xml:space="preserve">public spaces — including </w:t>
      </w:r>
      <w:r w:rsidRPr="00AA5688">
        <w:rPr>
          <w:rFonts w:ascii="Calibri Light" w:hAnsi="Calibri Light" w:cs="Calibri Light"/>
          <w:b/>
          <w:bCs/>
        </w:rPr>
        <w:t>solar umbrellas</w:t>
      </w:r>
      <w:r w:rsidRPr="00AA5688">
        <w:rPr>
          <w:rFonts w:ascii="Calibri Light" w:hAnsi="Calibri Light" w:cs="Calibri Light"/>
        </w:rPr>
        <w:t xml:space="preserve"> and </w:t>
      </w:r>
      <w:r w:rsidRPr="00AA5688">
        <w:rPr>
          <w:rFonts w:ascii="Calibri Light" w:hAnsi="Calibri Light" w:cs="Calibri Light"/>
          <w:b/>
          <w:bCs/>
        </w:rPr>
        <w:t xml:space="preserve">solar </w:t>
      </w:r>
      <w:r w:rsidR="001044F5" w:rsidRPr="00AA5688">
        <w:rPr>
          <w:rFonts w:ascii="Calibri Light" w:hAnsi="Calibri Light" w:cs="Calibri Light"/>
          <w:b/>
          <w:bCs/>
        </w:rPr>
        <w:t>Terrazas</w:t>
      </w:r>
      <w:r w:rsidRPr="00AA5688">
        <w:rPr>
          <w:rFonts w:ascii="Calibri Light" w:hAnsi="Calibri Light" w:cs="Calibri Light"/>
        </w:rPr>
        <w:t xml:space="preserve"> — that generate clean energy, store it locally, and activate adjacent EV charging nodes. Surplus energy is exported to the building associated with the artefact, creating a </w:t>
      </w:r>
      <w:r w:rsidRPr="00AA5688">
        <w:rPr>
          <w:rFonts w:ascii="Calibri Light" w:hAnsi="Calibri Light" w:cs="Calibri Light"/>
          <w:b/>
          <w:bCs/>
        </w:rPr>
        <w:t>solar patio</w:t>
      </w:r>
      <w:r w:rsidRPr="00AA5688">
        <w:rPr>
          <w:rFonts w:ascii="Calibri Light" w:hAnsi="Calibri Light" w:cs="Calibri Light"/>
        </w:rPr>
        <w:t xml:space="preserve"> that solves energy access, mobility, and climate resilience simultaneously.</w:t>
      </w:r>
    </w:p>
    <w:p w14:paraId="748E8B52" w14:textId="77777777" w:rsidR="00FC7DF0" w:rsidRDefault="00FC7DF0" w:rsidP="00753409">
      <w:pPr>
        <w:pStyle w:val="NoSpacing"/>
        <w:rPr>
          <w:rFonts w:ascii="Calibri Light" w:hAnsi="Calibri Light" w:cs="Calibri Light"/>
        </w:rPr>
      </w:pPr>
    </w:p>
    <w:p w14:paraId="47579AB1" w14:textId="339065E9" w:rsidR="00FC7DF0" w:rsidRDefault="00FC7DF0" w:rsidP="00FC7DF0">
      <w:pPr>
        <w:pStyle w:val="NoSpacing"/>
        <w:rPr>
          <w:rFonts w:ascii="Calibri Light" w:hAnsi="Calibri Light" w:cs="Calibri Light"/>
        </w:rPr>
      </w:pPr>
      <w:r w:rsidRPr="008273A9">
        <w:rPr>
          <w:rFonts w:ascii="Calibri Light" w:hAnsi="Calibri Light" w:cs="Calibri Light"/>
        </w:rPr>
        <w:t xml:space="preserve">These artefacts </w:t>
      </w:r>
      <w:r w:rsidR="00574284">
        <w:rPr>
          <w:rFonts w:ascii="Calibri Light" w:hAnsi="Calibri Light" w:cs="Calibri Light"/>
        </w:rPr>
        <w:t xml:space="preserve">are organized as an ecosystem of distributed energy resources that </w:t>
      </w:r>
      <w:r w:rsidRPr="008273A9">
        <w:rPr>
          <w:rFonts w:ascii="Calibri Light" w:hAnsi="Calibri Light" w:cs="Calibri Light"/>
        </w:rPr>
        <w:t xml:space="preserve">are digitally orchestrated through a </w:t>
      </w:r>
      <w:r w:rsidRPr="008273A9">
        <w:rPr>
          <w:rFonts w:ascii="Calibri Light" w:hAnsi="Calibri Light" w:cs="Calibri Light"/>
          <w:b/>
          <w:bCs/>
        </w:rPr>
        <w:t>Virtual Power Plant (VPP)</w:t>
      </w:r>
      <w:r w:rsidRPr="008273A9">
        <w:rPr>
          <w:rFonts w:ascii="Calibri Light" w:hAnsi="Calibri Light" w:cs="Calibri Light"/>
        </w:rPr>
        <w:t xml:space="preserve"> layer, enabling predictive operations, dynamic pricing, and ESG-linked performance tracking. Monetization is activated through fintech rails: digital wallets, smart contracts, and carbon credit tokenization — all compatible with BBVA’s sustainability finance infrastructure.</w:t>
      </w:r>
    </w:p>
    <w:p w14:paraId="26027538" w14:textId="77777777" w:rsidR="00FC7DF0" w:rsidRPr="00262C7E" w:rsidRDefault="00FC7DF0" w:rsidP="00262C7E">
      <w:pPr>
        <w:pStyle w:val="NoSpacing"/>
        <w:rPr>
          <w:rFonts w:ascii="Calibri Light" w:hAnsi="Calibri Light" w:cs="Calibri Light"/>
        </w:rPr>
      </w:pPr>
    </w:p>
    <w:p w14:paraId="4105D1CB" w14:textId="1AC4C6DD" w:rsidR="00D173B7" w:rsidRPr="00262C7E" w:rsidRDefault="0044669C" w:rsidP="00262C7E">
      <w:pPr>
        <w:pStyle w:val="NoSpacing"/>
        <w:rPr>
          <w:rFonts w:ascii="Calibri Light" w:hAnsi="Calibri Light" w:cs="Calibri Light"/>
        </w:rPr>
      </w:pPr>
      <w:r w:rsidRPr="00262C7E">
        <w:rPr>
          <w:rFonts w:ascii="Calibri Light" w:hAnsi="Calibri Light" w:cs="Calibri Light"/>
        </w:rPr>
        <w:t xml:space="preserve">In this document I will be referring to </w:t>
      </w:r>
      <w:r w:rsidR="00542D28" w:rsidRPr="00262C7E">
        <w:rPr>
          <w:rFonts w:ascii="Calibri Light" w:hAnsi="Calibri Light" w:cs="Calibri Light"/>
        </w:rPr>
        <w:t xml:space="preserve">our </w:t>
      </w:r>
      <w:r w:rsidRPr="00262C7E">
        <w:rPr>
          <w:rFonts w:ascii="Calibri Light" w:hAnsi="Calibri Light" w:cs="Calibri Light"/>
        </w:rPr>
        <w:t>climate solution</w:t>
      </w:r>
      <w:r w:rsidR="00542D28" w:rsidRPr="00262C7E">
        <w:rPr>
          <w:rFonts w:ascii="Calibri Light" w:hAnsi="Calibri Light" w:cs="Calibri Light"/>
        </w:rPr>
        <w:t>s</w:t>
      </w:r>
      <w:r w:rsidRPr="00262C7E">
        <w:rPr>
          <w:rFonts w:ascii="Calibri Light" w:hAnsi="Calibri Light" w:cs="Calibri Light"/>
        </w:rPr>
        <w:t xml:space="preserve"> a</w:t>
      </w:r>
      <w:r w:rsidR="007B0AFE">
        <w:rPr>
          <w:rFonts w:ascii="Calibri Light" w:hAnsi="Calibri Light" w:cs="Calibri Light"/>
        </w:rPr>
        <w:t>nd</w:t>
      </w:r>
      <w:r w:rsidRPr="00262C7E">
        <w:rPr>
          <w:rFonts w:ascii="Calibri Light" w:hAnsi="Calibri Light" w:cs="Calibri Light"/>
        </w:rPr>
        <w:t xml:space="preserve"> </w:t>
      </w:r>
      <w:r w:rsidRPr="00262C7E">
        <w:rPr>
          <w:rFonts w:ascii="Calibri Light" w:hAnsi="Calibri Light" w:cs="Calibri Light"/>
          <w:b/>
          <w:bCs/>
        </w:rPr>
        <w:t>branded sustainable products</w:t>
      </w:r>
      <w:r w:rsidRPr="00262C7E">
        <w:rPr>
          <w:rFonts w:ascii="Calibri Light" w:hAnsi="Calibri Light" w:cs="Calibri Light"/>
        </w:rPr>
        <w:t xml:space="preserve"> (like </w:t>
      </w:r>
      <w:proofErr w:type="spellStart"/>
      <w:r w:rsidRPr="00262C7E">
        <w:rPr>
          <w:rFonts w:ascii="Calibri Light" w:hAnsi="Calibri Light" w:cs="Calibri Light"/>
        </w:rPr>
        <w:t>SolPort</w:t>
      </w:r>
      <w:proofErr w:type="spellEnd"/>
      <w:r w:rsidRPr="00262C7E">
        <w:rPr>
          <w:rFonts w:ascii="Calibri Light" w:hAnsi="Calibri Light" w:cs="Calibri Light"/>
        </w:rPr>
        <w:t xml:space="preserve">, </w:t>
      </w:r>
      <w:proofErr w:type="spellStart"/>
      <w:r w:rsidRPr="00262C7E">
        <w:rPr>
          <w:rFonts w:ascii="Calibri Light" w:hAnsi="Calibri Light" w:cs="Calibri Light"/>
        </w:rPr>
        <w:t>SombraSolar</w:t>
      </w:r>
      <w:proofErr w:type="spellEnd"/>
      <w:r w:rsidRPr="00262C7E">
        <w:rPr>
          <w:rFonts w:ascii="Calibri Light" w:hAnsi="Calibri Light" w:cs="Calibri Light"/>
        </w:rPr>
        <w:t xml:space="preserve">, Solar Gardens, and Solar Forests), as </w:t>
      </w:r>
      <w:r w:rsidR="00262C7E" w:rsidRPr="00262C7E">
        <w:rPr>
          <w:rFonts w:ascii="Calibri Light" w:hAnsi="Calibri Light" w:cs="Calibri Light"/>
        </w:rPr>
        <w:t xml:space="preserve">the </w:t>
      </w:r>
      <w:r w:rsidRPr="00262C7E">
        <w:rPr>
          <w:rFonts w:ascii="Calibri Light" w:hAnsi="Calibri Light" w:cs="Calibri Light"/>
        </w:rPr>
        <w:t xml:space="preserve">core components of our </w:t>
      </w:r>
      <w:r w:rsidR="007B0AFE">
        <w:rPr>
          <w:rFonts w:ascii="Calibri Light" w:hAnsi="Calibri Light" w:cs="Calibri Light"/>
        </w:rPr>
        <w:t xml:space="preserve">system of </w:t>
      </w:r>
      <w:r w:rsidRPr="00262C7E">
        <w:rPr>
          <w:rFonts w:ascii="Calibri Light" w:hAnsi="Calibri Light" w:cs="Calibri Light"/>
        </w:rPr>
        <w:t xml:space="preserve">distributed (in urban space) solar energy </w:t>
      </w:r>
      <w:r w:rsidR="007B0AFE">
        <w:rPr>
          <w:rFonts w:ascii="Calibri Light" w:hAnsi="Calibri Light" w:cs="Calibri Light"/>
        </w:rPr>
        <w:t>re</w:t>
      </w:r>
      <w:r w:rsidRPr="00262C7E">
        <w:rPr>
          <w:rFonts w:ascii="Calibri Light" w:hAnsi="Calibri Light" w:cs="Calibri Light"/>
        </w:rPr>
        <w:t xml:space="preserve">sources across Spanish cities and their urban corridors — </w:t>
      </w:r>
      <w:r w:rsidRPr="00262C7E">
        <w:rPr>
          <w:rFonts w:ascii="Calibri Light" w:hAnsi="Calibri Light" w:cs="Calibri Light"/>
        </w:rPr>
        <w:lastRenderedPageBreak/>
        <w:t>especially in cities like Barcelona, Madrid, Valencia, and others where rooftop solar resistance and EV access gaps are most acute.</w:t>
      </w:r>
    </w:p>
    <w:p w14:paraId="5BA27AFE" w14:textId="77743AEF" w:rsidR="00182609" w:rsidRDefault="00182609" w:rsidP="00182609">
      <w:pPr>
        <w:pStyle w:val="Heading3"/>
      </w:pPr>
      <w:bookmarkStart w:id="11" w:name="_Toc203933124"/>
      <w:r w:rsidRPr="002B6A92">
        <w:t xml:space="preserve">Introducing </w:t>
      </w:r>
      <w:proofErr w:type="spellStart"/>
      <w:r w:rsidRPr="002B6A92">
        <w:t>SolPort</w:t>
      </w:r>
      <w:proofErr w:type="spellEnd"/>
      <w:r w:rsidRPr="002B6A92">
        <w:t>: Spain’s Signature Climate Infrastructure for Urban Energy, Cooling, and Mobility</w:t>
      </w:r>
      <w:bookmarkEnd w:id="11"/>
    </w:p>
    <w:p w14:paraId="34F596A8" w14:textId="68C7B6C1" w:rsidR="00762D1E" w:rsidRPr="00D573BC" w:rsidRDefault="00762D1E" w:rsidP="00762D1E">
      <w:pPr>
        <w:pStyle w:val="NoSpacing"/>
        <w:rPr>
          <w:rFonts w:ascii="Calibri Light" w:hAnsi="Calibri Light" w:cs="Calibri Light"/>
          <w:b/>
          <w:bCs/>
        </w:rPr>
      </w:pPr>
      <w:proofErr w:type="spellStart"/>
      <w:r w:rsidRPr="00762D1E">
        <w:rPr>
          <w:rFonts w:ascii="Calibri Light" w:hAnsi="Calibri Light" w:cs="Calibri Light"/>
          <w:b/>
          <w:bCs/>
        </w:rPr>
        <w:t>SolPort</w:t>
      </w:r>
      <w:proofErr w:type="spellEnd"/>
      <w:r w:rsidRPr="00D573BC">
        <w:rPr>
          <w:rFonts w:ascii="Calibri Light" w:hAnsi="Calibri Light" w:cs="Calibri Light"/>
          <w:b/>
          <w:bCs/>
        </w:rPr>
        <w:t xml:space="preserve"> and </w:t>
      </w:r>
      <w:proofErr w:type="spellStart"/>
      <w:r w:rsidRPr="00D573BC">
        <w:rPr>
          <w:rFonts w:ascii="Calibri Light" w:hAnsi="Calibri Light" w:cs="Calibri Light"/>
          <w:b/>
          <w:bCs/>
        </w:rPr>
        <w:t>sombrasolar</w:t>
      </w:r>
      <w:proofErr w:type="spellEnd"/>
      <w:r w:rsidRPr="00762D1E">
        <w:rPr>
          <w:rFonts w:ascii="Calibri Light" w:hAnsi="Calibri Light" w:cs="Calibri Light"/>
        </w:rPr>
        <w:t xml:space="preserve"> —</w:t>
      </w:r>
      <w:r w:rsidR="00CB5D3D" w:rsidRPr="00D573BC">
        <w:rPr>
          <w:rFonts w:ascii="Calibri Light" w:hAnsi="Calibri Light" w:cs="Calibri Light"/>
        </w:rPr>
        <w:t>i</w:t>
      </w:r>
      <w:r w:rsidRPr="00D573BC">
        <w:rPr>
          <w:rFonts w:ascii="Calibri Light" w:hAnsi="Calibri Light" w:cs="Calibri Light"/>
        </w:rPr>
        <w:t>s</w:t>
      </w:r>
      <w:r w:rsidRPr="00762D1E">
        <w:rPr>
          <w:rFonts w:ascii="Calibri Light" w:hAnsi="Calibri Light" w:cs="Calibri Light"/>
        </w:rPr>
        <w:t xml:space="preserve"> a modular solar artefact designed to transform </w:t>
      </w:r>
      <w:r w:rsidRPr="00D573BC">
        <w:rPr>
          <w:rFonts w:ascii="Calibri Light" w:hAnsi="Calibri Light" w:cs="Calibri Light"/>
        </w:rPr>
        <w:t xml:space="preserve">underutilized urban furniture and </w:t>
      </w:r>
      <w:r w:rsidRPr="00762D1E">
        <w:rPr>
          <w:rFonts w:ascii="Calibri Light" w:hAnsi="Calibri Light" w:cs="Calibri Light"/>
        </w:rPr>
        <w:t xml:space="preserve">public space into a climate-resilient, monetizable infrastructure node. Each </w:t>
      </w:r>
      <w:proofErr w:type="spellStart"/>
      <w:r w:rsidRPr="00762D1E">
        <w:rPr>
          <w:rFonts w:ascii="Calibri Light" w:hAnsi="Calibri Light" w:cs="Calibri Light"/>
        </w:rPr>
        <w:t>SolPort</w:t>
      </w:r>
      <w:proofErr w:type="spellEnd"/>
      <w:r w:rsidRPr="00762D1E">
        <w:rPr>
          <w:rFonts w:ascii="Calibri Light" w:hAnsi="Calibri Light" w:cs="Calibri Light"/>
        </w:rPr>
        <w:t xml:space="preserve"> unit functions as a </w:t>
      </w:r>
      <w:r w:rsidRPr="00762D1E">
        <w:rPr>
          <w:rFonts w:ascii="Calibri Light" w:hAnsi="Calibri Light" w:cs="Calibri Light"/>
          <w:b/>
          <w:bCs/>
        </w:rPr>
        <w:t>solar patio</w:t>
      </w:r>
      <w:r w:rsidRPr="00762D1E">
        <w:rPr>
          <w:rFonts w:ascii="Calibri Light" w:hAnsi="Calibri Light" w:cs="Calibri Light"/>
        </w:rPr>
        <w:t xml:space="preserve">, generating clean energy, activating adjacent EV charging, delivering shaded cooling, and exporting surplus power to nearby buildings. It </w:t>
      </w:r>
      <w:r w:rsidRPr="00762D1E">
        <w:rPr>
          <w:rFonts w:ascii="Calibri Light" w:hAnsi="Calibri Light" w:cs="Calibri Light"/>
          <w:b/>
          <w:bCs/>
        </w:rPr>
        <w:t>solves energy access, mobility, and heat stress simultaneousl</w:t>
      </w:r>
      <w:r w:rsidR="007625C1" w:rsidRPr="00D573BC">
        <w:rPr>
          <w:rFonts w:ascii="Calibri Light" w:hAnsi="Calibri Light" w:cs="Calibri Light"/>
          <w:b/>
          <w:bCs/>
        </w:rPr>
        <w:t>y</w:t>
      </w:r>
    </w:p>
    <w:p w14:paraId="5CF99B5D" w14:textId="77777777" w:rsidR="00B250E0" w:rsidRPr="00B250E0" w:rsidRDefault="00B250E0" w:rsidP="00B250E0">
      <w:pPr>
        <w:pStyle w:val="NoSpacing"/>
      </w:pPr>
    </w:p>
    <w:p w14:paraId="10F7D126" w14:textId="1F2B58C7" w:rsidR="00FC7DF0" w:rsidRPr="00F037C2" w:rsidRDefault="00FC7DF0" w:rsidP="00FC7DF0">
      <w:pPr>
        <w:rPr>
          <w:rFonts w:ascii="Calibri Light" w:hAnsi="Calibri Light" w:cs="Calibri Light"/>
        </w:rPr>
      </w:pPr>
      <w:r w:rsidRPr="00F037C2">
        <w:rPr>
          <w:rFonts w:ascii="Calibri Light" w:hAnsi="Calibri Light" w:cs="Calibri Light"/>
        </w:rPr>
        <w:t xml:space="preserve">This proposal presents </w:t>
      </w:r>
      <w:proofErr w:type="spellStart"/>
      <w:r w:rsidRPr="00F037C2">
        <w:rPr>
          <w:rFonts w:ascii="Calibri Light" w:hAnsi="Calibri Light" w:cs="Calibri Light"/>
          <w:b/>
          <w:bCs/>
        </w:rPr>
        <w:t>SolPort</w:t>
      </w:r>
      <w:proofErr w:type="spellEnd"/>
      <w:r w:rsidRPr="00F037C2">
        <w:rPr>
          <w:rFonts w:ascii="Calibri Light" w:hAnsi="Calibri Light" w:cs="Calibri Light"/>
        </w:rPr>
        <w:t xml:space="preserve"> — a modular solar artefact designed to transform Spain’s urban corridors into climate-resilient, monetizable infrastructure zones. Each </w:t>
      </w:r>
      <w:proofErr w:type="spellStart"/>
      <w:r w:rsidRPr="00F037C2">
        <w:rPr>
          <w:rFonts w:ascii="Calibri Light" w:hAnsi="Calibri Light" w:cs="Calibri Light"/>
        </w:rPr>
        <w:t>SolPort</w:t>
      </w:r>
      <w:proofErr w:type="spellEnd"/>
      <w:r w:rsidRPr="00F037C2">
        <w:rPr>
          <w:rFonts w:ascii="Calibri Light" w:hAnsi="Calibri Light" w:cs="Calibri Light"/>
        </w:rPr>
        <w:t xml:space="preserve"> unit functions as a </w:t>
      </w:r>
      <w:r w:rsidRPr="00F037C2">
        <w:rPr>
          <w:rFonts w:ascii="Calibri Light" w:hAnsi="Calibri Light" w:cs="Calibri Light"/>
          <w:b/>
          <w:bCs/>
        </w:rPr>
        <w:t>solar patio</w:t>
      </w:r>
      <w:r w:rsidRPr="00F037C2">
        <w:rPr>
          <w:rFonts w:ascii="Calibri Light" w:hAnsi="Calibri Light" w:cs="Calibri Light"/>
        </w:rPr>
        <w:t>, generating</w:t>
      </w:r>
      <w:r w:rsidR="006B4F5A" w:rsidRPr="00D573BC">
        <w:rPr>
          <w:rFonts w:ascii="Calibri Light" w:hAnsi="Calibri Light" w:cs="Calibri Light"/>
        </w:rPr>
        <w:t xml:space="preserve">, </w:t>
      </w:r>
      <w:r w:rsidR="0067101C" w:rsidRPr="00D573BC">
        <w:rPr>
          <w:rFonts w:ascii="Calibri Light" w:hAnsi="Calibri Light" w:cs="Calibri Light"/>
        </w:rPr>
        <w:t>storing</w:t>
      </w:r>
      <w:r w:rsidR="006B4F5A" w:rsidRPr="00D573BC">
        <w:rPr>
          <w:rFonts w:ascii="Calibri Light" w:hAnsi="Calibri Light" w:cs="Calibri Light"/>
        </w:rPr>
        <w:t xml:space="preserve">, </w:t>
      </w:r>
      <w:r w:rsidR="0067101C" w:rsidRPr="00D573BC">
        <w:rPr>
          <w:rFonts w:ascii="Calibri Light" w:hAnsi="Calibri Light" w:cs="Calibri Light"/>
        </w:rPr>
        <w:t>circulating</w:t>
      </w:r>
      <w:r w:rsidRPr="00F037C2">
        <w:rPr>
          <w:rFonts w:ascii="Calibri Light" w:hAnsi="Calibri Light" w:cs="Calibri Light"/>
        </w:rPr>
        <w:t xml:space="preserve"> clean energy</w:t>
      </w:r>
      <w:r w:rsidR="0067101C" w:rsidRPr="00D573BC">
        <w:rPr>
          <w:rFonts w:ascii="Calibri Light" w:hAnsi="Calibri Light" w:cs="Calibri Light"/>
        </w:rPr>
        <w:t xml:space="preserve"> locally</w:t>
      </w:r>
      <w:r w:rsidRPr="00F037C2">
        <w:rPr>
          <w:rFonts w:ascii="Calibri Light" w:hAnsi="Calibri Light" w:cs="Calibri Light"/>
        </w:rPr>
        <w:t>, activating adjacent EV charging, delivering shaded cooling, and exporting surplus power to nearby buildings.</w:t>
      </w:r>
    </w:p>
    <w:p w14:paraId="7DB02254" w14:textId="14FCFF07" w:rsidR="00EA3243" w:rsidRPr="00EA3243" w:rsidRDefault="00EA3243" w:rsidP="00EA3243">
      <w:pPr>
        <w:pStyle w:val="NoSpacing"/>
        <w:rPr>
          <w:rFonts w:ascii="Calibri Light" w:hAnsi="Calibri Light" w:cs="Calibri Light"/>
        </w:rPr>
      </w:pPr>
      <w:proofErr w:type="spellStart"/>
      <w:r w:rsidRPr="00EA3243">
        <w:rPr>
          <w:rFonts w:ascii="Calibri Light" w:hAnsi="Calibri Light" w:cs="Calibri Light"/>
        </w:rPr>
        <w:t>SolPort</w:t>
      </w:r>
      <w:proofErr w:type="spellEnd"/>
      <w:r w:rsidRPr="00EA3243">
        <w:rPr>
          <w:rFonts w:ascii="Calibri Light" w:hAnsi="Calibri Light" w:cs="Calibri Light"/>
        </w:rPr>
        <w:t xml:space="preserve"> </w:t>
      </w:r>
      <w:r w:rsidRPr="00D573BC">
        <w:rPr>
          <w:rFonts w:ascii="Calibri Light" w:hAnsi="Calibri Light" w:cs="Calibri Light"/>
        </w:rPr>
        <w:t xml:space="preserve">and </w:t>
      </w:r>
      <w:proofErr w:type="spellStart"/>
      <w:r w:rsidRPr="00D573BC">
        <w:rPr>
          <w:rFonts w:ascii="Calibri Light" w:hAnsi="Calibri Light" w:cs="Calibri Light"/>
        </w:rPr>
        <w:t>sombrasolar</w:t>
      </w:r>
      <w:proofErr w:type="spellEnd"/>
      <w:r w:rsidRPr="00D573BC">
        <w:rPr>
          <w:rFonts w:ascii="Calibri Light" w:hAnsi="Calibri Light" w:cs="Calibri Light"/>
        </w:rPr>
        <w:t xml:space="preserve"> </w:t>
      </w:r>
      <w:r w:rsidRPr="00EA3243">
        <w:rPr>
          <w:rFonts w:ascii="Calibri Light" w:hAnsi="Calibri Light" w:cs="Calibri Light"/>
        </w:rPr>
        <w:t xml:space="preserve">units are scalable into </w:t>
      </w:r>
      <w:r w:rsidRPr="00EA3243">
        <w:rPr>
          <w:rFonts w:ascii="Calibri Light" w:hAnsi="Calibri Light" w:cs="Calibri Light"/>
          <w:b/>
          <w:bCs/>
        </w:rPr>
        <w:t>solar gardens</w:t>
      </w:r>
      <w:r w:rsidRPr="00EA3243">
        <w:rPr>
          <w:rFonts w:ascii="Calibri Light" w:hAnsi="Calibri Light" w:cs="Calibri Light"/>
        </w:rPr>
        <w:t xml:space="preserve"> and </w:t>
      </w:r>
      <w:r w:rsidRPr="00EA3243">
        <w:rPr>
          <w:rFonts w:ascii="Calibri Light" w:hAnsi="Calibri Light" w:cs="Calibri Light"/>
          <w:b/>
          <w:bCs/>
        </w:rPr>
        <w:t>solar forests</w:t>
      </w:r>
      <w:r w:rsidRPr="00EA3243">
        <w:rPr>
          <w:rFonts w:ascii="Calibri Light" w:hAnsi="Calibri Light" w:cs="Calibri Light"/>
        </w:rPr>
        <w:t>, forming a distributed energy mesh across Spa</w:t>
      </w:r>
      <w:r w:rsidR="001D7449" w:rsidRPr="00D573BC">
        <w:rPr>
          <w:rFonts w:ascii="Calibri Light" w:hAnsi="Calibri Light" w:cs="Calibri Light"/>
        </w:rPr>
        <w:t>nish cities and their</w:t>
      </w:r>
      <w:r w:rsidRPr="00EA3243">
        <w:rPr>
          <w:rFonts w:ascii="Calibri Light" w:hAnsi="Calibri Light" w:cs="Calibri Light"/>
        </w:rPr>
        <w:t xml:space="preserve"> urban corridors. These </w:t>
      </w:r>
      <w:r w:rsidR="001D7449" w:rsidRPr="00D573BC">
        <w:rPr>
          <w:rFonts w:ascii="Calibri Light" w:hAnsi="Calibri Light" w:cs="Calibri Light"/>
        </w:rPr>
        <w:t xml:space="preserve">solar </w:t>
      </w:r>
      <w:r w:rsidRPr="00EA3243">
        <w:rPr>
          <w:rFonts w:ascii="Calibri Light" w:hAnsi="Calibri Light" w:cs="Calibri Light"/>
        </w:rPr>
        <w:t xml:space="preserve">artefacts are digitally orchestrated through a </w:t>
      </w:r>
      <w:r w:rsidRPr="00EA3243">
        <w:rPr>
          <w:rFonts w:ascii="Calibri Light" w:hAnsi="Calibri Light" w:cs="Calibri Light"/>
          <w:b/>
          <w:bCs/>
        </w:rPr>
        <w:t>Virtual Power Plant (VPP)</w:t>
      </w:r>
      <w:r w:rsidRPr="00EA3243">
        <w:rPr>
          <w:rFonts w:ascii="Calibri Light" w:hAnsi="Calibri Light" w:cs="Calibri Light"/>
        </w:rPr>
        <w:t xml:space="preserve"> layer, enabling predictive operations, dynamic pricing, and ESG-linked performance tracking. Monetization is activated through fintech rails: digital wallets, smart contracts, and carbon credit tokenization — all compatible with BBVA’s sustainability finance infrastructure.</w:t>
      </w:r>
    </w:p>
    <w:p w14:paraId="6921D90A" w14:textId="0551FB92" w:rsidR="00EA3243" w:rsidRPr="00EA3243" w:rsidRDefault="00EA3243" w:rsidP="005C4C58">
      <w:pPr>
        <w:pStyle w:val="Heading3"/>
      </w:pPr>
      <w:bookmarkStart w:id="12" w:name="_Toc203933125"/>
      <w:r w:rsidRPr="00EA3243">
        <w:t>Strategic Value for BBVA Spark</w:t>
      </w:r>
      <w:bookmarkEnd w:id="12"/>
    </w:p>
    <w:p w14:paraId="52903D75" w14:textId="77777777" w:rsidR="00EA3243" w:rsidRPr="00EA3243" w:rsidRDefault="00EA3243" w:rsidP="00EA3243">
      <w:pPr>
        <w:pStyle w:val="NoSpacing"/>
        <w:numPr>
          <w:ilvl w:val="0"/>
          <w:numId w:val="96"/>
        </w:numPr>
        <w:rPr>
          <w:rFonts w:ascii="Calibri Light" w:hAnsi="Calibri Light" w:cs="Calibri Light"/>
        </w:rPr>
      </w:pPr>
      <w:r w:rsidRPr="00EA3243">
        <w:rPr>
          <w:rFonts w:ascii="Calibri Light" w:hAnsi="Calibri Light" w:cs="Calibri Light"/>
          <w:b/>
          <w:bCs/>
        </w:rPr>
        <w:t>Mobility-Tech Climate Startup Logic:</w:t>
      </w:r>
      <w:r w:rsidRPr="00EA3243">
        <w:rPr>
          <w:rFonts w:ascii="Calibri Light" w:hAnsi="Calibri Light" w:cs="Calibri Light"/>
        </w:rPr>
        <w:t xml:space="preserve"> </w:t>
      </w:r>
      <w:proofErr w:type="spellStart"/>
      <w:r w:rsidRPr="00EA3243">
        <w:rPr>
          <w:rFonts w:ascii="Calibri Light" w:hAnsi="Calibri Light" w:cs="Calibri Light"/>
        </w:rPr>
        <w:t>SolPort</w:t>
      </w:r>
      <w:proofErr w:type="spellEnd"/>
      <w:r w:rsidRPr="00EA3243">
        <w:rPr>
          <w:rFonts w:ascii="Calibri Light" w:hAnsi="Calibri Light" w:cs="Calibri Light"/>
        </w:rPr>
        <w:t xml:space="preserve"> artefacts function as DER nodes with monetizable services — charging, cooling, data, and carbon</w:t>
      </w:r>
    </w:p>
    <w:p w14:paraId="02928FC5" w14:textId="77777777" w:rsidR="00EA3243" w:rsidRPr="00EA3243" w:rsidRDefault="00EA3243" w:rsidP="00EA3243">
      <w:pPr>
        <w:pStyle w:val="NoSpacing"/>
        <w:numPr>
          <w:ilvl w:val="0"/>
          <w:numId w:val="96"/>
        </w:numPr>
        <w:rPr>
          <w:rFonts w:ascii="Calibri Light" w:hAnsi="Calibri Light" w:cs="Calibri Light"/>
        </w:rPr>
      </w:pPr>
      <w:r w:rsidRPr="00EA3243">
        <w:rPr>
          <w:rFonts w:ascii="Calibri Light" w:hAnsi="Calibri Light" w:cs="Calibri Light"/>
          <w:b/>
          <w:bCs/>
        </w:rPr>
        <w:t>Fintech Integration Opportunity:</w:t>
      </w:r>
      <w:r w:rsidRPr="00EA3243">
        <w:rPr>
          <w:rFonts w:ascii="Calibri Light" w:hAnsi="Calibri Light" w:cs="Calibri Light"/>
        </w:rPr>
        <w:t xml:space="preserve"> Payment flows, ESG dashboards, and smart contracts align with BBVA Spark’s platform logic</w:t>
      </w:r>
    </w:p>
    <w:p w14:paraId="4BA21903" w14:textId="77777777" w:rsidR="00EA3243" w:rsidRPr="00EA3243" w:rsidRDefault="00EA3243" w:rsidP="00EA3243">
      <w:pPr>
        <w:pStyle w:val="NoSpacing"/>
        <w:numPr>
          <w:ilvl w:val="0"/>
          <w:numId w:val="96"/>
        </w:numPr>
        <w:rPr>
          <w:rFonts w:ascii="Calibri Light" w:hAnsi="Calibri Light" w:cs="Calibri Light"/>
        </w:rPr>
      </w:pPr>
      <w:r w:rsidRPr="00EA3243">
        <w:rPr>
          <w:rFonts w:ascii="Calibri Light" w:hAnsi="Calibri Light" w:cs="Calibri Light"/>
          <w:b/>
          <w:bCs/>
        </w:rPr>
        <w:t>ESG Alignment with BBVA Impact Mandates:</w:t>
      </w:r>
      <w:r w:rsidRPr="00EA3243">
        <w:rPr>
          <w:rFonts w:ascii="Calibri Light" w:hAnsi="Calibri Light" w:cs="Calibri Light"/>
        </w:rPr>
        <w:t xml:space="preserve"> Each </w:t>
      </w:r>
      <w:proofErr w:type="spellStart"/>
      <w:r w:rsidRPr="00EA3243">
        <w:rPr>
          <w:rFonts w:ascii="Calibri Light" w:hAnsi="Calibri Light" w:cs="Calibri Light"/>
        </w:rPr>
        <w:t>SolPort</w:t>
      </w:r>
      <w:proofErr w:type="spellEnd"/>
      <w:r w:rsidRPr="00EA3243">
        <w:rPr>
          <w:rFonts w:ascii="Calibri Light" w:hAnsi="Calibri Light" w:cs="Calibri Light"/>
        </w:rPr>
        <w:t xml:space="preserve"> unit delivers measurable climate mitigation, energy equity, and urban resilience</w:t>
      </w:r>
    </w:p>
    <w:p w14:paraId="24A65485" w14:textId="457F79C6" w:rsidR="00EA3243" w:rsidRPr="00EA3243" w:rsidRDefault="00EA3243" w:rsidP="005C4C58">
      <w:pPr>
        <w:pStyle w:val="Heading3"/>
      </w:pPr>
      <w:bookmarkStart w:id="13" w:name="_Toc203933126"/>
      <w:r w:rsidRPr="00EA3243">
        <w:t>Deployment Strategy</w:t>
      </w:r>
      <w:bookmarkEnd w:id="13"/>
    </w:p>
    <w:p w14:paraId="1C05474A" w14:textId="77777777" w:rsidR="00EA3243" w:rsidRPr="00EA3243" w:rsidRDefault="00EA3243" w:rsidP="00EA3243">
      <w:pPr>
        <w:pStyle w:val="NoSpacing"/>
        <w:rPr>
          <w:rFonts w:ascii="Calibri Light" w:hAnsi="Calibri Light" w:cs="Calibri Light"/>
        </w:rPr>
      </w:pPr>
      <w:r w:rsidRPr="00EA3243">
        <w:rPr>
          <w:rFonts w:ascii="Calibri Light" w:hAnsi="Calibri Light" w:cs="Calibri Light"/>
        </w:rPr>
        <w:t>The system scales through a three-tier rollout:</w:t>
      </w:r>
    </w:p>
    <w:p w14:paraId="118C949D" w14:textId="77777777" w:rsidR="00EA3243" w:rsidRPr="00EA3243" w:rsidRDefault="00EA3243" w:rsidP="00EA3243">
      <w:pPr>
        <w:pStyle w:val="NoSpacing"/>
        <w:numPr>
          <w:ilvl w:val="0"/>
          <w:numId w:val="97"/>
        </w:numPr>
        <w:rPr>
          <w:rFonts w:ascii="Calibri Light" w:hAnsi="Calibri Light" w:cs="Calibri Light"/>
        </w:rPr>
      </w:pPr>
      <w:r w:rsidRPr="00EA3243">
        <w:rPr>
          <w:rFonts w:ascii="Calibri Light" w:hAnsi="Calibri Light" w:cs="Calibri Light"/>
          <w:b/>
          <w:bCs/>
        </w:rPr>
        <w:t>Tier 1:</w:t>
      </w:r>
      <w:r w:rsidRPr="00EA3243">
        <w:rPr>
          <w:rFonts w:ascii="Calibri Light" w:hAnsi="Calibri Light" w:cs="Calibri Light"/>
        </w:rPr>
        <w:t xml:space="preserve"> </w:t>
      </w:r>
      <w:proofErr w:type="spellStart"/>
      <w:r w:rsidRPr="00EA3243">
        <w:rPr>
          <w:rFonts w:ascii="Calibri Light" w:hAnsi="Calibri Light" w:cs="Calibri Light"/>
        </w:rPr>
        <w:t>SolPort</w:t>
      </w:r>
      <w:proofErr w:type="spellEnd"/>
      <w:r w:rsidRPr="00EA3243">
        <w:rPr>
          <w:rFonts w:ascii="Calibri Light" w:hAnsi="Calibri Light" w:cs="Calibri Light"/>
        </w:rPr>
        <w:t xml:space="preserve"> Ultra – flagship solar umbrellas for high-visibility EV hubs</w:t>
      </w:r>
    </w:p>
    <w:p w14:paraId="592DFD63" w14:textId="77777777" w:rsidR="00EA3243" w:rsidRPr="00EA3243" w:rsidRDefault="00EA3243" w:rsidP="00EA3243">
      <w:pPr>
        <w:pStyle w:val="NoSpacing"/>
        <w:numPr>
          <w:ilvl w:val="0"/>
          <w:numId w:val="97"/>
        </w:numPr>
        <w:rPr>
          <w:rFonts w:ascii="Calibri Light" w:hAnsi="Calibri Light" w:cs="Calibri Light"/>
        </w:rPr>
      </w:pPr>
      <w:r w:rsidRPr="00EA3243">
        <w:rPr>
          <w:rFonts w:ascii="Calibri Light" w:hAnsi="Calibri Light" w:cs="Calibri Light"/>
          <w:b/>
          <w:bCs/>
        </w:rPr>
        <w:t>Tier 2:</w:t>
      </w:r>
      <w:r w:rsidRPr="00EA3243">
        <w:rPr>
          <w:rFonts w:ascii="Calibri Light" w:hAnsi="Calibri Light" w:cs="Calibri Light"/>
        </w:rPr>
        <w:t xml:space="preserve"> </w:t>
      </w:r>
      <w:proofErr w:type="spellStart"/>
      <w:r w:rsidRPr="00EA3243">
        <w:rPr>
          <w:rFonts w:ascii="Calibri Light" w:hAnsi="Calibri Light" w:cs="Calibri Light"/>
        </w:rPr>
        <w:t>SolPort</w:t>
      </w:r>
      <w:proofErr w:type="spellEnd"/>
      <w:r w:rsidRPr="00EA3243">
        <w:rPr>
          <w:rFonts w:ascii="Calibri Light" w:hAnsi="Calibri Light" w:cs="Calibri Light"/>
        </w:rPr>
        <w:t xml:space="preserve"> Terrace – corridor-facing mobility and energy access nodes</w:t>
      </w:r>
    </w:p>
    <w:p w14:paraId="545E9B33" w14:textId="77777777" w:rsidR="00EA3243" w:rsidRPr="00EA3243" w:rsidRDefault="00EA3243" w:rsidP="00EA3243">
      <w:pPr>
        <w:pStyle w:val="NoSpacing"/>
        <w:numPr>
          <w:ilvl w:val="0"/>
          <w:numId w:val="97"/>
        </w:numPr>
        <w:rPr>
          <w:rFonts w:ascii="Calibri Light" w:hAnsi="Calibri Light" w:cs="Calibri Light"/>
        </w:rPr>
      </w:pPr>
      <w:r w:rsidRPr="00EA3243">
        <w:rPr>
          <w:rFonts w:ascii="Calibri Light" w:hAnsi="Calibri Light" w:cs="Calibri Light"/>
          <w:b/>
          <w:bCs/>
        </w:rPr>
        <w:t>Tier 3:</w:t>
      </w:r>
      <w:r w:rsidRPr="00EA3243">
        <w:rPr>
          <w:rFonts w:ascii="Calibri Light" w:hAnsi="Calibri Light" w:cs="Calibri Light"/>
        </w:rPr>
        <w:t xml:space="preserve"> </w:t>
      </w:r>
      <w:proofErr w:type="spellStart"/>
      <w:r w:rsidRPr="00EA3243">
        <w:rPr>
          <w:rFonts w:ascii="Calibri Light" w:hAnsi="Calibri Light" w:cs="Calibri Light"/>
        </w:rPr>
        <w:t>SolPort</w:t>
      </w:r>
      <w:proofErr w:type="spellEnd"/>
      <w:r w:rsidRPr="00EA3243">
        <w:rPr>
          <w:rFonts w:ascii="Calibri Light" w:hAnsi="Calibri Light" w:cs="Calibri Light"/>
        </w:rPr>
        <w:t xml:space="preserve"> Micro – artefacts for housing clusters and informal commerce zones</w:t>
      </w:r>
    </w:p>
    <w:p w14:paraId="024EDC5E" w14:textId="77777777" w:rsidR="005C4C58" w:rsidRDefault="005C4C58" w:rsidP="00EA3243">
      <w:pPr>
        <w:pStyle w:val="NoSpacing"/>
        <w:rPr>
          <w:rFonts w:ascii="Calibri Light" w:hAnsi="Calibri Light" w:cs="Calibri Light"/>
        </w:rPr>
      </w:pPr>
    </w:p>
    <w:p w14:paraId="1C6551C6" w14:textId="7DF348AD" w:rsidR="005C4C58" w:rsidRPr="00EA3243" w:rsidRDefault="00EA3243" w:rsidP="00EA3243">
      <w:pPr>
        <w:pStyle w:val="NoSpacing"/>
        <w:rPr>
          <w:rFonts w:ascii="Calibri Light" w:hAnsi="Calibri Light" w:cs="Calibri Light"/>
        </w:rPr>
      </w:pPr>
      <w:r w:rsidRPr="00EA3243">
        <w:rPr>
          <w:rFonts w:ascii="Calibri Light" w:hAnsi="Calibri Light" w:cs="Calibri Light"/>
        </w:rPr>
        <w:t xml:space="preserve">Each </w:t>
      </w:r>
      <w:proofErr w:type="spellStart"/>
      <w:r w:rsidRPr="00EA3243">
        <w:rPr>
          <w:rFonts w:ascii="Calibri Light" w:hAnsi="Calibri Light" w:cs="Calibri Light"/>
        </w:rPr>
        <w:t>SolPort</w:t>
      </w:r>
      <w:proofErr w:type="spellEnd"/>
      <w:r w:rsidRPr="00EA3243">
        <w:rPr>
          <w:rFonts w:ascii="Calibri Light" w:hAnsi="Calibri Light" w:cs="Calibri Light"/>
        </w:rPr>
        <w:t xml:space="preserve"> unit becomes a </w:t>
      </w:r>
      <w:r w:rsidRPr="00EA3243">
        <w:rPr>
          <w:rFonts w:ascii="Calibri Light" w:hAnsi="Calibri Light" w:cs="Calibri Light"/>
          <w:b/>
          <w:bCs/>
        </w:rPr>
        <w:t>monetizable infrastructure node</w:t>
      </w:r>
      <w:r w:rsidRPr="00EA3243">
        <w:rPr>
          <w:rFonts w:ascii="Calibri Light" w:hAnsi="Calibri Light" w:cs="Calibri Light"/>
        </w:rPr>
        <w:t>, generating recurring revenue and measurable ESG impact — ready to be financed, tracked, and scaled through BBVA’s innovation and sustainability platforms.</w:t>
      </w:r>
    </w:p>
    <w:p w14:paraId="3B69D91E" w14:textId="75FED1A6" w:rsidR="00EA3243" w:rsidRPr="00EA3243" w:rsidRDefault="00EA3243" w:rsidP="005C4C58">
      <w:pPr>
        <w:pStyle w:val="Heading3"/>
      </w:pPr>
      <w:bookmarkStart w:id="14" w:name="_Toc203933127"/>
      <w:r w:rsidRPr="00EA3243">
        <w:t>Financial Model &amp; ROI</w:t>
      </w:r>
      <w:bookmarkEnd w:id="14"/>
    </w:p>
    <w:p w14:paraId="66BB2E1C" w14:textId="77777777" w:rsidR="00EA3243" w:rsidRPr="00EA3243" w:rsidRDefault="00EA3243" w:rsidP="00EA3243">
      <w:pPr>
        <w:pStyle w:val="NoSpacing"/>
        <w:numPr>
          <w:ilvl w:val="0"/>
          <w:numId w:val="98"/>
        </w:numPr>
        <w:rPr>
          <w:rFonts w:ascii="Calibri Light" w:hAnsi="Calibri Light" w:cs="Calibri Light"/>
        </w:rPr>
      </w:pPr>
      <w:proofErr w:type="spellStart"/>
      <w:r w:rsidRPr="00EA3243">
        <w:rPr>
          <w:rFonts w:ascii="Calibri Light" w:hAnsi="Calibri Light" w:cs="Calibri Light"/>
          <w:b/>
          <w:bCs/>
        </w:rPr>
        <w:t>CapEx</w:t>
      </w:r>
      <w:proofErr w:type="spellEnd"/>
      <w:r w:rsidRPr="00EA3243">
        <w:rPr>
          <w:rFonts w:ascii="Calibri Light" w:hAnsi="Calibri Light" w:cs="Calibri Light"/>
          <w:b/>
          <w:bCs/>
        </w:rPr>
        <w:t xml:space="preserve"> per unit:</w:t>
      </w:r>
      <w:r w:rsidRPr="00EA3243">
        <w:rPr>
          <w:rFonts w:ascii="Calibri Light" w:hAnsi="Calibri Light" w:cs="Calibri Light"/>
        </w:rPr>
        <w:t xml:space="preserve"> €2K–€20K depending on tier</w:t>
      </w:r>
    </w:p>
    <w:p w14:paraId="35E4DCB0" w14:textId="77777777" w:rsidR="00EA3243" w:rsidRPr="00EA3243" w:rsidRDefault="00EA3243" w:rsidP="00EA3243">
      <w:pPr>
        <w:pStyle w:val="NoSpacing"/>
        <w:numPr>
          <w:ilvl w:val="0"/>
          <w:numId w:val="98"/>
        </w:numPr>
        <w:rPr>
          <w:rFonts w:ascii="Calibri Light" w:hAnsi="Calibri Light" w:cs="Calibri Light"/>
        </w:rPr>
      </w:pPr>
      <w:r w:rsidRPr="00EA3243">
        <w:rPr>
          <w:rFonts w:ascii="Calibri Light" w:hAnsi="Calibri Light" w:cs="Calibri Light"/>
          <w:b/>
          <w:bCs/>
        </w:rPr>
        <w:t>Monthly revenue potential:</w:t>
      </w:r>
      <w:r w:rsidRPr="00EA3243">
        <w:rPr>
          <w:rFonts w:ascii="Calibri Light" w:hAnsi="Calibri Light" w:cs="Calibri Light"/>
        </w:rPr>
        <w:t xml:space="preserve"> €30–€450 per unit</w:t>
      </w:r>
    </w:p>
    <w:p w14:paraId="27F310B9" w14:textId="77777777" w:rsidR="00EA3243" w:rsidRPr="00EA3243" w:rsidRDefault="00EA3243" w:rsidP="00EA3243">
      <w:pPr>
        <w:pStyle w:val="NoSpacing"/>
        <w:numPr>
          <w:ilvl w:val="0"/>
          <w:numId w:val="98"/>
        </w:numPr>
        <w:rPr>
          <w:rFonts w:ascii="Calibri Light" w:hAnsi="Calibri Light" w:cs="Calibri Light"/>
        </w:rPr>
      </w:pPr>
      <w:r w:rsidRPr="00EA3243">
        <w:rPr>
          <w:rFonts w:ascii="Calibri Light" w:hAnsi="Calibri Light" w:cs="Calibri Light"/>
          <w:b/>
          <w:bCs/>
        </w:rPr>
        <w:t>Payback period:</w:t>
      </w:r>
      <w:r w:rsidRPr="00EA3243">
        <w:rPr>
          <w:rFonts w:ascii="Calibri Light" w:hAnsi="Calibri Light" w:cs="Calibri Light"/>
        </w:rPr>
        <w:t xml:space="preserve"> 2–5 years</w:t>
      </w:r>
    </w:p>
    <w:p w14:paraId="32D5594E" w14:textId="77777777" w:rsidR="00EA3243" w:rsidRPr="00EA3243" w:rsidRDefault="00EA3243" w:rsidP="00EA3243">
      <w:pPr>
        <w:pStyle w:val="NoSpacing"/>
        <w:numPr>
          <w:ilvl w:val="0"/>
          <w:numId w:val="98"/>
        </w:numPr>
        <w:rPr>
          <w:rFonts w:ascii="Calibri Light" w:hAnsi="Calibri Light" w:cs="Calibri Light"/>
        </w:rPr>
      </w:pPr>
      <w:r w:rsidRPr="00EA3243">
        <w:rPr>
          <w:rFonts w:ascii="Calibri Light" w:hAnsi="Calibri Light" w:cs="Calibri Light"/>
          <w:b/>
          <w:bCs/>
        </w:rPr>
        <w:t>IRR forecast:</w:t>
      </w:r>
      <w:r w:rsidRPr="00EA3243">
        <w:rPr>
          <w:rFonts w:ascii="Calibri Light" w:hAnsi="Calibri Light" w:cs="Calibri Light"/>
        </w:rPr>
        <w:t xml:space="preserve"> 5–18% based on service density and corridor deployment</w:t>
      </w:r>
    </w:p>
    <w:p w14:paraId="3DCFE5D8" w14:textId="77777777" w:rsidR="00EA3243" w:rsidRPr="00EA3243" w:rsidRDefault="00EA3243" w:rsidP="00EA3243">
      <w:pPr>
        <w:pStyle w:val="NoSpacing"/>
        <w:numPr>
          <w:ilvl w:val="0"/>
          <w:numId w:val="98"/>
        </w:numPr>
        <w:rPr>
          <w:rFonts w:ascii="Calibri Light" w:hAnsi="Calibri Light" w:cs="Calibri Light"/>
        </w:rPr>
      </w:pPr>
      <w:r w:rsidRPr="00EA3243">
        <w:rPr>
          <w:rFonts w:ascii="Calibri Light" w:hAnsi="Calibri Light" w:cs="Calibri Light"/>
          <w:b/>
          <w:bCs/>
        </w:rPr>
        <w:t>Funding structure:</w:t>
      </w:r>
      <w:r w:rsidRPr="00EA3243">
        <w:rPr>
          <w:rFonts w:ascii="Calibri Light" w:hAnsi="Calibri Light" w:cs="Calibri Light"/>
        </w:rPr>
        <w:t xml:space="preserve"> Blended finance model with BBVA Spark equity, public climate grants, and community match</w:t>
      </w:r>
    </w:p>
    <w:p w14:paraId="6BB16782" w14:textId="5BA23EF3" w:rsidR="00EA3243" w:rsidRPr="00EA3243" w:rsidRDefault="00EA3243" w:rsidP="005C4C58">
      <w:pPr>
        <w:pStyle w:val="Heading3"/>
      </w:pPr>
      <w:bookmarkStart w:id="15" w:name="_Toc203933128"/>
      <w:r w:rsidRPr="00EA3243">
        <w:lastRenderedPageBreak/>
        <w:t>ESG Impact &amp; Carbon Monetization</w:t>
      </w:r>
      <w:bookmarkEnd w:id="15"/>
    </w:p>
    <w:p w14:paraId="0FDCD07A" w14:textId="77777777" w:rsidR="00EA3243" w:rsidRPr="00EA3243" w:rsidRDefault="00EA3243" w:rsidP="00EA3243">
      <w:pPr>
        <w:pStyle w:val="NoSpacing"/>
        <w:numPr>
          <w:ilvl w:val="0"/>
          <w:numId w:val="99"/>
        </w:numPr>
        <w:rPr>
          <w:rFonts w:ascii="Calibri Light" w:hAnsi="Calibri Light" w:cs="Calibri Light"/>
        </w:rPr>
      </w:pPr>
      <w:r w:rsidRPr="00EA3243">
        <w:rPr>
          <w:rFonts w:ascii="Calibri Light" w:hAnsi="Calibri Light" w:cs="Calibri Light"/>
        </w:rPr>
        <w:t>SDG alignment: Goals 7, 9, 11, 13</w:t>
      </w:r>
    </w:p>
    <w:p w14:paraId="2536A1AD" w14:textId="77777777" w:rsidR="00EA3243" w:rsidRPr="00EA3243" w:rsidRDefault="00EA3243" w:rsidP="00EA3243">
      <w:pPr>
        <w:pStyle w:val="NoSpacing"/>
        <w:numPr>
          <w:ilvl w:val="0"/>
          <w:numId w:val="99"/>
        </w:numPr>
        <w:rPr>
          <w:rFonts w:ascii="Calibri Light" w:hAnsi="Calibri Light" w:cs="Calibri Light"/>
        </w:rPr>
      </w:pPr>
      <w:r w:rsidRPr="00EA3243">
        <w:rPr>
          <w:rFonts w:ascii="Calibri Light" w:hAnsi="Calibri Light" w:cs="Calibri Light"/>
        </w:rPr>
        <w:t>Carbon offset generation per artefact</w:t>
      </w:r>
    </w:p>
    <w:p w14:paraId="3BE53D05" w14:textId="77777777" w:rsidR="00EA3243" w:rsidRPr="00EA3243" w:rsidRDefault="00EA3243" w:rsidP="00EA3243">
      <w:pPr>
        <w:pStyle w:val="NoSpacing"/>
        <w:numPr>
          <w:ilvl w:val="0"/>
          <w:numId w:val="99"/>
        </w:numPr>
        <w:rPr>
          <w:rFonts w:ascii="Calibri Light" w:hAnsi="Calibri Light" w:cs="Calibri Light"/>
        </w:rPr>
      </w:pPr>
      <w:r w:rsidRPr="00EA3243">
        <w:rPr>
          <w:rFonts w:ascii="Calibri Light" w:hAnsi="Calibri Light" w:cs="Calibri Light"/>
        </w:rPr>
        <w:t>ESG reporting via BBVA-compatible dashboards</w:t>
      </w:r>
    </w:p>
    <w:p w14:paraId="6462B41E" w14:textId="77777777" w:rsidR="00EA3243" w:rsidRPr="00EA3243" w:rsidRDefault="00EA3243" w:rsidP="00EA3243">
      <w:pPr>
        <w:pStyle w:val="NoSpacing"/>
        <w:numPr>
          <w:ilvl w:val="0"/>
          <w:numId w:val="99"/>
        </w:numPr>
        <w:rPr>
          <w:rFonts w:ascii="Calibri Light" w:hAnsi="Calibri Light" w:cs="Calibri Light"/>
        </w:rPr>
      </w:pPr>
      <w:r w:rsidRPr="00EA3243">
        <w:rPr>
          <w:rFonts w:ascii="Calibri Light" w:hAnsi="Calibri Light" w:cs="Calibri Light"/>
        </w:rPr>
        <w:t>Tokenization potential for verified climate assets</w:t>
      </w:r>
    </w:p>
    <w:p w14:paraId="3BF10583" w14:textId="77777777" w:rsidR="005C4C58" w:rsidRDefault="005C4C58" w:rsidP="00EA3243">
      <w:pPr>
        <w:pStyle w:val="NoSpacing"/>
        <w:rPr>
          <w:rFonts w:ascii="Calibri Light" w:hAnsi="Calibri Light" w:cs="Calibri Light"/>
        </w:rPr>
      </w:pPr>
    </w:p>
    <w:p w14:paraId="1E5A6A36" w14:textId="5314376D" w:rsidR="007625C1" w:rsidRPr="003E2AF6" w:rsidRDefault="00D573BC" w:rsidP="00C65885">
      <w:pPr>
        <w:pStyle w:val="NoSpacing"/>
        <w:rPr>
          <w:rFonts w:ascii="Calibri Light" w:hAnsi="Calibri Light" w:cs="Calibri Light"/>
          <w:color w:val="E97132" w:themeColor="accent2"/>
          <w:sz w:val="24"/>
          <w:szCs w:val="24"/>
        </w:rPr>
      </w:pPr>
      <w:r w:rsidRPr="00D573BC">
        <w:rPr>
          <w:rFonts w:ascii="Calibri Light" w:hAnsi="Calibri Light" w:cs="Calibri Light"/>
          <w:color w:val="0B769F" w:themeColor="accent4" w:themeShade="BF"/>
          <w:sz w:val="28"/>
          <w:szCs w:val="28"/>
        </w:rPr>
        <w:t xml:space="preserve">Solar artefacts such as </w:t>
      </w:r>
      <w:proofErr w:type="spellStart"/>
      <w:r w:rsidR="00EA3243" w:rsidRPr="00EA3243">
        <w:rPr>
          <w:rFonts w:ascii="Calibri Light" w:hAnsi="Calibri Light" w:cs="Calibri Light"/>
          <w:color w:val="0B769F" w:themeColor="accent4" w:themeShade="BF"/>
          <w:sz w:val="28"/>
          <w:szCs w:val="28"/>
        </w:rPr>
        <w:t>SolPort</w:t>
      </w:r>
      <w:proofErr w:type="spellEnd"/>
      <w:r w:rsidRPr="00D573BC">
        <w:rPr>
          <w:rFonts w:ascii="Calibri Light" w:hAnsi="Calibri Light" w:cs="Calibri Light"/>
          <w:color w:val="0B769F" w:themeColor="accent4" w:themeShade="BF"/>
          <w:sz w:val="28"/>
          <w:szCs w:val="28"/>
        </w:rPr>
        <w:t xml:space="preserve"> and </w:t>
      </w:r>
      <w:proofErr w:type="spellStart"/>
      <w:r w:rsidRPr="00D573BC">
        <w:rPr>
          <w:rFonts w:ascii="Calibri Light" w:hAnsi="Calibri Light" w:cs="Calibri Light"/>
          <w:color w:val="0B769F" w:themeColor="accent4" w:themeShade="BF"/>
          <w:sz w:val="28"/>
          <w:szCs w:val="28"/>
        </w:rPr>
        <w:t>SombraSolar</w:t>
      </w:r>
      <w:proofErr w:type="spellEnd"/>
      <w:r w:rsidR="00EA3243" w:rsidRPr="00EA3243">
        <w:rPr>
          <w:rFonts w:ascii="Calibri Light" w:hAnsi="Calibri Light" w:cs="Calibri Light"/>
          <w:color w:val="0B769F" w:themeColor="accent4" w:themeShade="BF"/>
          <w:sz w:val="28"/>
          <w:szCs w:val="28"/>
        </w:rPr>
        <w:t xml:space="preserve"> </w:t>
      </w:r>
      <w:r w:rsidRPr="00D573BC">
        <w:rPr>
          <w:rFonts w:ascii="Calibri Light" w:hAnsi="Calibri Light" w:cs="Calibri Light"/>
          <w:color w:val="0B769F" w:themeColor="accent4" w:themeShade="BF"/>
          <w:sz w:val="28"/>
          <w:szCs w:val="28"/>
        </w:rPr>
        <w:t>are</w:t>
      </w:r>
      <w:r w:rsidR="00EA3243" w:rsidRPr="00EA3243">
        <w:rPr>
          <w:rFonts w:ascii="Calibri Light" w:hAnsi="Calibri Light" w:cs="Calibri Light"/>
          <w:color w:val="0B769F" w:themeColor="accent4" w:themeShade="BF"/>
          <w:sz w:val="28"/>
          <w:szCs w:val="28"/>
        </w:rPr>
        <w:t xml:space="preserve"> more than infrastructure — </w:t>
      </w:r>
      <w:r w:rsidRPr="00D573BC">
        <w:rPr>
          <w:rFonts w:ascii="Calibri Light" w:hAnsi="Calibri Light" w:cs="Calibri Light"/>
          <w:color w:val="0B769F" w:themeColor="accent4" w:themeShade="BF"/>
          <w:sz w:val="28"/>
          <w:szCs w:val="28"/>
        </w:rPr>
        <w:t>they are</w:t>
      </w:r>
      <w:r w:rsidR="00EA3243" w:rsidRPr="00EA3243">
        <w:rPr>
          <w:rFonts w:ascii="Calibri Light" w:hAnsi="Calibri Light" w:cs="Calibri Light"/>
          <w:color w:val="0B769F" w:themeColor="accent4" w:themeShade="BF"/>
          <w:sz w:val="28"/>
          <w:szCs w:val="28"/>
        </w:rPr>
        <w:t xml:space="preserve"> branded climate-tech solution</w:t>
      </w:r>
      <w:r w:rsidRPr="00D573BC">
        <w:rPr>
          <w:rFonts w:ascii="Calibri Light" w:hAnsi="Calibri Light" w:cs="Calibri Light"/>
          <w:color w:val="0B769F" w:themeColor="accent4" w:themeShade="BF"/>
          <w:sz w:val="28"/>
          <w:szCs w:val="28"/>
        </w:rPr>
        <w:t>s</w:t>
      </w:r>
      <w:r w:rsidR="00EA3243" w:rsidRPr="00EA3243">
        <w:rPr>
          <w:rFonts w:ascii="Calibri Light" w:hAnsi="Calibri Light" w:cs="Calibri Light"/>
          <w:color w:val="0B769F" w:themeColor="accent4" w:themeShade="BF"/>
          <w:sz w:val="28"/>
          <w:szCs w:val="28"/>
        </w:rPr>
        <w:t xml:space="preserve"> that turn </w:t>
      </w:r>
      <w:r w:rsidR="005C4C58" w:rsidRPr="00D573BC">
        <w:rPr>
          <w:rFonts w:ascii="Calibri Light" w:hAnsi="Calibri Light" w:cs="Calibri Light"/>
          <w:color w:val="0B769F" w:themeColor="accent4" w:themeShade="BF"/>
          <w:sz w:val="28"/>
          <w:szCs w:val="28"/>
        </w:rPr>
        <w:t xml:space="preserve">underused urban furniture and </w:t>
      </w:r>
      <w:r w:rsidR="00EA3243" w:rsidRPr="00EA3243">
        <w:rPr>
          <w:rFonts w:ascii="Calibri Light" w:hAnsi="Calibri Light" w:cs="Calibri Light"/>
          <w:color w:val="0B769F" w:themeColor="accent4" w:themeShade="BF"/>
          <w:sz w:val="28"/>
          <w:szCs w:val="28"/>
        </w:rPr>
        <w:t xml:space="preserve">public space into a clean energy engine. It’s modular, scalable, and digitally monetizable. With BBVA’s support, </w:t>
      </w:r>
      <w:proofErr w:type="spellStart"/>
      <w:r w:rsidR="00EA3243" w:rsidRPr="00EA3243">
        <w:rPr>
          <w:rFonts w:ascii="Calibri Light" w:hAnsi="Calibri Light" w:cs="Calibri Light"/>
          <w:color w:val="0B769F" w:themeColor="accent4" w:themeShade="BF"/>
          <w:sz w:val="28"/>
          <w:szCs w:val="28"/>
        </w:rPr>
        <w:t>SolPort</w:t>
      </w:r>
      <w:proofErr w:type="spellEnd"/>
      <w:r w:rsidR="00EA3243" w:rsidRPr="00EA3243">
        <w:rPr>
          <w:rFonts w:ascii="Calibri Light" w:hAnsi="Calibri Light" w:cs="Calibri Light"/>
          <w:color w:val="0B769F" w:themeColor="accent4" w:themeShade="BF"/>
          <w:sz w:val="28"/>
          <w:szCs w:val="28"/>
        </w:rPr>
        <w:t xml:space="preserve"> can become Spain’s signature response to urban climate resilience, mobility equity, and sustainable innovation</w:t>
      </w:r>
      <w:r w:rsidR="00EA3243" w:rsidRPr="00EA3243">
        <w:rPr>
          <w:rFonts w:ascii="Calibri Light" w:hAnsi="Calibri Light" w:cs="Calibri Light"/>
          <w:color w:val="E97132" w:themeColor="accent2"/>
          <w:sz w:val="24"/>
          <w:szCs w:val="24"/>
        </w:rPr>
        <w:t>.</w:t>
      </w:r>
    </w:p>
    <w:p w14:paraId="35F6F2A3" w14:textId="77777777" w:rsidR="00AD34C0" w:rsidRPr="00CE1626" w:rsidRDefault="00AD34C0" w:rsidP="00AD34C0">
      <w:pPr>
        <w:pStyle w:val="Heading1"/>
        <w:jc w:val="center"/>
        <w:rPr>
          <w:b/>
          <w:bCs/>
          <w:color w:val="C00000"/>
        </w:rPr>
      </w:pPr>
      <w:bookmarkStart w:id="16" w:name="_Toc203561949"/>
      <w:bookmarkStart w:id="17" w:name="_Toc203729395"/>
      <w:bookmarkStart w:id="18" w:name="_Toc203933129"/>
      <w:r>
        <w:rPr>
          <w:b/>
          <w:bCs/>
          <w:color w:val="C00000"/>
        </w:rPr>
        <w:t>2</w:t>
      </w:r>
      <w:r w:rsidRPr="00CE1626">
        <w:rPr>
          <w:b/>
          <w:bCs/>
          <w:color w:val="C00000"/>
        </w:rPr>
        <w:t>-</w:t>
      </w:r>
      <w:bookmarkEnd w:id="16"/>
      <w:r>
        <w:rPr>
          <w:b/>
          <w:bCs/>
          <w:color w:val="C00000"/>
        </w:rPr>
        <w:t>Problem statement ad opportunity space</w:t>
      </w:r>
      <w:bookmarkEnd w:id="17"/>
      <w:bookmarkEnd w:id="18"/>
    </w:p>
    <w:p w14:paraId="5DC720DE" w14:textId="77777777" w:rsidR="00AD34C0" w:rsidRPr="00603478" w:rsidRDefault="00AD34C0" w:rsidP="00AD34C0">
      <w:pPr>
        <w:rPr>
          <w:rStyle w:val="Heading2Char"/>
          <w:rFonts w:ascii="Calibri Light" w:hAnsi="Calibri Light" w:cs="Calibri Light"/>
          <w:sz w:val="40"/>
          <w:szCs w:val="40"/>
        </w:rPr>
      </w:pPr>
      <w:r w:rsidRPr="00603478">
        <w:rPr>
          <w:rFonts w:ascii="Calibri Light" w:hAnsi="Calibri Light" w:cs="Calibri Light"/>
          <w:sz w:val="28"/>
          <w:szCs w:val="28"/>
        </w:rPr>
        <w:t xml:space="preserve">Integrating Renewable Energy and Electric Mobility through </w:t>
      </w:r>
      <w:r>
        <w:rPr>
          <w:rFonts w:ascii="Calibri Light" w:hAnsi="Calibri Light" w:cs="Calibri Light"/>
          <w:sz w:val="28"/>
          <w:szCs w:val="28"/>
        </w:rPr>
        <w:t xml:space="preserve">distributed energy resources and </w:t>
      </w:r>
      <w:r w:rsidRPr="00603478">
        <w:rPr>
          <w:rFonts w:ascii="Calibri Light" w:hAnsi="Calibri Light" w:cs="Calibri Light"/>
          <w:sz w:val="28"/>
          <w:szCs w:val="28"/>
        </w:rPr>
        <w:t xml:space="preserve">Solar Cultural </w:t>
      </w:r>
      <w:r>
        <w:rPr>
          <w:rFonts w:ascii="Calibri Light" w:hAnsi="Calibri Light" w:cs="Calibri Light"/>
          <w:sz w:val="28"/>
          <w:szCs w:val="28"/>
        </w:rPr>
        <w:t>artefacts</w:t>
      </w:r>
      <w:r w:rsidRPr="00603478">
        <w:rPr>
          <w:rFonts w:ascii="Calibri Light" w:hAnsi="Calibri Light" w:cs="Calibri Light"/>
          <w:sz w:val="28"/>
          <w:szCs w:val="28"/>
        </w:rPr>
        <w:t xml:space="preserve"> in </w:t>
      </w:r>
      <w:r>
        <w:rPr>
          <w:rFonts w:ascii="Calibri Light" w:hAnsi="Calibri Light" w:cs="Calibri Light"/>
          <w:sz w:val="28"/>
          <w:szCs w:val="28"/>
        </w:rPr>
        <w:t>Spanish cities</w:t>
      </w:r>
    </w:p>
    <w:p w14:paraId="6E9E1291" w14:textId="77777777" w:rsidR="00872CE0" w:rsidRPr="00AF24BA" w:rsidRDefault="00872CE0" w:rsidP="00872CE0">
      <w:pPr>
        <w:pStyle w:val="Heading2"/>
        <w:rPr>
          <w:rFonts w:ascii="Calibri Light" w:hAnsi="Calibri Light" w:cs="Calibri Light"/>
          <w:color w:val="E97132" w:themeColor="accent2"/>
        </w:rPr>
      </w:pPr>
      <w:bookmarkStart w:id="19" w:name="_Toc203734260"/>
      <w:bookmarkStart w:id="20" w:name="_Toc203729413"/>
      <w:bookmarkStart w:id="21" w:name="_Toc203933130"/>
      <w:r w:rsidRPr="002A3148">
        <w:rPr>
          <w:b/>
          <w:bCs/>
        </w:rPr>
        <w:t>Chapter Summary</w:t>
      </w:r>
      <w:r>
        <w:t xml:space="preserve">: </w:t>
      </w:r>
      <w:r w:rsidRPr="00CC121D">
        <w:t>Spain’s Urban Climate Challenge Meets Fintech-Ready Infrastructure Gaps</w:t>
      </w:r>
      <w:bookmarkEnd w:id="19"/>
      <w:bookmarkEnd w:id="21"/>
    </w:p>
    <w:p w14:paraId="413B2CD4" w14:textId="2F1493CC" w:rsidR="00872CE0" w:rsidRPr="004F5291" w:rsidRDefault="00872CE0" w:rsidP="00872CE0">
      <w:pPr>
        <w:rPr>
          <w:rFonts w:ascii="Calibri Light" w:hAnsi="Calibri Light" w:cs="Calibri Light"/>
        </w:rPr>
      </w:pPr>
      <w:r w:rsidRPr="00872CE0">
        <w:rPr>
          <w:rFonts w:ascii="Calibri Light" w:hAnsi="Calibri Light" w:cs="Calibri Light"/>
        </w:rPr>
        <w:t>Spain’s cities face a convergence of climate stress, mobility disruption, and infrastructure friction. They</w:t>
      </w:r>
      <w:r w:rsidRPr="004F5291">
        <w:rPr>
          <w:rFonts w:ascii="Calibri Light" w:hAnsi="Calibri Light" w:cs="Calibri Light"/>
        </w:rPr>
        <w:t xml:space="preserve"> face a </w:t>
      </w:r>
      <w:r w:rsidRPr="004F5291">
        <w:rPr>
          <w:rFonts w:ascii="Calibri Light" w:hAnsi="Calibri Light" w:cs="Calibri Light"/>
          <w:b/>
          <w:bCs/>
        </w:rPr>
        <w:t>complex blend of urban stressors and opportunity zones</w:t>
      </w:r>
      <w:r w:rsidRPr="00872CE0">
        <w:rPr>
          <w:rStyle w:val="FootnoteReference"/>
          <w:rFonts w:ascii="Calibri Light" w:hAnsi="Calibri Light" w:cs="Calibri Light"/>
          <w:b/>
          <w:bCs/>
        </w:rPr>
        <w:footnoteReference w:id="1"/>
      </w:r>
      <w:r w:rsidRPr="004F5291">
        <w:rPr>
          <w:rFonts w:ascii="Calibri Light" w:hAnsi="Calibri Light" w:cs="Calibri Light"/>
        </w:rPr>
        <w:t xml:space="preserve">: intensifying heatwaves, fragmented EV corridor deployment, gaps in </w:t>
      </w:r>
      <w:r w:rsidR="002558F6">
        <w:rPr>
          <w:rFonts w:ascii="Calibri Light" w:hAnsi="Calibri Light" w:cs="Calibri Light"/>
        </w:rPr>
        <w:t>retail</w:t>
      </w:r>
      <w:r w:rsidRPr="004F5291">
        <w:rPr>
          <w:rFonts w:ascii="Calibri Light" w:hAnsi="Calibri Light" w:cs="Calibri Light"/>
        </w:rPr>
        <w:t xml:space="preserve"> commerce electrification, and an underleveraged public space grid. </w:t>
      </w:r>
      <w:r w:rsidRPr="00872CE0">
        <w:rPr>
          <w:rFonts w:ascii="Calibri Light" w:hAnsi="Calibri Light" w:cs="Calibri Light"/>
        </w:rPr>
        <w:t xml:space="preserve">In dense urban zones like Barcelona, traditional rooftop solar deployment is often blocked by </w:t>
      </w:r>
      <w:r w:rsidRPr="00872CE0">
        <w:rPr>
          <w:rFonts w:ascii="Calibri Light" w:hAnsi="Calibri Light" w:cs="Calibri Light"/>
          <w:b/>
          <w:bCs/>
        </w:rPr>
        <w:t>community ownership disputes</w:t>
      </w:r>
      <w:r w:rsidRPr="00872CE0">
        <w:rPr>
          <w:rFonts w:ascii="Calibri Light" w:hAnsi="Calibri Light" w:cs="Calibri Light"/>
        </w:rPr>
        <w:t xml:space="preserve"> — while residents in high-rise apartments lack </w:t>
      </w:r>
      <w:r w:rsidRPr="00872CE0">
        <w:rPr>
          <w:rFonts w:ascii="Calibri Light" w:hAnsi="Calibri Light" w:cs="Calibri Light"/>
          <w:b/>
          <w:bCs/>
        </w:rPr>
        <w:t>private parking spaces</w:t>
      </w:r>
      <w:r w:rsidRPr="00872CE0">
        <w:rPr>
          <w:rFonts w:ascii="Calibri Light" w:hAnsi="Calibri Light" w:cs="Calibri Light"/>
        </w:rPr>
        <w:t xml:space="preserve"> for EV charging.</w:t>
      </w:r>
      <w:r w:rsidRPr="00872CE0">
        <w:t xml:space="preserve"> </w:t>
      </w:r>
      <w:r w:rsidRPr="00872CE0">
        <w:rPr>
          <w:rFonts w:ascii="Calibri Light" w:hAnsi="Calibri Light" w:cs="Calibri Light"/>
        </w:rPr>
        <w:t xml:space="preserve">These constraints stall clean energy adoption and electric mobility, especially in neighbourhoods that need it most. </w:t>
      </w:r>
      <w:r w:rsidRPr="004F5291">
        <w:rPr>
          <w:rFonts w:ascii="Calibri Light" w:hAnsi="Calibri Light" w:cs="Calibri Light"/>
        </w:rPr>
        <w:t>Cities like Madrid, Valencia, Barcelona, and Málaga are navigating rapid mobility transitions while grappling with climate resilience demands and spatial inequality.</w:t>
      </w:r>
    </w:p>
    <w:p w14:paraId="16338714" w14:textId="77777777" w:rsidR="00872CE0" w:rsidRPr="004E3CCC" w:rsidRDefault="00872CE0" w:rsidP="00872CE0">
      <w:pPr>
        <w:rPr>
          <w:rFonts w:ascii="Calibri Light" w:hAnsi="Calibri Light" w:cs="Calibri Light"/>
        </w:rPr>
      </w:pPr>
      <w:r w:rsidRPr="004F5291">
        <w:rPr>
          <w:rFonts w:ascii="Calibri Light" w:hAnsi="Calibri Light" w:cs="Calibri Light"/>
        </w:rPr>
        <w:t xml:space="preserve">This proposal frames these pressures as a scalable infrastructure platform opportunity — where </w:t>
      </w:r>
      <w:r w:rsidRPr="004F5291">
        <w:rPr>
          <w:rFonts w:ascii="Calibri Light" w:hAnsi="Calibri Light" w:cs="Calibri Light"/>
          <w:b/>
          <w:bCs/>
        </w:rPr>
        <w:t>solar artefacts</w:t>
      </w:r>
      <w:r w:rsidRPr="004F5291">
        <w:rPr>
          <w:rFonts w:ascii="Calibri Light" w:hAnsi="Calibri Light" w:cs="Calibri Light"/>
        </w:rPr>
        <w:t xml:space="preserve">, deployed as </w:t>
      </w:r>
      <w:r w:rsidRPr="004F5291">
        <w:rPr>
          <w:rFonts w:ascii="Calibri Light" w:hAnsi="Calibri Light" w:cs="Calibri Light"/>
          <w:b/>
          <w:bCs/>
        </w:rPr>
        <w:t>Distributed Energy Resources</w:t>
      </w:r>
      <w:r w:rsidRPr="004F5291">
        <w:rPr>
          <w:rFonts w:ascii="Calibri Light" w:hAnsi="Calibri Light" w:cs="Calibri Light"/>
        </w:rPr>
        <w:t xml:space="preserve">, solve for multiple overlapping pain points: </w:t>
      </w:r>
      <w:r w:rsidRPr="004E3CCC">
        <w:rPr>
          <w:rFonts w:ascii="Calibri Light" w:hAnsi="Calibri Light" w:cs="Calibri Light"/>
        </w:rPr>
        <w:t xml:space="preserve">energy transition, decarbonizing, electric mobility, </w:t>
      </w:r>
      <w:r w:rsidRPr="004F5291">
        <w:rPr>
          <w:rFonts w:ascii="Calibri Light" w:hAnsi="Calibri Light" w:cs="Calibri Light"/>
        </w:rPr>
        <w:t>cooling, clean power access, digital connectivity, and service monetization.</w:t>
      </w:r>
    </w:p>
    <w:p w14:paraId="51D1B75F" w14:textId="77777777" w:rsidR="00872CE0" w:rsidRPr="00872CE0" w:rsidRDefault="00872CE0" w:rsidP="00872CE0">
      <w:pPr>
        <w:pStyle w:val="Heading3"/>
      </w:pPr>
      <w:bookmarkStart w:id="22" w:name="_Toc203734261"/>
      <w:bookmarkStart w:id="23" w:name="_Toc203933131"/>
      <w:r w:rsidRPr="00872CE0">
        <w:t>Climate Pressure Zones</w:t>
      </w:r>
      <w:bookmarkEnd w:id="22"/>
      <w:r w:rsidRPr="00872CE0">
        <w:t xml:space="preserve"> and Urban Infrastructure Barriers</w:t>
      </w:r>
      <w:bookmarkEnd w:id="23"/>
    </w:p>
    <w:p w14:paraId="75749EAF" w14:textId="77777777" w:rsidR="00872CE0" w:rsidRPr="00872CE0" w:rsidRDefault="00872CE0" w:rsidP="00872CE0">
      <w:pPr>
        <w:numPr>
          <w:ilvl w:val="0"/>
          <w:numId w:val="7"/>
        </w:numPr>
        <w:rPr>
          <w:rFonts w:ascii="Calibri Light" w:hAnsi="Calibri Light" w:cs="Calibri Light"/>
        </w:rPr>
      </w:pPr>
      <w:r w:rsidRPr="00537F54">
        <w:rPr>
          <w:rFonts w:ascii="Calibri Light" w:hAnsi="Calibri Light" w:cs="Calibri Light"/>
          <w:b/>
          <w:bCs/>
        </w:rPr>
        <w:t>Rooftop Solar Resistance:</w:t>
      </w:r>
      <w:r w:rsidRPr="00537F54">
        <w:rPr>
          <w:rFonts w:ascii="Calibri Light" w:hAnsi="Calibri Light" w:cs="Calibri Light"/>
        </w:rPr>
        <w:t xml:space="preserve"> In cities like Barcelona, community-of-owner opposition prevents rooftop solar installations</w:t>
      </w:r>
    </w:p>
    <w:p w14:paraId="15F8A45A" w14:textId="77777777" w:rsidR="00872CE0" w:rsidRPr="00537F54" w:rsidRDefault="00872CE0" w:rsidP="00872CE0">
      <w:pPr>
        <w:numPr>
          <w:ilvl w:val="0"/>
          <w:numId w:val="7"/>
        </w:numPr>
        <w:rPr>
          <w:rFonts w:ascii="Calibri Light" w:hAnsi="Calibri Light" w:cs="Calibri Light"/>
        </w:rPr>
      </w:pPr>
      <w:r w:rsidRPr="00537F54">
        <w:rPr>
          <w:rFonts w:ascii="Calibri Light" w:hAnsi="Calibri Light" w:cs="Calibri Light"/>
          <w:b/>
          <w:bCs/>
        </w:rPr>
        <w:t>No Private EV Charging Access:</w:t>
      </w:r>
      <w:r w:rsidRPr="00537F54">
        <w:rPr>
          <w:rFonts w:ascii="Calibri Light" w:hAnsi="Calibri Light" w:cs="Calibri Light"/>
        </w:rPr>
        <w:t xml:space="preserve"> High-rise residents lack garages or driveways for personal EV charging</w:t>
      </w:r>
    </w:p>
    <w:p w14:paraId="7EC5BF13" w14:textId="6B6C045C" w:rsidR="00872CE0" w:rsidRPr="00872CE0" w:rsidRDefault="00872CE0" w:rsidP="00872CE0">
      <w:pPr>
        <w:numPr>
          <w:ilvl w:val="0"/>
          <w:numId w:val="7"/>
        </w:numPr>
        <w:rPr>
          <w:rFonts w:ascii="Calibri Light" w:hAnsi="Calibri Light" w:cs="Calibri Light"/>
        </w:rPr>
      </w:pPr>
      <w:r w:rsidRPr="00537F54">
        <w:rPr>
          <w:rFonts w:ascii="Calibri Light" w:hAnsi="Calibri Light" w:cs="Calibri Light"/>
          <w:b/>
          <w:bCs/>
        </w:rPr>
        <w:lastRenderedPageBreak/>
        <w:t>Fragmented Public Charging Infrastructure:</w:t>
      </w:r>
      <w:r w:rsidRPr="00537F54">
        <w:rPr>
          <w:rFonts w:ascii="Calibri Light" w:hAnsi="Calibri Light" w:cs="Calibri Light"/>
        </w:rPr>
        <w:t xml:space="preserve"> Existing networks are sparse, slow, and poorly integrated with local </w:t>
      </w:r>
      <w:r w:rsidR="00E42E70">
        <w:rPr>
          <w:rFonts w:ascii="Calibri Light" w:hAnsi="Calibri Light" w:cs="Calibri Light"/>
        </w:rPr>
        <w:t xml:space="preserve">clean </w:t>
      </w:r>
      <w:r w:rsidRPr="00537F54">
        <w:rPr>
          <w:rFonts w:ascii="Calibri Light" w:hAnsi="Calibri Light" w:cs="Calibri Light"/>
        </w:rPr>
        <w:t>energy systems</w:t>
      </w:r>
    </w:p>
    <w:p w14:paraId="03402674" w14:textId="77777777" w:rsidR="00872CE0" w:rsidRPr="00537F54" w:rsidRDefault="00872CE0" w:rsidP="00872CE0">
      <w:pPr>
        <w:numPr>
          <w:ilvl w:val="0"/>
          <w:numId w:val="7"/>
        </w:numPr>
        <w:rPr>
          <w:rFonts w:ascii="Calibri Light" w:hAnsi="Calibri Light" w:cs="Calibri Light"/>
        </w:rPr>
      </w:pPr>
      <w:r w:rsidRPr="00537F54">
        <w:rPr>
          <w:rFonts w:ascii="Calibri Light" w:hAnsi="Calibri Light" w:cs="Calibri Light"/>
          <w:b/>
          <w:bCs/>
        </w:rPr>
        <w:t>Heat Island Amplification:</w:t>
      </w:r>
      <w:r w:rsidRPr="00537F54">
        <w:rPr>
          <w:rFonts w:ascii="Calibri Light" w:hAnsi="Calibri Light" w:cs="Calibri Light"/>
        </w:rPr>
        <w:t xml:space="preserve"> Urban temperatures exceed 40°C, stressing public health and productivity</w:t>
      </w:r>
    </w:p>
    <w:p w14:paraId="4F0FEF01" w14:textId="60BF9F73" w:rsidR="00872CE0" w:rsidRPr="0012797E" w:rsidRDefault="00872CE0" w:rsidP="00872CE0">
      <w:pPr>
        <w:numPr>
          <w:ilvl w:val="0"/>
          <w:numId w:val="7"/>
        </w:numPr>
        <w:rPr>
          <w:rFonts w:ascii="Calibri Light" w:hAnsi="Calibri Light" w:cs="Calibri Light"/>
        </w:rPr>
      </w:pPr>
      <w:r w:rsidRPr="0012797E">
        <w:rPr>
          <w:rFonts w:ascii="Calibri Light" w:hAnsi="Calibri Light" w:cs="Calibri Light"/>
          <w:b/>
          <w:bCs/>
        </w:rPr>
        <w:t>Charging Desertification:</w:t>
      </w:r>
      <w:r w:rsidRPr="0012797E">
        <w:rPr>
          <w:rFonts w:ascii="Calibri Light" w:hAnsi="Calibri Light" w:cs="Calibri Light"/>
        </w:rPr>
        <w:t xml:space="preserve"> </w:t>
      </w:r>
      <w:r w:rsidR="00BB5F68" w:rsidRPr="00BB5F68">
        <w:rPr>
          <w:rFonts w:ascii="Calibri Light" w:hAnsi="Calibri Light" w:cs="Calibri Light"/>
        </w:rPr>
        <w:t>Demand for electric vehicles is increasing, but charging infrastructure remains poor, especially in dense cities, their downtowns and mixed-use areas, and multi-family apartment buildings.</w:t>
      </w:r>
    </w:p>
    <w:p w14:paraId="3150E26B" w14:textId="55FB95A1" w:rsidR="00872CE0" w:rsidRPr="00872CE0" w:rsidRDefault="00872CE0" w:rsidP="00872CE0">
      <w:pPr>
        <w:numPr>
          <w:ilvl w:val="0"/>
          <w:numId w:val="7"/>
        </w:numPr>
        <w:rPr>
          <w:rFonts w:ascii="Calibri Light" w:hAnsi="Calibri Light" w:cs="Calibri Light"/>
        </w:rPr>
      </w:pPr>
      <w:r w:rsidRPr="0012797E">
        <w:rPr>
          <w:rFonts w:ascii="Calibri Light" w:hAnsi="Calibri Light" w:cs="Calibri Light"/>
          <w:b/>
          <w:bCs/>
        </w:rPr>
        <w:t xml:space="preserve">Proximity </w:t>
      </w:r>
      <w:r w:rsidR="00BB5F68">
        <w:rPr>
          <w:rFonts w:ascii="Calibri Light" w:hAnsi="Calibri Light" w:cs="Calibri Light"/>
          <w:b/>
          <w:bCs/>
        </w:rPr>
        <w:t xml:space="preserve">retail </w:t>
      </w:r>
      <w:r w:rsidRPr="0012797E">
        <w:rPr>
          <w:rFonts w:ascii="Calibri Light" w:hAnsi="Calibri Light" w:cs="Calibri Light"/>
          <w:b/>
          <w:bCs/>
        </w:rPr>
        <w:t>Commerce without Power:</w:t>
      </w:r>
      <w:r w:rsidRPr="0012797E">
        <w:rPr>
          <w:rFonts w:ascii="Calibri Light" w:hAnsi="Calibri Light" w:cs="Calibri Light"/>
        </w:rPr>
        <w:t xml:space="preserve"> </w:t>
      </w:r>
      <w:r w:rsidRPr="00872CE0">
        <w:rPr>
          <w:rFonts w:ascii="Calibri Light" w:hAnsi="Calibri Light" w:cs="Calibri Light"/>
        </w:rPr>
        <w:t>Retailers</w:t>
      </w:r>
      <w:r w:rsidRPr="0012797E">
        <w:rPr>
          <w:rFonts w:ascii="Calibri Light" w:hAnsi="Calibri Light" w:cs="Calibri Light"/>
        </w:rPr>
        <w:t xml:space="preserve"> across Spa</w:t>
      </w:r>
      <w:r w:rsidRPr="00872CE0">
        <w:rPr>
          <w:rFonts w:ascii="Calibri Light" w:hAnsi="Calibri Light" w:cs="Calibri Light"/>
        </w:rPr>
        <w:t>nish cities</w:t>
      </w:r>
      <w:r w:rsidRPr="0012797E">
        <w:rPr>
          <w:rFonts w:ascii="Calibri Light" w:hAnsi="Calibri Light" w:cs="Calibri Light"/>
        </w:rPr>
        <w:t xml:space="preserve"> lack access to reliable power, shade, or cooling — limiting growth and urban inclusion</w:t>
      </w:r>
    </w:p>
    <w:p w14:paraId="070AE051" w14:textId="373F94B6" w:rsidR="00872CE0" w:rsidRPr="00263354" w:rsidRDefault="00872CE0" w:rsidP="00872CE0">
      <w:pPr>
        <w:pStyle w:val="Heading3"/>
      </w:pPr>
      <w:bookmarkStart w:id="24" w:name="_Toc203734262"/>
      <w:bookmarkStart w:id="25" w:name="_Toc203933132"/>
      <w:r w:rsidRPr="00263354">
        <w:t xml:space="preserve">Our </w:t>
      </w:r>
      <w:r w:rsidR="00BD5370">
        <w:t xml:space="preserve">climatic </w:t>
      </w:r>
      <w:r w:rsidRPr="00263354">
        <w:t>Solution</w:t>
      </w:r>
      <w:r w:rsidR="00BD5370">
        <w:t xml:space="preserve">s and </w:t>
      </w:r>
      <w:r w:rsidR="00DF26E3">
        <w:t>sustainable</w:t>
      </w:r>
      <w:r w:rsidR="00BD5370">
        <w:t xml:space="preserve"> products</w:t>
      </w:r>
      <w:r w:rsidRPr="00263354">
        <w:t>: Solar Patios, Gardens &amp; Forests</w:t>
      </w:r>
      <w:bookmarkEnd w:id="25"/>
    </w:p>
    <w:p w14:paraId="474C34CE" w14:textId="4E748B3D" w:rsidR="00872CE0" w:rsidRDefault="00872CE0" w:rsidP="00872CE0">
      <w:pPr>
        <w:pStyle w:val="NoSpacing"/>
        <w:rPr>
          <w:rFonts w:ascii="Calibri Light" w:hAnsi="Calibri Light" w:cs="Calibri Light"/>
        </w:rPr>
      </w:pPr>
      <w:r w:rsidRPr="00263354">
        <w:rPr>
          <w:rFonts w:ascii="Calibri Light" w:hAnsi="Calibri Light" w:cs="Calibri Light"/>
        </w:rPr>
        <w:t xml:space="preserve">We introduce a modular system of solar artefacts — including solar umbrellas and solar </w:t>
      </w:r>
      <w:proofErr w:type="spellStart"/>
      <w:r w:rsidRPr="00263354">
        <w:rPr>
          <w:rFonts w:ascii="Calibri Light" w:hAnsi="Calibri Light" w:cs="Calibri Light"/>
        </w:rPr>
        <w:t>terrazas</w:t>
      </w:r>
      <w:proofErr w:type="spellEnd"/>
      <w:r w:rsidRPr="00263354">
        <w:rPr>
          <w:rFonts w:ascii="Calibri Light" w:hAnsi="Calibri Light" w:cs="Calibri Light"/>
        </w:rPr>
        <w:t xml:space="preserve"> — that generate, store, and circulate clean energy locally. Each unit becomes a solar patio</w:t>
      </w:r>
      <w:r w:rsidR="008D3C02">
        <w:rPr>
          <w:rFonts w:ascii="Calibri Light" w:hAnsi="Calibri Light" w:cs="Calibri Light"/>
        </w:rPr>
        <w:t xml:space="preserve"> (See below, </w:t>
      </w:r>
      <w:proofErr w:type="spellStart"/>
      <w:r w:rsidR="008D3C02" w:rsidRPr="008D3C02">
        <w:rPr>
          <w:rFonts w:ascii="Calibri Light" w:hAnsi="Calibri Light" w:cs="Calibri Light"/>
          <w:b/>
          <w:bCs/>
        </w:rPr>
        <w:t>SolarPorts</w:t>
      </w:r>
      <w:proofErr w:type="spellEnd"/>
      <w:r w:rsidR="008D3C02">
        <w:rPr>
          <w:rFonts w:ascii="Calibri Light" w:hAnsi="Calibri Light" w:cs="Calibri Light"/>
        </w:rPr>
        <w:t>)</w:t>
      </w:r>
      <w:r w:rsidRPr="00263354">
        <w:rPr>
          <w:rFonts w:ascii="Calibri Light" w:hAnsi="Calibri Light" w:cs="Calibri Light"/>
        </w:rPr>
        <w:t>:</w:t>
      </w:r>
    </w:p>
    <w:p w14:paraId="7000456B" w14:textId="77777777" w:rsidR="00872CE0" w:rsidRPr="00263354" w:rsidRDefault="00872CE0" w:rsidP="00872CE0">
      <w:pPr>
        <w:pStyle w:val="NoSpacing"/>
        <w:rPr>
          <w:rFonts w:ascii="Calibri Light" w:hAnsi="Calibri Light" w:cs="Calibri Light"/>
        </w:rPr>
      </w:pPr>
    </w:p>
    <w:p w14:paraId="6197C28B" w14:textId="54137F44" w:rsidR="00872CE0" w:rsidRPr="00872CE0" w:rsidRDefault="00872CE0" w:rsidP="00872CE0">
      <w:pPr>
        <w:pStyle w:val="ListParagraph"/>
        <w:numPr>
          <w:ilvl w:val="0"/>
          <w:numId w:val="34"/>
        </w:numPr>
        <w:rPr>
          <w:rFonts w:ascii="Calibri Light" w:hAnsi="Calibri Light" w:cs="Calibri Light"/>
        </w:rPr>
      </w:pPr>
      <w:r w:rsidRPr="00263354">
        <w:rPr>
          <w:rFonts w:ascii="Calibri Light" w:hAnsi="Calibri Light" w:cs="Calibri Light"/>
        </w:rPr>
        <w:t>Solar panels embedded in public-space artefacts</w:t>
      </w:r>
    </w:p>
    <w:p w14:paraId="7ED99E4E" w14:textId="77777777" w:rsidR="00872CE0" w:rsidRPr="00263354" w:rsidRDefault="00872CE0" w:rsidP="00872CE0">
      <w:pPr>
        <w:pStyle w:val="ListParagraph"/>
        <w:numPr>
          <w:ilvl w:val="0"/>
          <w:numId w:val="34"/>
        </w:numPr>
        <w:rPr>
          <w:rFonts w:ascii="Calibri Light" w:hAnsi="Calibri Light" w:cs="Calibri Light"/>
        </w:rPr>
      </w:pPr>
      <w:r w:rsidRPr="00263354">
        <w:rPr>
          <w:rFonts w:ascii="Calibri Light" w:hAnsi="Calibri Light" w:cs="Calibri Light"/>
        </w:rPr>
        <w:t>Local battery storage and energy management</w:t>
      </w:r>
    </w:p>
    <w:p w14:paraId="7D9B006E" w14:textId="77777777" w:rsidR="00872CE0" w:rsidRPr="00263354" w:rsidRDefault="00872CE0" w:rsidP="00872CE0">
      <w:pPr>
        <w:pStyle w:val="ListParagraph"/>
        <w:numPr>
          <w:ilvl w:val="0"/>
          <w:numId w:val="34"/>
        </w:numPr>
        <w:rPr>
          <w:rFonts w:ascii="Calibri Light" w:hAnsi="Calibri Light" w:cs="Calibri Light"/>
        </w:rPr>
      </w:pPr>
      <w:r w:rsidRPr="00263354">
        <w:rPr>
          <w:rFonts w:ascii="Calibri Light" w:hAnsi="Calibri Light" w:cs="Calibri Light"/>
        </w:rPr>
        <w:t>EV charging node placed adjacent to the artefact</w:t>
      </w:r>
    </w:p>
    <w:p w14:paraId="3E6C83F5" w14:textId="77777777" w:rsidR="00872CE0" w:rsidRPr="00263354" w:rsidRDefault="00872CE0" w:rsidP="00872CE0">
      <w:pPr>
        <w:pStyle w:val="ListParagraph"/>
        <w:numPr>
          <w:ilvl w:val="0"/>
          <w:numId w:val="34"/>
        </w:numPr>
        <w:rPr>
          <w:rFonts w:ascii="Calibri Light" w:hAnsi="Calibri Light" w:cs="Calibri Light"/>
        </w:rPr>
      </w:pPr>
      <w:r w:rsidRPr="00263354">
        <w:rPr>
          <w:rFonts w:ascii="Calibri Light" w:hAnsi="Calibri Light" w:cs="Calibri Light"/>
        </w:rPr>
        <w:t>Surplus energy exported to the associated building</w:t>
      </w:r>
    </w:p>
    <w:p w14:paraId="640F1B8E" w14:textId="77777777" w:rsidR="00872CE0" w:rsidRPr="00263354" w:rsidRDefault="00872CE0" w:rsidP="00872CE0">
      <w:pPr>
        <w:pStyle w:val="ListParagraph"/>
        <w:numPr>
          <w:ilvl w:val="0"/>
          <w:numId w:val="34"/>
        </w:numPr>
        <w:rPr>
          <w:rFonts w:ascii="Calibri Light" w:hAnsi="Calibri Light" w:cs="Calibri Light"/>
        </w:rPr>
      </w:pPr>
      <w:r w:rsidRPr="00263354">
        <w:rPr>
          <w:rFonts w:ascii="Calibri Light" w:hAnsi="Calibri Light" w:cs="Calibri Light"/>
        </w:rPr>
        <w:t>Scalable into solar gardens and solar forests for corridor-wide coverage</w:t>
      </w:r>
    </w:p>
    <w:p w14:paraId="32A0F05A" w14:textId="77777777" w:rsidR="00872CE0" w:rsidRPr="002B2D56" w:rsidRDefault="00872CE0" w:rsidP="002B2D56">
      <w:pPr>
        <w:pStyle w:val="NoSpacing"/>
        <w:rPr>
          <w:rFonts w:ascii="Calibri Light" w:hAnsi="Calibri Light" w:cs="Calibri Light"/>
          <w:color w:val="0B769F" w:themeColor="accent4" w:themeShade="BF"/>
          <w:sz w:val="28"/>
          <w:szCs w:val="28"/>
        </w:rPr>
      </w:pPr>
      <w:r w:rsidRPr="002B2D56">
        <w:rPr>
          <w:rFonts w:ascii="Calibri Light" w:hAnsi="Calibri Light" w:cs="Calibri Light"/>
          <w:color w:val="0B769F" w:themeColor="accent4" w:themeShade="BF"/>
          <w:sz w:val="28"/>
          <w:szCs w:val="28"/>
        </w:rPr>
        <w:t>This system bypasses rooftop politics, democratizes EV access, and turns public space into a clean energy engine.</w:t>
      </w:r>
    </w:p>
    <w:p w14:paraId="7BBE6190" w14:textId="77777777" w:rsidR="00872CE0" w:rsidRPr="00A378F6" w:rsidRDefault="00872CE0" w:rsidP="00872CE0">
      <w:pPr>
        <w:pStyle w:val="Heading3"/>
      </w:pPr>
      <w:bookmarkStart w:id="26" w:name="_Toc203933133"/>
      <w:r w:rsidRPr="00A378F6">
        <w:t>System Opportunity for BBVA</w:t>
      </w:r>
      <w:bookmarkEnd w:id="24"/>
      <w:bookmarkEnd w:id="26"/>
    </w:p>
    <w:p w14:paraId="51B1C587" w14:textId="77777777" w:rsidR="00872CE0" w:rsidRPr="00A378F6" w:rsidRDefault="00872CE0" w:rsidP="00872CE0">
      <w:pPr>
        <w:rPr>
          <w:rFonts w:ascii="Calibri Light" w:hAnsi="Calibri Light" w:cs="Calibri Light"/>
        </w:rPr>
      </w:pPr>
      <w:r w:rsidRPr="004E3CCC">
        <w:rPr>
          <w:rFonts w:ascii="Calibri Light" w:hAnsi="Calibri Light" w:cs="Calibri Light"/>
          <w:b/>
          <w:bCs/>
        </w:rPr>
        <w:t xml:space="preserve">Cultural solar </w:t>
      </w:r>
      <w:r w:rsidRPr="00A378F6">
        <w:rPr>
          <w:rFonts w:ascii="Calibri Light" w:hAnsi="Calibri Light" w:cs="Calibri Light"/>
          <w:b/>
          <w:bCs/>
        </w:rPr>
        <w:t xml:space="preserve">Artefacts as Infrastructure-Ready </w:t>
      </w:r>
      <w:r w:rsidRPr="004E3CCC">
        <w:rPr>
          <w:rFonts w:ascii="Calibri Light" w:hAnsi="Calibri Light" w:cs="Calibri Light"/>
          <w:b/>
          <w:bCs/>
        </w:rPr>
        <w:t>Distributed Energy resources</w:t>
      </w:r>
      <w:r w:rsidRPr="00A378F6">
        <w:rPr>
          <w:rFonts w:ascii="Calibri Light" w:hAnsi="Calibri Light" w:cs="Calibri Light"/>
          <w:b/>
          <w:bCs/>
        </w:rPr>
        <w:t>:</w:t>
      </w:r>
    </w:p>
    <w:p w14:paraId="2BF39B65" w14:textId="77777777" w:rsidR="00872CE0" w:rsidRPr="00A378F6" w:rsidRDefault="00872CE0" w:rsidP="00872CE0">
      <w:pPr>
        <w:numPr>
          <w:ilvl w:val="0"/>
          <w:numId w:val="8"/>
        </w:numPr>
        <w:rPr>
          <w:rFonts w:ascii="Calibri Light" w:hAnsi="Calibri Light" w:cs="Calibri Light"/>
        </w:rPr>
      </w:pPr>
      <w:r w:rsidRPr="00A378F6">
        <w:rPr>
          <w:rFonts w:ascii="Calibri Light" w:hAnsi="Calibri Light" w:cs="Calibri Light"/>
        </w:rPr>
        <w:t>Activated by solar, integrated with digital wallets</w:t>
      </w:r>
    </w:p>
    <w:p w14:paraId="3B9D32E1" w14:textId="77777777" w:rsidR="00872CE0" w:rsidRPr="00A378F6" w:rsidRDefault="00872CE0" w:rsidP="00872CE0">
      <w:pPr>
        <w:numPr>
          <w:ilvl w:val="0"/>
          <w:numId w:val="8"/>
        </w:numPr>
        <w:rPr>
          <w:rFonts w:ascii="Calibri Light" w:hAnsi="Calibri Light" w:cs="Calibri Light"/>
        </w:rPr>
      </w:pPr>
      <w:r w:rsidRPr="00A378F6">
        <w:rPr>
          <w:rFonts w:ascii="Calibri Light" w:hAnsi="Calibri Light" w:cs="Calibri Light"/>
        </w:rPr>
        <w:t>Monetizable services per site: charging, cooling, data access</w:t>
      </w:r>
    </w:p>
    <w:p w14:paraId="18B5BCA1" w14:textId="77777777" w:rsidR="00872CE0" w:rsidRPr="00A378F6" w:rsidRDefault="00872CE0" w:rsidP="00872CE0">
      <w:pPr>
        <w:numPr>
          <w:ilvl w:val="0"/>
          <w:numId w:val="8"/>
        </w:numPr>
        <w:rPr>
          <w:rFonts w:ascii="Calibri Light" w:hAnsi="Calibri Light" w:cs="Calibri Light"/>
        </w:rPr>
      </w:pPr>
      <w:r w:rsidRPr="00A378F6">
        <w:rPr>
          <w:rFonts w:ascii="Calibri Light" w:hAnsi="Calibri Light" w:cs="Calibri Light"/>
        </w:rPr>
        <w:t>Positioned within corridors of commercial, transit, and housing activity</w:t>
      </w:r>
    </w:p>
    <w:p w14:paraId="0F122CA1" w14:textId="77777777" w:rsidR="00872CE0" w:rsidRPr="00A378F6" w:rsidRDefault="00872CE0" w:rsidP="00872CE0">
      <w:pPr>
        <w:numPr>
          <w:ilvl w:val="0"/>
          <w:numId w:val="8"/>
        </w:numPr>
        <w:rPr>
          <w:rFonts w:ascii="Calibri Light" w:hAnsi="Calibri Light" w:cs="Calibri Light"/>
        </w:rPr>
      </w:pPr>
      <w:r w:rsidRPr="00A378F6">
        <w:rPr>
          <w:rFonts w:ascii="Calibri Light" w:hAnsi="Calibri Light" w:cs="Calibri Light"/>
        </w:rPr>
        <w:t>Scalable into community “meshes” that self-optimize energy flows and network effects</w:t>
      </w:r>
    </w:p>
    <w:p w14:paraId="4746E28C" w14:textId="77777777" w:rsidR="00872CE0" w:rsidRPr="00A378F6" w:rsidRDefault="00872CE0" w:rsidP="00872CE0">
      <w:pPr>
        <w:pStyle w:val="Heading3"/>
      </w:pPr>
      <w:bookmarkStart w:id="27" w:name="_Toc203734263"/>
      <w:bookmarkStart w:id="28" w:name="_Toc203933134"/>
      <w:r w:rsidRPr="00A378F6">
        <w:t xml:space="preserve">System Opportunity </w:t>
      </w:r>
      <w:r>
        <w:t xml:space="preserve">for the sustainable business unit and for </w:t>
      </w:r>
      <w:r w:rsidRPr="00A378F6">
        <w:t>BBVA Spark</w:t>
      </w:r>
      <w:bookmarkEnd w:id="27"/>
      <w:bookmarkEnd w:id="28"/>
      <w:r w:rsidRPr="00A378F6">
        <w:t xml:space="preserve"> </w:t>
      </w:r>
    </w:p>
    <w:p w14:paraId="056DE855" w14:textId="707E8AF6" w:rsidR="00872CE0" w:rsidRPr="00A378F6" w:rsidRDefault="00872CE0" w:rsidP="00872CE0">
      <w:pPr>
        <w:numPr>
          <w:ilvl w:val="0"/>
          <w:numId w:val="9"/>
        </w:numPr>
        <w:rPr>
          <w:rFonts w:ascii="Calibri Light" w:hAnsi="Calibri Light" w:cs="Calibri Light"/>
        </w:rPr>
      </w:pPr>
      <w:r w:rsidRPr="00A378F6">
        <w:rPr>
          <w:rFonts w:ascii="Calibri Light" w:hAnsi="Calibri Light" w:cs="Calibri Light"/>
          <w:b/>
          <w:bCs/>
        </w:rPr>
        <w:t>ESG Financing</w:t>
      </w:r>
      <w:r w:rsidR="0045718D">
        <w:rPr>
          <w:rStyle w:val="FootnoteReference"/>
          <w:rFonts w:ascii="Calibri Light" w:hAnsi="Calibri Light" w:cs="Calibri Light"/>
          <w:b/>
          <w:bCs/>
        </w:rPr>
        <w:footnoteReference w:id="2"/>
      </w:r>
      <w:r w:rsidRPr="00A378F6">
        <w:rPr>
          <w:rFonts w:ascii="Calibri Light" w:hAnsi="Calibri Light" w:cs="Calibri Light"/>
          <w:b/>
          <w:bCs/>
        </w:rPr>
        <w:t xml:space="preserve"> Relevance:</w:t>
      </w:r>
      <w:r w:rsidRPr="00A378F6">
        <w:rPr>
          <w:rFonts w:ascii="Calibri Light" w:hAnsi="Calibri Light" w:cs="Calibri Light"/>
        </w:rPr>
        <w:t xml:space="preserve"> Each artefact offers measurable environmental impact, social inclusion outcomes, and governance transparency</w:t>
      </w:r>
    </w:p>
    <w:p w14:paraId="6476C5B1" w14:textId="77777777" w:rsidR="00872CE0" w:rsidRPr="00A378F6" w:rsidRDefault="00872CE0" w:rsidP="00872CE0">
      <w:pPr>
        <w:numPr>
          <w:ilvl w:val="0"/>
          <w:numId w:val="9"/>
        </w:numPr>
        <w:rPr>
          <w:rFonts w:ascii="Calibri Light" w:hAnsi="Calibri Light" w:cs="Calibri Light"/>
        </w:rPr>
      </w:pPr>
      <w:r w:rsidRPr="00A378F6">
        <w:rPr>
          <w:rFonts w:ascii="Calibri Light" w:hAnsi="Calibri Light" w:cs="Calibri Light"/>
          <w:b/>
          <w:bCs/>
        </w:rPr>
        <w:t>Fintech-Service Architecture:</w:t>
      </w:r>
      <w:r w:rsidRPr="00A378F6">
        <w:rPr>
          <w:rFonts w:ascii="Calibri Light" w:hAnsi="Calibri Light" w:cs="Calibri Light"/>
        </w:rPr>
        <w:t xml:space="preserve"> Infrastructure monetization aligns with digital contracting, usage tracking, carbon tokenization, and pay-per-service revenue models</w:t>
      </w:r>
    </w:p>
    <w:p w14:paraId="3B8AF5B6" w14:textId="77777777" w:rsidR="00872CE0" w:rsidRPr="00A378F6" w:rsidRDefault="00872CE0" w:rsidP="00872CE0">
      <w:pPr>
        <w:numPr>
          <w:ilvl w:val="0"/>
          <w:numId w:val="9"/>
        </w:numPr>
        <w:rPr>
          <w:rFonts w:ascii="Calibri Light" w:hAnsi="Calibri Light" w:cs="Calibri Light"/>
        </w:rPr>
      </w:pPr>
      <w:r w:rsidRPr="00A378F6">
        <w:rPr>
          <w:rFonts w:ascii="Calibri Light" w:hAnsi="Calibri Light" w:cs="Calibri Light"/>
          <w:b/>
          <w:bCs/>
        </w:rPr>
        <w:lastRenderedPageBreak/>
        <w:t>Flagship Visibility:</w:t>
      </w:r>
      <w:r w:rsidRPr="00A378F6">
        <w:rPr>
          <w:rFonts w:ascii="Calibri Light" w:hAnsi="Calibri Light" w:cs="Calibri Light"/>
        </w:rPr>
        <w:t xml:space="preserve"> Pilot deployments provide high-reputation zones for BBVA to demonstrate Spain-based climate innovation, not just global finance footprints</w:t>
      </w:r>
    </w:p>
    <w:p w14:paraId="5D011BDC" w14:textId="77777777" w:rsidR="00872CE0" w:rsidRDefault="00872CE0" w:rsidP="00872CE0">
      <w:pPr>
        <w:rPr>
          <w:rFonts w:ascii="Calibri Light" w:hAnsi="Calibri Light" w:cs="Calibri Light"/>
          <w:color w:val="0B769F" w:themeColor="accent4" w:themeShade="BF"/>
          <w:sz w:val="28"/>
          <w:szCs w:val="28"/>
        </w:rPr>
      </w:pPr>
      <w:r w:rsidRPr="003563AE">
        <w:rPr>
          <w:rFonts w:ascii="Calibri Light" w:hAnsi="Calibri Light" w:cs="Calibri Light"/>
          <w:color w:val="0B769F" w:themeColor="accent4" w:themeShade="BF"/>
          <w:sz w:val="28"/>
          <w:szCs w:val="28"/>
        </w:rPr>
        <w:t>Our climate solutions and sustainable products are a</w:t>
      </w:r>
      <w:r w:rsidRPr="00A378F6">
        <w:rPr>
          <w:rFonts w:ascii="Calibri Light" w:hAnsi="Calibri Light" w:cs="Calibri Light"/>
          <w:color w:val="0B769F" w:themeColor="accent4" w:themeShade="BF"/>
          <w:sz w:val="28"/>
          <w:szCs w:val="28"/>
        </w:rPr>
        <w:t xml:space="preserve"> multi-solve platform: cool the city, electrify the underserved, monetize clean services — and let BBVA fund the mesh that connects it all</w:t>
      </w:r>
      <w:r w:rsidRPr="003563AE">
        <w:rPr>
          <w:rFonts w:ascii="Calibri Light" w:hAnsi="Calibri Light" w:cs="Calibri Light"/>
          <w:color w:val="0B769F" w:themeColor="accent4" w:themeShade="BF"/>
          <w:sz w:val="28"/>
          <w:szCs w:val="28"/>
        </w:rPr>
        <w:t>.</w:t>
      </w:r>
    </w:p>
    <w:p w14:paraId="03522F2D" w14:textId="708EC876" w:rsidR="00DC758C" w:rsidRDefault="00DC758C" w:rsidP="00FA45AE">
      <w:pPr>
        <w:pStyle w:val="Heading2"/>
      </w:pPr>
      <w:bookmarkStart w:id="29" w:name="_Toc203933135"/>
      <w:r w:rsidRPr="00DC758C">
        <w:t>Illustration</w:t>
      </w:r>
      <w:bookmarkEnd w:id="29"/>
    </w:p>
    <w:p w14:paraId="26C687C6" w14:textId="77777777" w:rsidR="00425389" w:rsidRPr="00FA45AE" w:rsidRDefault="00425389" w:rsidP="00FA45AE">
      <w:pPr>
        <w:pStyle w:val="Heading3"/>
      </w:pPr>
      <w:bookmarkStart w:id="30" w:name="_Toc203933136"/>
      <w:r w:rsidRPr="00FA45AE">
        <w:t xml:space="preserve">Spain’s Urban Climate Challenge Meets </w:t>
      </w:r>
      <w:proofErr w:type="spellStart"/>
      <w:r w:rsidRPr="00FA45AE">
        <w:t>SolPort</w:t>
      </w:r>
      <w:proofErr w:type="spellEnd"/>
      <w:r w:rsidRPr="00FA45AE">
        <w:t xml:space="preserve"> — A Scalable Infrastructure Solution for Energy, Cooling, and Mobility</w:t>
      </w:r>
      <w:bookmarkEnd w:id="30"/>
    </w:p>
    <w:p w14:paraId="29537AD1" w14:textId="5B1282EA" w:rsidR="00425389" w:rsidRPr="00425389" w:rsidRDefault="00425389" w:rsidP="00425389">
      <w:pPr>
        <w:rPr>
          <w:rFonts w:ascii="Calibri Light" w:hAnsi="Calibri Light" w:cs="Calibri Light"/>
        </w:rPr>
      </w:pPr>
      <w:r w:rsidRPr="00425389">
        <w:rPr>
          <w:rFonts w:ascii="Calibri Light" w:hAnsi="Calibri Light" w:cs="Calibri Light"/>
        </w:rPr>
        <w:t xml:space="preserve">Spain’s cities face a convergence of climate stress, mobility disruption, and infrastructure friction. In dense urban zones like Barcelona, rooftop solar deployment is often blocked by </w:t>
      </w:r>
      <w:r w:rsidRPr="00425389">
        <w:rPr>
          <w:rFonts w:ascii="Calibri Light" w:hAnsi="Calibri Light" w:cs="Calibri Light"/>
          <w:b/>
          <w:bCs/>
        </w:rPr>
        <w:t>community-of-owner opposition</w:t>
      </w:r>
      <w:r w:rsidRPr="00425389">
        <w:rPr>
          <w:rFonts w:ascii="Calibri Light" w:hAnsi="Calibri Light" w:cs="Calibri Light"/>
        </w:rPr>
        <w:t xml:space="preserve">, while residents in high-rise apartments lack </w:t>
      </w:r>
      <w:r w:rsidRPr="00425389">
        <w:rPr>
          <w:rFonts w:ascii="Calibri Light" w:hAnsi="Calibri Light" w:cs="Calibri Light"/>
          <w:b/>
          <w:bCs/>
        </w:rPr>
        <w:t>private parking spaces</w:t>
      </w:r>
      <w:r w:rsidRPr="00425389">
        <w:rPr>
          <w:rFonts w:ascii="Calibri Light" w:hAnsi="Calibri Light" w:cs="Calibri Light"/>
        </w:rPr>
        <w:t xml:space="preserve"> for EVs. These constraints stall clean energy adoption and electric mobility, especially in </w:t>
      </w:r>
      <w:r w:rsidR="00837E88" w:rsidRPr="00837E88">
        <w:rPr>
          <w:rFonts w:ascii="Calibri Light" w:hAnsi="Calibri Light" w:cs="Calibri Light"/>
        </w:rPr>
        <w:t>neighbourhoods</w:t>
      </w:r>
      <w:r w:rsidRPr="00425389">
        <w:rPr>
          <w:rFonts w:ascii="Calibri Light" w:hAnsi="Calibri Light" w:cs="Calibri Light"/>
        </w:rPr>
        <w:t xml:space="preserve"> that need it most.</w:t>
      </w:r>
    </w:p>
    <w:p w14:paraId="029B6D23" w14:textId="7DF6CFC6" w:rsidR="00425389" w:rsidRPr="00837E88" w:rsidRDefault="00425389" w:rsidP="00425389">
      <w:pPr>
        <w:rPr>
          <w:rFonts w:ascii="Calibri Light" w:hAnsi="Calibri Light" w:cs="Calibri Light"/>
        </w:rPr>
      </w:pPr>
      <w:r w:rsidRPr="00425389">
        <w:rPr>
          <w:rFonts w:ascii="Calibri Light" w:hAnsi="Calibri Light" w:cs="Calibri Light"/>
        </w:rPr>
        <w:t xml:space="preserve">Public charging infrastructure remains fragmented, and heat island effects are intensifying — with urban temperatures exceeding 40°C in southern and inland cities. </w:t>
      </w:r>
      <w:r w:rsidR="00A947B4">
        <w:rPr>
          <w:rFonts w:ascii="Calibri Light" w:hAnsi="Calibri Light" w:cs="Calibri Light"/>
        </w:rPr>
        <w:t xml:space="preserve">Retail </w:t>
      </w:r>
      <w:r w:rsidRPr="00425389">
        <w:rPr>
          <w:rFonts w:ascii="Calibri Light" w:hAnsi="Calibri Light" w:cs="Calibri Light"/>
        </w:rPr>
        <w:t xml:space="preserve">commerce zones, meanwhile, operate </w:t>
      </w:r>
      <w:r w:rsidR="00A947B4">
        <w:rPr>
          <w:rFonts w:ascii="Calibri Light" w:hAnsi="Calibri Light" w:cs="Calibri Light"/>
        </w:rPr>
        <w:t xml:space="preserve">with </w:t>
      </w:r>
      <w:r w:rsidR="008E4ADD">
        <w:rPr>
          <w:rFonts w:ascii="Calibri Light" w:hAnsi="Calibri Light" w:cs="Calibri Light"/>
        </w:rPr>
        <w:t xml:space="preserve">high </w:t>
      </w:r>
      <w:r w:rsidR="00A947B4">
        <w:rPr>
          <w:rFonts w:ascii="Calibri Light" w:hAnsi="Calibri Light" w:cs="Calibri Light"/>
        </w:rPr>
        <w:t>energy costs</w:t>
      </w:r>
      <w:r w:rsidRPr="00425389">
        <w:rPr>
          <w:rFonts w:ascii="Calibri Light" w:hAnsi="Calibri Light" w:cs="Calibri Light"/>
        </w:rPr>
        <w:t xml:space="preserve">, </w:t>
      </w:r>
      <w:r w:rsidR="008E4ADD">
        <w:rPr>
          <w:rFonts w:ascii="Calibri Light" w:hAnsi="Calibri Light" w:cs="Calibri Light"/>
        </w:rPr>
        <w:t xml:space="preserve">poor </w:t>
      </w:r>
      <w:r w:rsidRPr="00425389">
        <w:rPr>
          <w:rFonts w:ascii="Calibri Light" w:hAnsi="Calibri Light" w:cs="Calibri Light"/>
        </w:rPr>
        <w:t xml:space="preserve">shade, or cooling — limiting </w:t>
      </w:r>
      <w:r w:rsidR="008E4ADD">
        <w:rPr>
          <w:rFonts w:ascii="Calibri Light" w:hAnsi="Calibri Light" w:cs="Calibri Light"/>
        </w:rPr>
        <w:t>productivity, competitiveness</w:t>
      </w:r>
      <w:r w:rsidR="005351C0">
        <w:rPr>
          <w:rFonts w:ascii="Calibri Light" w:hAnsi="Calibri Light" w:cs="Calibri Light"/>
        </w:rPr>
        <w:t>,</w:t>
      </w:r>
      <w:r w:rsidR="008E4ADD">
        <w:rPr>
          <w:rFonts w:ascii="Calibri Light" w:hAnsi="Calibri Light" w:cs="Calibri Light"/>
        </w:rPr>
        <w:t xml:space="preserve"> </w:t>
      </w:r>
      <w:r w:rsidRPr="00425389">
        <w:rPr>
          <w:rFonts w:ascii="Calibri Light" w:hAnsi="Calibri Light" w:cs="Calibri Light"/>
        </w:rPr>
        <w:t>growth and inclusion.</w:t>
      </w:r>
    </w:p>
    <w:p w14:paraId="48DAFECA" w14:textId="09AF0725" w:rsidR="00B80A2E" w:rsidRPr="00B80A2E" w:rsidRDefault="00B80A2E" w:rsidP="00B80A2E">
      <w:pPr>
        <w:pStyle w:val="Heading3"/>
      </w:pPr>
      <w:bookmarkStart w:id="31" w:name="_Toc203933137"/>
      <w:proofErr w:type="spellStart"/>
      <w:r w:rsidRPr="00B80A2E">
        <w:t>SolPort</w:t>
      </w:r>
      <w:proofErr w:type="spellEnd"/>
      <w:r w:rsidR="00837E88">
        <w:t xml:space="preserve"> and </w:t>
      </w:r>
      <w:proofErr w:type="spellStart"/>
      <w:r w:rsidR="00837E88">
        <w:t>SombraSolar</w:t>
      </w:r>
      <w:proofErr w:type="spellEnd"/>
      <w:r w:rsidRPr="00B80A2E">
        <w:t>: Signature Climate-Tech Solution</w:t>
      </w:r>
      <w:r w:rsidR="00837E88">
        <w:t>s</w:t>
      </w:r>
      <w:bookmarkEnd w:id="31"/>
    </w:p>
    <w:p w14:paraId="146D5D22" w14:textId="33494CEF" w:rsidR="00B80A2E" w:rsidRPr="00B80A2E" w:rsidRDefault="00B80A2E" w:rsidP="00B80A2E">
      <w:pPr>
        <w:rPr>
          <w:rFonts w:ascii="Calibri Light" w:hAnsi="Calibri Light" w:cs="Calibri Light"/>
        </w:rPr>
      </w:pPr>
      <w:proofErr w:type="spellStart"/>
      <w:r w:rsidRPr="00B80A2E">
        <w:rPr>
          <w:rFonts w:ascii="Calibri Light" w:hAnsi="Calibri Light" w:cs="Calibri Light"/>
          <w:b/>
          <w:bCs/>
        </w:rPr>
        <w:t>SolPort</w:t>
      </w:r>
      <w:proofErr w:type="spellEnd"/>
      <w:r w:rsidRPr="00B80A2E">
        <w:rPr>
          <w:rFonts w:ascii="Calibri Light" w:hAnsi="Calibri Light" w:cs="Calibri Light"/>
        </w:rPr>
        <w:t xml:space="preserve"> is a modular solar artefact designed to solve these </w:t>
      </w:r>
      <w:r w:rsidR="00A47FFE">
        <w:rPr>
          <w:rFonts w:ascii="Calibri Light" w:hAnsi="Calibri Light" w:cs="Calibri Light"/>
        </w:rPr>
        <w:t xml:space="preserve">energy and cooling </w:t>
      </w:r>
      <w:r w:rsidRPr="00B80A2E">
        <w:rPr>
          <w:rFonts w:ascii="Calibri Light" w:hAnsi="Calibri Light" w:cs="Calibri Light"/>
        </w:rPr>
        <w:t xml:space="preserve">challenges simultaneously. Each unit functions as a </w:t>
      </w:r>
      <w:r w:rsidRPr="00B80A2E">
        <w:rPr>
          <w:rFonts w:ascii="Calibri Light" w:hAnsi="Calibri Light" w:cs="Calibri Light"/>
          <w:b/>
          <w:bCs/>
        </w:rPr>
        <w:t>solar patio</w:t>
      </w:r>
      <w:r w:rsidRPr="00B80A2E">
        <w:rPr>
          <w:rFonts w:ascii="Calibri Light" w:hAnsi="Calibri Light" w:cs="Calibri Light"/>
        </w:rPr>
        <w:t xml:space="preserve">, generating clean energy, </w:t>
      </w:r>
      <w:r w:rsidRPr="00B80A2E">
        <w:rPr>
          <w:rFonts w:ascii="Calibri Light" w:hAnsi="Calibri Light" w:cs="Calibri Light"/>
          <w:b/>
          <w:bCs/>
        </w:rPr>
        <w:t>storing it locally</w:t>
      </w:r>
      <w:r w:rsidRPr="00B80A2E">
        <w:rPr>
          <w:rFonts w:ascii="Calibri Light" w:hAnsi="Calibri Light" w:cs="Calibri Light"/>
        </w:rPr>
        <w:t xml:space="preserve">, and activating adjacent EV charging. Surplus energy is exported to the building associated with the </w:t>
      </w:r>
      <w:r w:rsidR="00706B87">
        <w:rPr>
          <w:rFonts w:ascii="Calibri Light" w:hAnsi="Calibri Light" w:cs="Calibri Light"/>
        </w:rPr>
        <w:t xml:space="preserve">solar </w:t>
      </w:r>
      <w:r w:rsidRPr="00B80A2E">
        <w:rPr>
          <w:rFonts w:ascii="Calibri Light" w:hAnsi="Calibri Light" w:cs="Calibri Light"/>
        </w:rPr>
        <w:t xml:space="preserve">artefact, bypassing rooftop </w:t>
      </w:r>
      <w:r w:rsidR="00C5274F">
        <w:rPr>
          <w:rFonts w:ascii="Calibri Light" w:hAnsi="Calibri Light" w:cs="Calibri Light"/>
        </w:rPr>
        <w:t>tensions</w:t>
      </w:r>
      <w:r w:rsidRPr="00B80A2E">
        <w:rPr>
          <w:rFonts w:ascii="Calibri Light" w:hAnsi="Calibri Light" w:cs="Calibri Light"/>
        </w:rPr>
        <w:t xml:space="preserve"> and democratizing access to solar power.</w:t>
      </w:r>
    </w:p>
    <w:p w14:paraId="429A9B59" w14:textId="2BBB00ED" w:rsidR="00B80A2E" w:rsidRPr="00B80A2E" w:rsidRDefault="00B80A2E" w:rsidP="00B80A2E">
      <w:pPr>
        <w:rPr>
          <w:rFonts w:ascii="Calibri Light" w:hAnsi="Calibri Light" w:cs="Calibri Light"/>
        </w:rPr>
      </w:pPr>
      <w:proofErr w:type="spellStart"/>
      <w:r w:rsidRPr="00B80A2E">
        <w:rPr>
          <w:rFonts w:ascii="Calibri Light" w:hAnsi="Calibri Light" w:cs="Calibri Light"/>
        </w:rPr>
        <w:t>SolPort</w:t>
      </w:r>
      <w:proofErr w:type="spellEnd"/>
      <w:r w:rsidRPr="00B80A2E">
        <w:rPr>
          <w:rFonts w:ascii="Calibri Light" w:hAnsi="Calibri Light" w:cs="Calibri Light"/>
        </w:rPr>
        <w:t xml:space="preserve"> units also deliver shaded cooling infrastructure — mitigating heat stress in public zones and enabling </w:t>
      </w:r>
      <w:r w:rsidR="00706B87" w:rsidRPr="00F96F56">
        <w:rPr>
          <w:rFonts w:ascii="Calibri Light" w:hAnsi="Calibri Light" w:cs="Calibri Light"/>
        </w:rPr>
        <w:t xml:space="preserve">retail </w:t>
      </w:r>
      <w:r w:rsidR="002D49A5" w:rsidRPr="00F96F56">
        <w:rPr>
          <w:rFonts w:ascii="Calibri Light" w:hAnsi="Calibri Light" w:cs="Calibri Light"/>
        </w:rPr>
        <w:t>commerce</w:t>
      </w:r>
      <w:r w:rsidRPr="00B80A2E">
        <w:rPr>
          <w:rFonts w:ascii="Calibri Light" w:hAnsi="Calibri Light" w:cs="Calibri Light"/>
        </w:rPr>
        <w:t xml:space="preserve">, pedestrians, and transit users to operate comfortably. The system is scalable into </w:t>
      </w:r>
      <w:r w:rsidRPr="00B80A2E">
        <w:rPr>
          <w:rFonts w:ascii="Calibri Light" w:hAnsi="Calibri Light" w:cs="Calibri Light"/>
          <w:b/>
          <w:bCs/>
        </w:rPr>
        <w:t>solar gardens</w:t>
      </w:r>
      <w:r w:rsidRPr="00B80A2E">
        <w:rPr>
          <w:rFonts w:ascii="Calibri Light" w:hAnsi="Calibri Light" w:cs="Calibri Light"/>
        </w:rPr>
        <w:t xml:space="preserve"> and </w:t>
      </w:r>
      <w:r w:rsidRPr="00B80A2E">
        <w:rPr>
          <w:rFonts w:ascii="Calibri Light" w:hAnsi="Calibri Light" w:cs="Calibri Light"/>
          <w:b/>
          <w:bCs/>
        </w:rPr>
        <w:t>solar forests</w:t>
      </w:r>
      <w:r w:rsidRPr="00B80A2E">
        <w:rPr>
          <w:rFonts w:ascii="Calibri Light" w:hAnsi="Calibri Light" w:cs="Calibri Light"/>
        </w:rPr>
        <w:t xml:space="preserve">, forming a distributed energy mesh across Spain’s </w:t>
      </w:r>
      <w:r w:rsidR="00706B87" w:rsidRPr="00F96F56">
        <w:rPr>
          <w:rFonts w:ascii="Calibri Light" w:hAnsi="Calibri Light" w:cs="Calibri Light"/>
        </w:rPr>
        <w:t xml:space="preserve">cities and their </w:t>
      </w:r>
      <w:r w:rsidRPr="00B80A2E">
        <w:rPr>
          <w:rFonts w:ascii="Calibri Light" w:hAnsi="Calibri Light" w:cs="Calibri Light"/>
        </w:rPr>
        <w:t>urban corridors.</w:t>
      </w:r>
    </w:p>
    <w:p w14:paraId="66C7909B" w14:textId="2107164F" w:rsidR="00D168B6" w:rsidRPr="00D168B6" w:rsidRDefault="00D168B6" w:rsidP="00D168B6">
      <w:pPr>
        <w:pStyle w:val="Heading3"/>
      </w:pPr>
      <w:bookmarkStart w:id="32" w:name="_Toc203933138"/>
      <w:proofErr w:type="spellStart"/>
      <w:r w:rsidRPr="00D168B6">
        <w:t>SolPort</w:t>
      </w:r>
      <w:proofErr w:type="spellEnd"/>
      <w:r w:rsidRPr="00D168B6">
        <w:t xml:space="preserve"> System Capabilities</w:t>
      </w:r>
      <w:bookmarkEnd w:id="32"/>
    </w:p>
    <w:p w14:paraId="1103898A" w14:textId="2A90B10B" w:rsidR="00D168B6" w:rsidRPr="00D168B6" w:rsidRDefault="00D168B6" w:rsidP="00D168B6">
      <w:pPr>
        <w:numPr>
          <w:ilvl w:val="0"/>
          <w:numId w:val="94"/>
        </w:numPr>
        <w:rPr>
          <w:rFonts w:ascii="Calibri Light" w:hAnsi="Calibri Light" w:cs="Calibri Light"/>
        </w:rPr>
      </w:pPr>
      <w:r w:rsidRPr="00D168B6">
        <w:rPr>
          <w:rFonts w:ascii="Calibri Light" w:hAnsi="Calibri Light" w:cs="Calibri Light"/>
        </w:rPr>
        <w:t xml:space="preserve">Solar generation embedded in </w:t>
      </w:r>
      <w:r w:rsidR="007E3E67">
        <w:rPr>
          <w:rFonts w:ascii="Calibri Light" w:hAnsi="Calibri Light" w:cs="Calibri Light"/>
        </w:rPr>
        <w:t>solar</w:t>
      </w:r>
      <w:r w:rsidRPr="00D168B6">
        <w:rPr>
          <w:rFonts w:ascii="Calibri Light" w:hAnsi="Calibri Light" w:cs="Calibri Light"/>
        </w:rPr>
        <w:t xml:space="preserve"> artefacts</w:t>
      </w:r>
      <w:r w:rsidR="007E3E67">
        <w:rPr>
          <w:rFonts w:ascii="Calibri Light" w:hAnsi="Calibri Light" w:cs="Calibri Light"/>
        </w:rPr>
        <w:t xml:space="preserve"> (umbrellas, Terrazas, awnings, etc)</w:t>
      </w:r>
    </w:p>
    <w:p w14:paraId="4FC036F1" w14:textId="6C7EECA6" w:rsidR="00D168B6" w:rsidRPr="00D168B6" w:rsidRDefault="00D168B6" w:rsidP="00D168B6">
      <w:pPr>
        <w:numPr>
          <w:ilvl w:val="0"/>
          <w:numId w:val="94"/>
        </w:numPr>
        <w:rPr>
          <w:rFonts w:ascii="Calibri Light" w:hAnsi="Calibri Light" w:cs="Calibri Light"/>
        </w:rPr>
      </w:pPr>
      <w:r w:rsidRPr="00D168B6">
        <w:rPr>
          <w:rFonts w:ascii="Calibri Light" w:hAnsi="Calibri Light" w:cs="Calibri Light"/>
        </w:rPr>
        <w:t>Local battery storage and energy management</w:t>
      </w:r>
    </w:p>
    <w:p w14:paraId="1C08A427" w14:textId="1B36D85F" w:rsidR="00D168B6" w:rsidRPr="00D168B6" w:rsidRDefault="00D168B6" w:rsidP="00D168B6">
      <w:pPr>
        <w:numPr>
          <w:ilvl w:val="0"/>
          <w:numId w:val="94"/>
        </w:numPr>
        <w:rPr>
          <w:rFonts w:ascii="Calibri Light" w:hAnsi="Calibri Light" w:cs="Calibri Light"/>
        </w:rPr>
      </w:pPr>
      <w:r w:rsidRPr="00D168B6">
        <w:rPr>
          <w:rFonts w:ascii="Calibri Light" w:hAnsi="Calibri Light" w:cs="Calibri Light"/>
        </w:rPr>
        <w:t xml:space="preserve">EV charging node placed adjacent to the </w:t>
      </w:r>
      <w:r w:rsidR="00E23E3B">
        <w:rPr>
          <w:rFonts w:ascii="Calibri Light" w:hAnsi="Calibri Light" w:cs="Calibri Light"/>
        </w:rPr>
        <w:t xml:space="preserve">solar </w:t>
      </w:r>
      <w:r w:rsidRPr="00D168B6">
        <w:rPr>
          <w:rFonts w:ascii="Calibri Light" w:hAnsi="Calibri Light" w:cs="Calibri Light"/>
        </w:rPr>
        <w:t>artefact</w:t>
      </w:r>
      <w:r w:rsidR="00891239">
        <w:rPr>
          <w:rFonts w:ascii="Calibri Light" w:hAnsi="Calibri Light" w:cs="Calibri Light"/>
        </w:rPr>
        <w:t xml:space="preserve"> that generates, storage and circulate energy</w:t>
      </w:r>
    </w:p>
    <w:p w14:paraId="128E3587" w14:textId="48FDDF80" w:rsidR="00D168B6" w:rsidRPr="00D168B6" w:rsidRDefault="00D168B6" w:rsidP="00D168B6">
      <w:pPr>
        <w:numPr>
          <w:ilvl w:val="0"/>
          <w:numId w:val="94"/>
        </w:numPr>
        <w:rPr>
          <w:rFonts w:ascii="Calibri Light" w:hAnsi="Calibri Light" w:cs="Calibri Light"/>
        </w:rPr>
      </w:pPr>
      <w:r w:rsidRPr="00D168B6">
        <w:rPr>
          <w:rFonts w:ascii="Calibri Light" w:hAnsi="Calibri Light" w:cs="Calibri Light"/>
        </w:rPr>
        <w:t>Surplus energy exported to nearby buildings</w:t>
      </w:r>
      <w:r w:rsidR="00764216">
        <w:rPr>
          <w:rFonts w:ascii="Calibri Light" w:hAnsi="Calibri Light" w:cs="Calibri Light"/>
        </w:rPr>
        <w:t xml:space="preserve"> (and to the grid)</w:t>
      </w:r>
    </w:p>
    <w:p w14:paraId="74A828D9" w14:textId="50BEC08F" w:rsidR="00D168B6" w:rsidRPr="00D168B6" w:rsidRDefault="00D168B6" w:rsidP="00D168B6">
      <w:pPr>
        <w:numPr>
          <w:ilvl w:val="0"/>
          <w:numId w:val="94"/>
        </w:numPr>
        <w:rPr>
          <w:rFonts w:ascii="Calibri Light" w:hAnsi="Calibri Light" w:cs="Calibri Light"/>
        </w:rPr>
      </w:pPr>
      <w:r w:rsidRPr="00D168B6">
        <w:rPr>
          <w:rFonts w:ascii="Calibri Light" w:hAnsi="Calibri Light" w:cs="Calibri Light"/>
        </w:rPr>
        <w:t>Cooling infrastructure for shaded public comfort</w:t>
      </w:r>
    </w:p>
    <w:p w14:paraId="7233FE7F" w14:textId="085FAE88" w:rsidR="00D168B6" w:rsidRPr="00D168B6" w:rsidRDefault="00D168B6" w:rsidP="00D168B6">
      <w:pPr>
        <w:numPr>
          <w:ilvl w:val="0"/>
          <w:numId w:val="94"/>
        </w:numPr>
        <w:rPr>
          <w:rFonts w:ascii="Calibri Light" w:hAnsi="Calibri Light" w:cs="Calibri Light"/>
        </w:rPr>
      </w:pPr>
      <w:r w:rsidRPr="00D168B6">
        <w:rPr>
          <w:rFonts w:ascii="Calibri Light" w:hAnsi="Calibri Light" w:cs="Calibri Light"/>
        </w:rPr>
        <w:t>Digital access layer for service monetization and ESG tracking</w:t>
      </w:r>
    </w:p>
    <w:p w14:paraId="4FB73D1B" w14:textId="45A3050C" w:rsidR="00D168B6" w:rsidRPr="00D168B6" w:rsidRDefault="00D168B6" w:rsidP="00D168B6">
      <w:pPr>
        <w:rPr>
          <w:rFonts w:ascii="Calibri Light" w:hAnsi="Calibri Light" w:cs="Calibri Light"/>
          <w:color w:val="0B769F" w:themeColor="accent4" w:themeShade="BF"/>
          <w:sz w:val="28"/>
          <w:szCs w:val="28"/>
        </w:rPr>
      </w:pPr>
      <w:proofErr w:type="spellStart"/>
      <w:r w:rsidRPr="00D168B6">
        <w:rPr>
          <w:rFonts w:ascii="Calibri Light" w:hAnsi="Calibri Light" w:cs="Calibri Light"/>
          <w:color w:val="0B769F" w:themeColor="accent4" w:themeShade="BF"/>
          <w:sz w:val="28"/>
          <w:szCs w:val="28"/>
        </w:rPr>
        <w:lastRenderedPageBreak/>
        <w:t>SolPort</w:t>
      </w:r>
      <w:proofErr w:type="spellEnd"/>
      <w:r w:rsidRPr="00D168B6">
        <w:rPr>
          <w:rFonts w:ascii="Calibri Light" w:hAnsi="Calibri Light" w:cs="Calibri Light"/>
          <w:color w:val="0B769F" w:themeColor="accent4" w:themeShade="BF"/>
          <w:sz w:val="28"/>
          <w:szCs w:val="28"/>
        </w:rPr>
        <w:t xml:space="preserve"> transforms </w:t>
      </w:r>
      <w:r w:rsidR="00336541">
        <w:rPr>
          <w:rFonts w:ascii="Calibri Light" w:hAnsi="Calibri Light" w:cs="Calibri Light"/>
          <w:color w:val="0B769F" w:themeColor="accent4" w:themeShade="BF"/>
          <w:sz w:val="28"/>
          <w:szCs w:val="28"/>
        </w:rPr>
        <w:t xml:space="preserve">underused </w:t>
      </w:r>
      <w:r w:rsidRPr="00D168B6">
        <w:rPr>
          <w:rFonts w:ascii="Calibri Light" w:hAnsi="Calibri Light" w:cs="Calibri Light"/>
          <w:color w:val="0B769F" w:themeColor="accent4" w:themeShade="BF"/>
          <w:sz w:val="28"/>
          <w:szCs w:val="28"/>
        </w:rPr>
        <w:t xml:space="preserve">public space into a climate-resilient, monetizable infrastructure node — solving energy access, mobility, and heat stress in one </w:t>
      </w:r>
      <w:r w:rsidR="00A8760E">
        <w:rPr>
          <w:rFonts w:ascii="Calibri Light" w:hAnsi="Calibri Light" w:cs="Calibri Light"/>
          <w:color w:val="0B769F" w:themeColor="accent4" w:themeShade="BF"/>
          <w:sz w:val="28"/>
          <w:szCs w:val="28"/>
        </w:rPr>
        <w:t>foldable solar artefact</w:t>
      </w:r>
      <w:r w:rsidRPr="00D168B6">
        <w:rPr>
          <w:rFonts w:ascii="Calibri Light" w:hAnsi="Calibri Light" w:cs="Calibri Light"/>
          <w:color w:val="0B769F" w:themeColor="accent4" w:themeShade="BF"/>
          <w:sz w:val="28"/>
          <w:szCs w:val="28"/>
        </w:rPr>
        <w:t>.</w:t>
      </w:r>
    </w:p>
    <w:p w14:paraId="0E803E2E" w14:textId="7D379FA6" w:rsidR="003C047E" w:rsidRPr="003C047E" w:rsidRDefault="003C047E" w:rsidP="003C047E">
      <w:pPr>
        <w:pStyle w:val="Heading3"/>
      </w:pPr>
      <w:bookmarkStart w:id="33" w:name="_Toc203933139"/>
      <w:r w:rsidRPr="003C047E">
        <w:t>System Opportunity for BBVA</w:t>
      </w:r>
      <w:bookmarkEnd w:id="33"/>
    </w:p>
    <w:p w14:paraId="68DE30D7" w14:textId="44C4CA46" w:rsidR="003C047E" w:rsidRPr="003C047E" w:rsidRDefault="003C047E" w:rsidP="003C047E">
      <w:pPr>
        <w:numPr>
          <w:ilvl w:val="0"/>
          <w:numId w:val="95"/>
        </w:numPr>
        <w:rPr>
          <w:rFonts w:ascii="Calibri Light" w:hAnsi="Calibri Light" w:cs="Calibri Light"/>
        </w:rPr>
      </w:pPr>
      <w:r w:rsidRPr="003C047E">
        <w:rPr>
          <w:rFonts w:ascii="Calibri Light" w:hAnsi="Calibri Light" w:cs="Calibri Light"/>
          <w:b/>
          <w:bCs/>
        </w:rPr>
        <w:t>Infrastructure</w:t>
      </w:r>
      <w:r w:rsidR="00A51DD8">
        <w:rPr>
          <w:rFonts w:ascii="Calibri Light" w:hAnsi="Calibri Light" w:cs="Calibri Light"/>
          <w:b/>
          <w:bCs/>
        </w:rPr>
        <w:t xml:space="preserve"> </w:t>
      </w:r>
      <w:r w:rsidR="00236B00">
        <w:rPr>
          <w:rFonts w:ascii="Calibri Light" w:hAnsi="Calibri Light" w:cs="Calibri Light"/>
          <w:b/>
          <w:bCs/>
        </w:rPr>
        <w:t xml:space="preserve">and </w:t>
      </w:r>
      <w:r w:rsidR="00A51DD8">
        <w:rPr>
          <w:rFonts w:ascii="Calibri Light" w:hAnsi="Calibri Light" w:cs="Calibri Light"/>
          <w:b/>
          <w:bCs/>
        </w:rPr>
        <w:t>energy</w:t>
      </w:r>
      <w:r w:rsidRPr="003C047E">
        <w:rPr>
          <w:rFonts w:ascii="Calibri Light" w:hAnsi="Calibri Light" w:cs="Calibri Light"/>
          <w:b/>
          <w:bCs/>
        </w:rPr>
        <w:t>-as-a-Service:</w:t>
      </w:r>
      <w:r w:rsidRPr="003C047E">
        <w:rPr>
          <w:rFonts w:ascii="Calibri Light" w:hAnsi="Calibri Light" w:cs="Calibri Light"/>
        </w:rPr>
        <w:t xml:space="preserve"> </w:t>
      </w:r>
      <w:proofErr w:type="spellStart"/>
      <w:r w:rsidRPr="003C047E">
        <w:rPr>
          <w:rFonts w:ascii="Calibri Light" w:hAnsi="Calibri Light" w:cs="Calibri Light"/>
        </w:rPr>
        <w:t>SolPort</w:t>
      </w:r>
      <w:proofErr w:type="spellEnd"/>
      <w:r w:rsidRPr="003C047E">
        <w:rPr>
          <w:rFonts w:ascii="Calibri Light" w:hAnsi="Calibri Light" w:cs="Calibri Light"/>
        </w:rPr>
        <w:t xml:space="preserve"> artefacts activate charging, cooling, and carbon monetization</w:t>
      </w:r>
    </w:p>
    <w:p w14:paraId="2F04A8E9" w14:textId="77777777" w:rsidR="003C047E" w:rsidRPr="003C047E" w:rsidRDefault="003C047E" w:rsidP="003C047E">
      <w:pPr>
        <w:numPr>
          <w:ilvl w:val="0"/>
          <w:numId w:val="95"/>
        </w:numPr>
        <w:rPr>
          <w:rFonts w:ascii="Calibri Light" w:hAnsi="Calibri Light" w:cs="Calibri Light"/>
        </w:rPr>
      </w:pPr>
      <w:r w:rsidRPr="003C047E">
        <w:rPr>
          <w:rFonts w:ascii="Calibri Light" w:hAnsi="Calibri Light" w:cs="Calibri Light"/>
          <w:b/>
          <w:bCs/>
        </w:rPr>
        <w:t>Fintech Integration:</w:t>
      </w:r>
      <w:r w:rsidRPr="003C047E">
        <w:rPr>
          <w:rFonts w:ascii="Calibri Light" w:hAnsi="Calibri Light" w:cs="Calibri Light"/>
        </w:rPr>
        <w:t xml:space="preserve"> Digital wallets, smart contracts, and ESG dashboards align with BBVA Spark’s platform logic</w:t>
      </w:r>
    </w:p>
    <w:p w14:paraId="60D0AF56" w14:textId="77777777" w:rsidR="003C047E" w:rsidRPr="003C047E" w:rsidRDefault="003C047E" w:rsidP="003C047E">
      <w:pPr>
        <w:numPr>
          <w:ilvl w:val="0"/>
          <w:numId w:val="95"/>
        </w:numPr>
        <w:rPr>
          <w:rFonts w:ascii="Calibri Light" w:hAnsi="Calibri Light" w:cs="Calibri Light"/>
        </w:rPr>
      </w:pPr>
      <w:r w:rsidRPr="003C047E">
        <w:rPr>
          <w:rFonts w:ascii="Calibri Light" w:hAnsi="Calibri Light" w:cs="Calibri Light"/>
          <w:b/>
          <w:bCs/>
        </w:rPr>
        <w:t>ESG Impact:</w:t>
      </w:r>
      <w:r w:rsidRPr="003C047E">
        <w:rPr>
          <w:rFonts w:ascii="Calibri Light" w:hAnsi="Calibri Light" w:cs="Calibri Light"/>
        </w:rPr>
        <w:t xml:space="preserve"> Each unit delivers measurable climate mitigation, energy equity, and urban resilience</w:t>
      </w:r>
    </w:p>
    <w:p w14:paraId="15CF7B84" w14:textId="4529BA51" w:rsidR="00425389" w:rsidRPr="00336541" w:rsidRDefault="00A90F12" w:rsidP="00425389">
      <w:pPr>
        <w:rPr>
          <w:rFonts w:ascii="Calibri Light" w:hAnsi="Calibri Light" w:cs="Calibri Light"/>
          <w:color w:val="0B769F" w:themeColor="accent4" w:themeShade="BF"/>
          <w:sz w:val="28"/>
          <w:szCs w:val="28"/>
        </w:rPr>
      </w:pPr>
      <w:proofErr w:type="spellStart"/>
      <w:r w:rsidRPr="00336541">
        <w:rPr>
          <w:rFonts w:ascii="Calibri Light" w:hAnsi="Calibri Light" w:cs="Calibri Light"/>
          <w:color w:val="0B769F" w:themeColor="accent4" w:themeShade="BF"/>
          <w:sz w:val="28"/>
          <w:szCs w:val="28"/>
        </w:rPr>
        <w:t>SolPort</w:t>
      </w:r>
      <w:proofErr w:type="spellEnd"/>
      <w:r w:rsidRPr="00336541">
        <w:rPr>
          <w:rFonts w:ascii="Calibri Light" w:hAnsi="Calibri Light" w:cs="Calibri Light"/>
          <w:color w:val="0B769F" w:themeColor="accent4" w:themeShade="BF"/>
          <w:sz w:val="28"/>
          <w:szCs w:val="28"/>
        </w:rPr>
        <w:t xml:space="preserve"> </w:t>
      </w:r>
      <w:r w:rsidRPr="00336541">
        <w:rPr>
          <w:rFonts w:ascii="Calibri Light" w:hAnsi="Calibri Light" w:cs="Calibri Light"/>
          <w:color w:val="0B769F" w:themeColor="accent4" w:themeShade="BF"/>
          <w:sz w:val="28"/>
          <w:szCs w:val="28"/>
        </w:rPr>
        <w:t>is</w:t>
      </w:r>
      <w:r w:rsidRPr="00336541">
        <w:rPr>
          <w:rFonts w:ascii="Calibri Light" w:hAnsi="Calibri Light" w:cs="Calibri Light"/>
          <w:color w:val="0B769F" w:themeColor="accent4" w:themeShade="BF"/>
          <w:sz w:val="28"/>
          <w:szCs w:val="28"/>
        </w:rPr>
        <w:t xml:space="preserve"> not just a solution, but a branded product BBVA can fund, </w:t>
      </w:r>
      <w:r w:rsidR="0003248D">
        <w:rPr>
          <w:rFonts w:ascii="Calibri Light" w:hAnsi="Calibri Light" w:cs="Calibri Light"/>
          <w:color w:val="0B769F" w:themeColor="accent4" w:themeShade="BF"/>
          <w:sz w:val="28"/>
          <w:szCs w:val="28"/>
        </w:rPr>
        <w:t xml:space="preserve">and </w:t>
      </w:r>
      <w:r w:rsidRPr="00336541">
        <w:rPr>
          <w:rFonts w:ascii="Calibri Light" w:hAnsi="Calibri Light" w:cs="Calibri Light"/>
          <w:color w:val="0B769F" w:themeColor="accent4" w:themeShade="BF"/>
          <w:sz w:val="28"/>
          <w:szCs w:val="28"/>
        </w:rPr>
        <w:t>scale, and co-own.</w:t>
      </w:r>
    </w:p>
    <w:p w14:paraId="4F5E6709" w14:textId="02C0E7F4" w:rsidR="005B3BCC" w:rsidRPr="00082D78" w:rsidRDefault="00082D78" w:rsidP="0093493D">
      <w:pPr>
        <w:pStyle w:val="Heading1"/>
        <w:jc w:val="center"/>
        <w:rPr>
          <w:b/>
          <w:bCs/>
          <w:color w:val="C00000"/>
        </w:rPr>
      </w:pPr>
      <w:bookmarkStart w:id="34" w:name="_Toc203933140"/>
      <w:r w:rsidRPr="00082D78">
        <w:rPr>
          <w:b/>
          <w:bCs/>
          <w:color w:val="C00000"/>
        </w:rPr>
        <w:t>3</w:t>
      </w:r>
      <w:r w:rsidR="005B3BCC" w:rsidRPr="00082D78">
        <w:rPr>
          <w:b/>
          <w:bCs/>
          <w:color w:val="C00000"/>
        </w:rPr>
        <w:t>: Product Branding &amp; Urban Relevance</w:t>
      </w:r>
      <w:bookmarkEnd w:id="34"/>
    </w:p>
    <w:p w14:paraId="73A3B09D" w14:textId="77777777" w:rsidR="005B3BCC" w:rsidRPr="005B3BCC" w:rsidRDefault="005B3BCC" w:rsidP="00082D78">
      <w:pPr>
        <w:pStyle w:val="Heading2"/>
      </w:pPr>
      <w:bookmarkStart w:id="35" w:name="_Toc203933141"/>
      <w:proofErr w:type="spellStart"/>
      <w:r w:rsidRPr="005B3BCC">
        <w:t>SolPort</w:t>
      </w:r>
      <w:proofErr w:type="spellEnd"/>
      <w:r w:rsidRPr="005B3BCC">
        <w:t xml:space="preserve"> as a Co-Brandable Climate-Tech Infrastructure for Public Space</w:t>
      </w:r>
      <w:bookmarkEnd w:id="35"/>
    </w:p>
    <w:p w14:paraId="5B175BB4" w14:textId="14620664" w:rsidR="00082D78" w:rsidRDefault="00E26C3F" w:rsidP="005B3BCC">
      <w:pPr>
        <w:pStyle w:val="NoSpacing"/>
        <w:rPr>
          <w:rFonts w:ascii="Calibri Light" w:hAnsi="Calibri Light" w:cs="Calibri Light"/>
        </w:rPr>
      </w:pPr>
      <w:r>
        <w:rPr>
          <w:rFonts w:ascii="Calibri Light" w:hAnsi="Calibri Light" w:cs="Calibri Light"/>
        </w:rPr>
        <w:t xml:space="preserve">Even though we will come back to this </w:t>
      </w:r>
      <w:r w:rsidR="00847637">
        <w:rPr>
          <w:rFonts w:ascii="Calibri Light" w:hAnsi="Calibri Light" w:cs="Calibri Light"/>
        </w:rPr>
        <w:t xml:space="preserve">product </w:t>
      </w:r>
      <w:r>
        <w:rPr>
          <w:rFonts w:ascii="Calibri Light" w:hAnsi="Calibri Light" w:cs="Calibri Light"/>
        </w:rPr>
        <w:t xml:space="preserve">on a separate document, </w:t>
      </w:r>
      <w:r w:rsidR="004B1C8F">
        <w:rPr>
          <w:rFonts w:ascii="Calibri Light" w:hAnsi="Calibri Light" w:cs="Calibri Light"/>
        </w:rPr>
        <w:t xml:space="preserve">let us notice our climate solutions include a series of sustainable products. </w:t>
      </w:r>
    </w:p>
    <w:p w14:paraId="03BFD05D" w14:textId="77777777" w:rsidR="004B1C8F" w:rsidRDefault="004B1C8F" w:rsidP="005B3BCC">
      <w:pPr>
        <w:pStyle w:val="NoSpacing"/>
        <w:rPr>
          <w:rFonts w:ascii="Calibri Light" w:hAnsi="Calibri Light" w:cs="Calibri Light"/>
        </w:rPr>
      </w:pPr>
    </w:p>
    <w:p w14:paraId="44554B56" w14:textId="3879E5C9" w:rsidR="00E26C3F" w:rsidRPr="005B3BCC" w:rsidRDefault="005B3BCC" w:rsidP="005B3BCC">
      <w:pPr>
        <w:pStyle w:val="NoSpacing"/>
        <w:rPr>
          <w:rFonts w:ascii="Calibri Light" w:hAnsi="Calibri Light" w:cs="Calibri Light"/>
        </w:rPr>
      </w:pPr>
      <w:proofErr w:type="spellStart"/>
      <w:r w:rsidRPr="005B3BCC">
        <w:rPr>
          <w:rFonts w:ascii="Calibri Light" w:hAnsi="Calibri Light" w:cs="Calibri Light"/>
          <w:b/>
          <w:bCs/>
        </w:rPr>
        <w:t>SolPort</w:t>
      </w:r>
      <w:proofErr w:type="spellEnd"/>
      <w:r w:rsidR="004B1C8F" w:rsidRPr="004B1C8F">
        <w:rPr>
          <w:rFonts w:ascii="Calibri Light" w:hAnsi="Calibri Light" w:cs="Calibri Light"/>
          <w:b/>
          <w:bCs/>
        </w:rPr>
        <w:t xml:space="preserve"> and </w:t>
      </w:r>
      <w:proofErr w:type="spellStart"/>
      <w:r w:rsidR="004B1C8F" w:rsidRPr="004B1C8F">
        <w:rPr>
          <w:rFonts w:ascii="Calibri Light" w:hAnsi="Calibri Light" w:cs="Calibri Light"/>
          <w:b/>
          <w:bCs/>
        </w:rPr>
        <w:t>SombraSolar</w:t>
      </w:r>
      <w:proofErr w:type="spellEnd"/>
      <w:r w:rsidR="004B1C8F" w:rsidRPr="004B1C8F">
        <w:rPr>
          <w:rFonts w:ascii="Calibri Light" w:hAnsi="Calibri Light" w:cs="Calibri Light"/>
          <w:b/>
          <w:bCs/>
        </w:rPr>
        <w:t xml:space="preserve"> </w:t>
      </w:r>
      <w:r w:rsidR="004B1C8F" w:rsidRPr="004B1C8F">
        <w:rPr>
          <w:rFonts w:ascii="Calibri Light" w:hAnsi="Calibri Light" w:cs="Calibri Light"/>
        </w:rPr>
        <w:t>(foldable solar umbrella)</w:t>
      </w:r>
      <w:r w:rsidR="004B1C8F" w:rsidRPr="004B1C8F">
        <w:rPr>
          <w:rFonts w:ascii="Calibri Light" w:hAnsi="Calibri Light" w:cs="Calibri Light"/>
        </w:rPr>
        <w:t>,</w:t>
      </w:r>
      <w:r w:rsidRPr="005B3BCC">
        <w:rPr>
          <w:rFonts w:ascii="Calibri Light" w:hAnsi="Calibri Light" w:cs="Calibri Light"/>
        </w:rPr>
        <w:t xml:space="preserve"> </w:t>
      </w:r>
      <w:r w:rsidR="004B1C8F">
        <w:rPr>
          <w:rFonts w:ascii="Calibri Light" w:hAnsi="Calibri Light" w:cs="Calibri Light"/>
        </w:rPr>
        <w:t>are</w:t>
      </w:r>
      <w:r w:rsidRPr="005B3BCC">
        <w:rPr>
          <w:rFonts w:ascii="Calibri Light" w:hAnsi="Calibri Light" w:cs="Calibri Light"/>
        </w:rPr>
        <w:t xml:space="preserve"> not just hardware deployment</w:t>
      </w:r>
      <w:r w:rsidR="004B1C8F">
        <w:rPr>
          <w:rFonts w:ascii="Calibri Light" w:hAnsi="Calibri Light" w:cs="Calibri Light"/>
        </w:rPr>
        <w:t>s</w:t>
      </w:r>
      <w:r w:rsidRPr="005B3BCC">
        <w:rPr>
          <w:rFonts w:ascii="Calibri Light" w:hAnsi="Calibri Light" w:cs="Calibri Light"/>
        </w:rPr>
        <w:t xml:space="preserve">— </w:t>
      </w:r>
      <w:r w:rsidR="004B1C8F">
        <w:rPr>
          <w:rFonts w:ascii="Calibri Light" w:hAnsi="Calibri Light" w:cs="Calibri Light"/>
        </w:rPr>
        <w:t>they are</w:t>
      </w:r>
      <w:r w:rsidRPr="005B3BCC">
        <w:rPr>
          <w:rFonts w:ascii="Calibri Light" w:hAnsi="Calibri Light" w:cs="Calibri Light"/>
        </w:rPr>
        <w:t xml:space="preserve"> </w:t>
      </w:r>
      <w:r w:rsidRPr="005B3BCC">
        <w:rPr>
          <w:rFonts w:ascii="Calibri Light" w:hAnsi="Calibri Light" w:cs="Calibri Light"/>
          <w:b/>
          <w:bCs/>
        </w:rPr>
        <w:t>brandable urban asset</w:t>
      </w:r>
      <w:r w:rsidR="004B1C8F">
        <w:rPr>
          <w:rFonts w:ascii="Calibri Light" w:hAnsi="Calibri Light" w:cs="Calibri Light"/>
          <w:b/>
          <w:bCs/>
        </w:rPr>
        <w:t>s</w:t>
      </w:r>
      <w:r w:rsidRPr="005B3BCC">
        <w:rPr>
          <w:rFonts w:ascii="Calibri Light" w:hAnsi="Calibri Light" w:cs="Calibri Light"/>
        </w:rPr>
        <w:t xml:space="preserve"> designed for visibility, modularity, and public impact</w:t>
      </w:r>
      <w:r w:rsidR="007B5624">
        <w:rPr>
          <w:rFonts w:ascii="Calibri Light" w:hAnsi="Calibri Light" w:cs="Calibri Light"/>
        </w:rPr>
        <w:t>.</w:t>
      </w:r>
      <w:r w:rsidR="004B1C8F">
        <w:rPr>
          <w:rFonts w:ascii="Calibri Light" w:hAnsi="Calibri Light" w:cs="Calibri Light"/>
        </w:rPr>
        <w:t xml:space="preserve"> </w:t>
      </w:r>
      <w:r w:rsidRPr="005B3BCC">
        <w:rPr>
          <w:rFonts w:ascii="Calibri Light" w:hAnsi="Calibri Light" w:cs="Calibri Light"/>
        </w:rPr>
        <w:t>Its physical presence in high-traffic corridors creates a tangible symbol of climate resilience and smart infrastructure — with BBVA</w:t>
      </w:r>
      <w:r w:rsidR="007B5624">
        <w:rPr>
          <w:rFonts w:ascii="Calibri Light" w:hAnsi="Calibri Light" w:cs="Calibri Light"/>
        </w:rPr>
        <w:t xml:space="preserve">-HQ, </w:t>
      </w:r>
      <w:r w:rsidRPr="005B3BCC">
        <w:rPr>
          <w:rFonts w:ascii="Calibri Light" w:hAnsi="Calibri Light" w:cs="Calibri Light"/>
        </w:rPr>
        <w:t>poised to lead its rollout visually and strategically.</w:t>
      </w:r>
    </w:p>
    <w:p w14:paraId="55DA87ED" w14:textId="1737F737" w:rsidR="005B3BCC" w:rsidRPr="005B3BCC" w:rsidRDefault="005B3BCC" w:rsidP="00E26C3F">
      <w:pPr>
        <w:pStyle w:val="Heading3"/>
        <w:rPr>
          <w:rFonts w:ascii="Calibri Light" w:hAnsi="Calibri Light" w:cs="Calibri Light"/>
        </w:rPr>
      </w:pPr>
      <w:bookmarkStart w:id="36" w:name="_Toc203933142"/>
      <w:r w:rsidRPr="005B3BCC">
        <w:rPr>
          <w:rStyle w:val="Heading2Char"/>
        </w:rPr>
        <w:t>Urban Relevance Highlights</w:t>
      </w:r>
      <w:bookmarkEnd w:id="36"/>
    </w:p>
    <w:p w14:paraId="3B9D741A" w14:textId="769ED723" w:rsidR="005B3BCC" w:rsidRPr="005B3BCC" w:rsidRDefault="005B3BCC" w:rsidP="005B3BCC">
      <w:pPr>
        <w:pStyle w:val="NoSpacing"/>
        <w:numPr>
          <w:ilvl w:val="0"/>
          <w:numId w:val="41"/>
        </w:numPr>
        <w:rPr>
          <w:rFonts w:ascii="Calibri Light" w:hAnsi="Calibri Light" w:cs="Calibri Light"/>
        </w:rPr>
      </w:pPr>
      <w:r w:rsidRPr="005B3BCC">
        <w:rPr>
          <w:rFonts w:ascii="Calibri Light" w:hAnsi="Calibri Light" w:cs="Calibri Light"/>
        </w:rPr>
        <w:t>Deployed in heat-prone zones for cooling access and energy efficiency</w:t>
      </w:r>
    </w:p>
    <w:p w14:paraId="227BDD98" w14:textId="744E76F2" w:rsidR="005B3BCC" w:rsidRPr="005B3BCC" w:rsidRDefault="005B3BCC" w:rsidP="005B3BCC">
      <w:pPr>
        <w:pStyle w:val="NoSpacing"/>
        <w:numPr>
          <w:ilvl w:val="0"/>
          <w:numId w:val="41"/>
        </w:numPr>
        <w:rPr>
          <w:rFonts w:ascii="Calibri Light" w:hAnsi="Calibri Light" w:cs="Calibri Light"/>
        </w:rPr>
      </w:pPr>
      <w:r w:rsidRPr="005B3BCC">
        <w:rPr>
          <w:rFonts w:ascii="Calibri Light" w:hAnsi="Calibri Light" w:cs="Calibri Light"/>
        </w:rPr>
        <w:t>Positioned in multimodal corridors: transit, commerce, housing</w:t>
      </w:r>
    </w:p>
    <w:p w14:paraId="04F0C306" w14:textId="1399D84D" w:rsidR="005B3BCC" w:rsidRPr="005B3BCC" w:rsidRDefault="005B3BCC" w:rsidP="005B3BCC">
      <w:pPr>
        <w:pStyle w:val="NoSpacing"/>
        <w:numPr>
          <w:ilvl w:val="0"/>
          <w:numId w:val="41"/>
        </w:numPr>
        <w:rPr>
          <w:rFonts w:ascii="Calibri Light" w:hAnsi="Calibri Light" w:cs="Calibri Light"/>
          <w:lang w:val="es-ES"/>
        </w:rPr>
      </w:pPr>
      <w:proofErr w:type="spellStart"/>
      <w:r w:rsidRPr="005B3BCC">
        <w:rPr>
          <w:rFonts w:ascii="Calibri Light" w:hAnsi="Calibri Light" w:cs="Calibri Light"/>
          <w:lang w:val="es-ES"/>
        </w:rPr>
        <w:t>Suited</w:t>
      </w:r>
      <w:proofErr w:type="spellEnd"/>
      <w:r w:rsidRPr="005B3BCC">
        <w:rPr>
          <w:rFonts w:ascii="Calibri Light" w:hAnsi="Calibri Light" w:cs="Calibri Light"/>
          <w:lang w:val="es-ES"/>
        </w:rPr>
        <w:t xml:space="preserve"> </w:t>
      </w:r>
      <w:proofErr w:type="spellStart"/>
      <w:r w:rsidRPr="005B3BCC">
        <w:rPr>
          <w:rFonts w:ascii="Calibri Light" w:hAnsi="Calibri Light" w:cs="Calibri Light"/>
          <w:lang w:val="es-ES"/>
        </w:rPr>
        <w:t>for</w:t>
      </w:r>
      <w:proofErr w:type="spellEnd"/>
      <w:r w:rsidRPr="005B3BCC">
        <w:rPr>
          <w:rFonts w:ascii="Calibri Light" w:hAnsi="Calibri Light" w:cs="Calibri Light"/>
          <w:lang w:val="es-ES"/>
        </w:rPr>
        <w:t xml:space="preserve"> Barcelona, Madrid, Valencia, </w:t>
      </w:r>
      <w:proofErr w:type="spellStart"/>
      <w:r w:rsidRPr="005B3BCC">
        <w:rPr>
          <w:rFonts w:ascii="Calibri Light" w:hAnsi="Calibri Light" w:cs="Calibri Light"/>
          <w:lang w:val="es-ES"/>
        </w:rPr>
        <w:t>Seville</w:t>
      </w:r>
      <w:proofErr w:type="spellEnd"/>
      <w:r w:rsidRPr="005B3BCC">
        <w:rPr>
          <w:rFonts w:ascii="Calibri Light" w:hAnsi="Calibri Light" w:cs="Calibri Light"/>
          <w:lang w:val="es-ES"/>
        </w:rPr>
        <w:t xml:space="preserve">, Málaga, and </w:t>
      </w:r>
      <w:proofErr w:type="spellStart"/>
      <w:r w:rsidRPr="005B3BCC">
        <w:rPr>
          <w:rFonts w:ascii="Calibri Light" w:hAnsi="Calibri Light" w:cs="Calibri Light"/>
          <w:lang w:val="es-ES"/>
        </w:rPr>
        <w:t>beyond</w:t>
      </w:r>
      <w:proofErr w:type="spellEnd"/>
    </w:p>
    <w:p w14:paraId="1646F3BF" w14:textId="77777777" w:rsidR="00E26C3F" w:rsidRPr="00605C97" w:rsidRDefault="00E26C3F" w:rsidP="005B3BCC">
      <w:pPr>
        <w:pStyle w:val="NoSpacing"/>
        <w:rPr>
          <w:rFonts w:ascii="Calibri Light" w:hAnsi="Calibri Light" w:cs="Calibri Light"/>
          <w:lang w:val="es-ES"/>
        </w:rPr>
      </w:pPr>
    </w:p>
    <w:p w14:paraId="23767680" w14:textId="59D296AC" w:rsidR="005B3BCC" w:rsidRPr="005B3BCC" w:rsidRDefault="005B3BCC" w:rsidP="005B3BCC">
      <w:pPr>
        <w:pStyle w:val="NoSpacing"/>
        <w:rPr>
          <w:rFonts w:ascii="Calibri Light" w:hAnsi="Calibri Light" w:cs="Calibri Light"/>
        </w:rPr>
      </w:pPr>
      <w:proofErr w:type="spellStart"/>
      <w:r w:rsidRPr="005B3BCC">
        <w:rPr>
          <w:rFonts w:ascii="Calibri Light" w:hAnsi="Calibri Light" w:cs="Calibri Light"/>
          <w:color w:val="0B769F" w:themeColor="accent4" w:themeShade="BF"/>
          <w:sz w:val="28"/>
          <w:szCs w:val="28"/>
        </w:rPr>
        <w:t>SolPort</w:t>
      </w:r>
      <w:proofErr w:type="spellEnd"/>
      <w:r w:rsidRPr="005B3BCC">
        <w:rPr>
          <w:rFonts w:ascii="Calibri Light" w:hAnsi="Calibri Light" w:cs="Calibri Light"/>
          <w:color w:val="0B769F" w:themeColor="accent4" w:themeShade="BF"/>
          <w:sz w:val="28"/>
          <w:szCs w:val="28"/>
        </w:rPr>
        <w:t xml:space="preserve"> </w:t>
      </w:r>
      <w:r w:rsidR="00605C97" w:rsidRPr="001369BE">
        <w:rPr>
          <w:rFonts w:ascii="Calibri Light" w:hAnsi="Calibri Light" w:cs="Calibri Light"/>
          <w:color w:val="0B769F" w:themeColor="accent4" w:themeShade="BF"/>
          <w:sz w:val="28"/>
          <w:szCs w:val="28"/>
        </w:rPr>
        <w:t xml:space="preserve">and </w:t>
      </w:r>
      <w:proofErr w:type="spellStart"/>
      <w:r w:rsidR="00605C97" w:rsidRPr="001369BE">
        <w:rPr>
          <w:rFonts w:ascii="Calibri Light" w:hAnsi="Calibri Light" w:cs="Calibri Light"/>
          <w:color w:val="0B769F" w:themeColor="accent4" w:themeShade="BF"/>
          <w:sz w:val="28"/>
          <w:szCs w:val="28"/>
        </w:rPr>
        <w:t>SombraSolar</w:t>
      </w:r>
      <w:proofErr w:type="spellEnd"/>
      <w:r w:rsidR="00605C97" w:rsidRPr="001369BE">
        <w:rPr>
          <w:rFonts w:ascii="Calibri Light" w:hAnsi="Calibri Light" w:cs="Calibri Light"/>
          <w:b/>
          <w:bCs/>
          <w:color w:val="0B769F" w:themeColor="accent4" w:themeShade="BF"/>
          <w:sz w:val="28"/>
          <w:szCs w:val="28"/>
        </w:rPr>
        <w:t xml:space="preserve"> </w:t>
      </w:r>
      <w:r w:rsidRPr="005B3BCC">
        <w:rPr>
          <w:rFonts w:ascii="Calibri Light" w:hAnsi="Calibri Light" w:cs="Calibri Light"/>
          <w:color w:val="0B769F" w:themeColor="accent4" w:themeShade="BF"/>
          <w:sz w:val="28"/>
          <w:szCs w:val="28"/>
        </w:rPr>
        <w:t>meet the moment in climate-stressed, socially diverse public zones — redefining how energy, cooling, and data live in public infrastructure</w:t>
      </w:r>
      <w:r w:rsidRPr="005B3BCC">
        <w:rPr>
          <w:rFonts w:ascii="Calibri Light" w:hAnsi="Calibri Light" w:cs="Calibri Light"/>
        </w:rPr>
        <w:t>.</w:t>
      </w:r>
    </w:p>
    <w:p w14:paraId="42CC7637" w14:textId="1F97C990" w:rsidR="00520408" w:rsidRPr="00520408" w:rsidRDefault="00520408" w:rsidP="00520408">
      <w:pPr>
        <w:pStyle w:val="Heading2"/>
      </w:pPr>
      <w:bookmarkStart w:id="37" w:name="_Toc203933143"/>
      <w:r w:rsidRPr="00520408">
        <w:t>Branding &amp; Co-Visibility Opportunities</w:t>
      </w:r>
      <w:bookmarkEnd w:id="37"/>
    </w:p>
    <w:p w14:paraId="38DFE6D6" w14:textId="77777777" w:rsidR="00520408" w:rsidRPr="00520408" w:rsidRDefault="00520408" w:rsidP="00520408">
      <w:pPr>
        <w:pStyle w:val="NoSpacing"/>
        <w:numPr>
          <w:ilvl w:val="0"/>
          <w:numId w:val="42"/>
        </w:numPr>
        <w:rPr>
          <w:rFonts w:ascii="Calibri Light" w:hAnsi="Calibri Light" w:cs="Calibri Light"/>
        </w:rPr>
      </w:pPr>
      <w:r w:rsidRPr="00520408">
        <w:rPr>
          <w:rFonts w:ascii="Calibri Light" w:hAnsi="Calibri Light" w:cs="Calibri Light"/>
          <w:b/>
          <w:bCs/>
        </w:rPr>
        <w:t>Artefact surfaces</w:t>
      </w:r>
      <w:r w:rsidRPr="00520408">
        <w:rPr>
          <w:rFonts w:ascii="Calibri Light" w:hAnsi="Calibri Light" w:cs="Calibri Light"/>
        </w:rPr>
        <w:t xml:space="preserve"> designed for BBVA logos and ESG messaging</w:t>
      </w:r>
    </w:p>
    <w:p w14:paraId="00A764D5" w14:textId="77777777" w:rsidR="00520408" w:rsidRPr="00520408" w:rsidRDefault="00520408" w:rsidP="00520408">
      <w:pPr>
        <w:pStyle w:val="NoSpacing"/>
        <w:numPr>
          <w:ilvl w:val="0"/>
          <w:numId w:val="42"/>
        </w:numPr>
        <w:rPr>
          <w:rFonts w:ascii="Calibri Light" w:hAnsi="Calibri Light" w:cs="Calibri Light"/>
        </w:rPr>
      </w:pPr>
      <w:r w:rsidRPr="00520408">
        <w:rPr>
          <w:rFonts w:ascii="Calibri Light" w:hAnsi="Calibri Light" w:cs="Calibri Light"/>
          <w:b/>
          <w:bCs/>
        </w:rPr>
        <w:t>QR-coded interfaces</w:t>
      </w:r>
      <w:r w:rsidRPr="00520408">
        <w:rPr>
          <w:rFonts w:ascii="Calibri Light" w:hAnsi="Calibri Light" w:cs="Calibri Light"/>
        </w:rPr>
        <w:t xml:space="preserve"> link to BBVA Spark and ESG dashboards</w:t>
      </w:r>
    </w:p>
    <w:p w14:paraId="30D3DEA0" w14:textId="77777777" w:rsidR="00520408" w:rsidRPr="00520408" w:rsidRDefault="00520408" w:rsidP="00520408">
      <w:pPr>
        <w:pStyle w:val="NoSpacing"/>
        <w:numPr>
          <w:ilvl w:val="0"/>
          <w:numId w:val="42"/>
        </w:numPr>
        <w:rPr>
          <w:rFonts w:ascii="Calibri Light" w:hAnsi="Calibri Light" w:cs="Calibri Light"/>
        </w:rPr>
      </w:pPr>
      <w:r w:rsidRPr="00520408">
        <w:rPr>
          <w:rFonts w:ascii="Calibri Light" w:hAnsi="Calibri Light" w:cs="Calibri Light"/>
          <w:b/>
          <w:bCs/>
        </w:rPr>
        <w:t>Interactive elements</w:t>
      </w:r>
      <w:r w:rsidRPr="00520408">
        <w:rPr>
          <w:rFonts w:ascii="Calibri Light" w:hAnsi="Calibri Light" w:cs="Calibri Light"/>
        </w:rPr>
        <w:t xml:space="preserve"> track carbon impact and public service hours</w:t>
      </w:r>
    </w:p>
    <w:p w14:paraId="4B107026" w14:textId="534F49D0" w:rsidR="00520408" w:rsidRPr="00520408" w:rsidRDefault="00520408" w:rsidP="00520408">
      <w:pPr>
        <w:pStyle w:val="NoSpacing"/>
        <w:numPr>
          <w:ilvl w:val="0"/>
          <w:numId w:val="42"/>
        </w:numPr>
        <w:rPr>
          <w:rFonts w:ascii="Calibri Light" w:hAnsi="Calibri Light" w:cs="Calibri Light"/>
        </w:rPr>
      </w:pPr>
      <w:r w:rsidRPr="00520408">
        <w:rPr>
          <w:rFonts w:ascii="Calibri Light" w:hAnsi="Calibri Light" w:cs="Calibri Light"/>
          <w:b/>
          <w:bCs/>
        </w:rPr>
        <w:t>Press and media activation</w:t>
      </w:r>
      <w:r w:rsidRPr="00520408">
        <w:rPr>
          <w:rFonts w:ascii="Calibri Light" w:hAnsi="Calibri Light" w:cs="Calibri Light"/>
        </w:rPr>
        <w:t xml:space="preserve"> via flagship sites </w:t>
      </w:r>
    </w:p>
    <w:p w14:paraId="017C0CD1" w14:textId="77777777" w:rsidR="00E26C3F" w:rsidRDefault="00E26C3F" w:rsidP="00520408">
      <w:pPr>
        <w:pStyle w:val="NoSpacing"/>
        <w:rPr>
          <w:rFonts w:ascii="Calibri Light" w:hAnsi="Calibri Light" w:cs="Calibri Light"/>
          <w:i/>
          <w:iCs/>
        </w:rPr>
      </w:pPr>
    </w:p>
    <w:p w14:paraId="04348676" w14:textId="00F39BFE" w:rsidR="005B3BCC" w:rsidRDefault="00520408" w:rsidP="005B3BCC">
      <w:pPr>
        <w:pStyle w:val="NoSpacing"/>
        <w:rPr>
          <w:rFonts w:ascii="Calibri Light" w:hAnsi="Calibri Light" w:cs="Calibri Light"/>
          <w:color w:val="0B769F" w:themeColor="accent4" w:themeShade="BF"/>
          <w:sz w:val="28"/>
          <w:szCs w:val="28"/>
        </w:rPr>
      </w:pPr>
      <w:proofErr w:type="spellStart"/>
      <w:r w:rsidRPr="00520408">
        <w:rPr>
          <w:rFonts w:ascii="Calibri Light" w:hAnsi="Calibri Light" w:cs="Calibri Light"/>
          <w:color w:val="0B769F" w:themeColor="accent4" w:themeShade="BF"/>
          <w:sz w:val="28"/>
          <w:szCs w:val="28"/>
        </w:rPr>
        <w:lastRenderedPageBreak/>
        <w:t>SolPort</w:t>
      </w:r>
      <w:proofErr w:type="spellEnd"/>
      <w:r w:rsidR="00605C97">
        <w:rPr>
          <w:rFonts w:ascii="Calibri Light" w:hAnsi="Calibri Light" w:cs="Calibri Light"/>
          <w:color w:val="0B769F" w:themeColor="accent4" w:themeShade="BF"/>
          <w:sz w:val="28"/>
          <w:szCs w:val="28"/>
        </w:rPr>
        <w:t xml:space="preserve"> and </w:t>
      </w:r>
      <w:proofErr w:type="spellStart"/>
      <w:r w:rsidR="00605C97">
        <w:rPr>
          <w:rFonts w:ascii="Calibri Light" w:hAnsi="Calibri Light" w:cs="Calibri Light"/>
          <w:color w:val="0B769F" w:themeColor="accent4" w:themeShade="BF"/>
          <w:sz w:val="28"/>
          <w:szCs w:val="28"/>
        </w:rPr>
        <w:t>sombrasolar</w:t>
      </w:r>
      <w:proofErr w:type="spellEnd"/>
      <w:r w:rsidRPr="00520408">
        <w:rPr>
          <w:rFonts w:ascii="Calibri Light" w:hAnsi="Calibri Light" w:cs="Calibri Light"/>
          <w:color w:val="0B769F" w:themeColor="accent4" w:themeShade="BF"/>
          <w:sz w:val="28"/>
          <w:szCs w:val="28"/>
        </w:rPr>
        <w:t xml:space="preserve"> becomes branded urban node</w:t>
      </w:r>
      <w:r w:rsidR="00605C97">
        <w:rPr>
          <w:rFonts w:ascii="Calibri Light" w:hAnsi="Calibri Light" w:cs="Calibri Light"/>
          <w:color w:val="0B769F" w:themeColor="accent4" w:themeShade="BF"/>
          <w:sz w:val="28"/>
          <w:szCs w:val="28"/>
        </w:rPr>
        <w:t>s</w:t>
      </w:r>
      <w:r w:rsidRPr="00520408">
        <w:rPr>
          <w:rFonts w:ascii="Calibri Light" w:hAnsi="Calibri Light" w:cs="Calibri Light"/>
          <w:color w:val="0B769F" w:themeColor="accent4" w:themeShade="BF"/>
          <w:sz w:val="28"/>
          <w:szCs w:val="28"/>
        </w:rPr>
        <w:t xml:space="preserve"> — where BBVA’s ESG leadership and fintech integration are tangible and visible.</w:t>
      </w:r>
    </w:p>
    <w:p w14:paraId="58574B67" w14:textId="38985CB6" w:rsidR="00133AA5" w:rsidRPr="00A51DD8" w:rsidRDefault="00133AA5" w:rsidP="00A51DD8">
      <w:pPr>
        <w:pStyle w:val="Heading2"/>
      </w:pPr>
      <w:bookmarkStart w:id="38" w:name="_Toc203933144"/>
      <w:r w:rsidRPr="00A51DD8">
        <w:t>Illustration</w:t>
      </w:r>
      <w:bookmarkEnd w:id="38"/>
    </w:p>
    <w:p w14:paraId="4EAA1CB2" w14:textId="1E9513AC" w:rsidR="00133AA5" w:rsidRPr="00133AA5" w:rsidRDefault="004D49BC" w:rsidP="00133AA5">
      <w:pPr>
        <w:pStyle w:val="NoSpacing"/>
        <w:rPr>
          <w:rFonts w:ascii="Calibri Light" w:hAnsi="Calibri Light" w:cs="Calibri Light"/>
        </w:rPr>
      </w:pPr>
      <w:r w:rsidRPr="00A51DD8">
        <w:rPr>
          <w:rFonts w:ascii="Calibri Light" w:hAnsi="Calibri Light" w:cs="Calibri Light"/>
        </w:rPr>
        <w:t>B</w:t>
      </w:r>
      <w:r w:rsidR="00133AA5" w:rsidRPr="00133AA5">
        <w:rPr>
          <w:rFonts w:ascii="Calibri Light" w:hAnsi="Calibri Light" w:cs="Calibri Light"/>
        </w:rPr>
        <w:t>randing the “solar patio” as a signature product</w:t>
      </w:r>
      <w:r w:rsidR="000C1D68" w:rsidRPr="00A51DD8">
        <w:rPr>
          <w:rFonts w:ascii="Calibri Light" w:hAnsi="Calibri Light" w:cs="Calibri Light"/>
        </w:rPr>
        <w:t xml:space="preserve"> that </w:t>
      </w:r>
      <w:r w:rsidR="00133AA5" w:rsidRPr="00133AA5">
        <w:rPr>
          <w:rFonts w:ascii="Calibri Light" w:hAnsi="Calibri Light" w:cs="Calibri Light"/>
        </w:rPr>
        <w:t>creates a scalable product family (solar patio → garden → forest)</w:t>
      </w:r>
      <w:r w:rsidR="007F538A">
        <w:rPr>
          <w:rFonts w:ascii="Calibri Light" w:hAnsi="Calibri Light" w:cs="Calibri Light"/>
        </w:rPr>
        <w:t>. The brands should be</w:t>
      </w:r>
      <w:r w:rsidR="00133AA5" w:rsidRPr="00133AA5">
        <w:rPr>
          <w:rFonts w:ascii="Calibri Light" w:hAnsi="Calibri Light" w:cs="Calibri Light"/>
        </w:rPr>
        <w:t>:</w:t>
      </w:r>
    </w:p>
    <w:p w14:paraId="6F1BC0E3" w14:textId="7D5F4DDE" w:rsidR="00133AA5" w:rsidRPr="00133AA5" w:rsidRDefault="00133AA5" w:rsidP="00133AA5">
      <w:pPr>
        <w:pStyle w:val="NoSpacing"/>
        <w:numPr>
          <w:ilvl w:val="0"/>
          <w:numId w:val="100"/>
        </w:numPr>
        <w:rPr>
          <w:rFonts w:ascii="Calibri Light" w:hAnsi="Calibri Light" w:cs="Calibri Light"/>
        </w:rPr>
      </w:pPr>
      <w:r w:rsidRPr="00133AA5">
        <w:rPr>
          <w:rFonts w:ascii="Calibri Light" w:hAnsi="Calibri Light" w:cs="Calibri Light"/>
        </w:rPr>
        <w:t>Evocative of solar</w:t>
      </w:r>
      <w:r w:rsidR="005B52BA">
        <w:rPr>
          <w:rFonts w:ascii="Calibri Light" w:hAnsi="Calibri Light" w:cs="Calibri Light"/>
        </w:rPr>
        <w:t xml:space="preserve"> energy, shades</w:t>
      </w:r>
      <w:r w:rsidRPr="00133AA5">
        <w:rPr>
          <w:rFonts w:ascii="Calibri Light" w:hAnsi="Calibri Light" w:cs="Calibri Light"/>
        </w:rPr>
        <w:t xml:space="preserve"> and public space</w:t>
      </w:r>
    </w:p>
    <w:p w14:paraId="16C3B7B5" w14:textId="266B1F68" w:rsidR="00133AA5" w:rsidRPr="00133AA5" w:rsidRDefault="00133AA5" w:rsidP="00133AA5">
      <w:pPr>
        <w:pStyle w:val="NoSpacing"/>
        <w:numPr>
          <w:ilvl w:val="0"/>
          <w:numId w:val="100"/>
        </w:numPr>
        <w:rPr>
          <w:rFonts w:ascii="Calibri Light" w:hAnsi="Calibri Light" w:cs="Calibri Light"/>
        </w:rPr>
      </w:pPr>
      <w:r w:rsidRPr="00133AA5">
        <w:rPr>
          <w:rFonts w:ascii="Calibri Light" w:hAnsi="Calibri Light" w:cs="Calibri Light"/>
        </w:rPr>
        <w:t>Urban and modular</w:t>
      </w:r>
    </w:p>
    <w:p w14:paraId="6D6B5C50" w14:textId="0C0005CF" w:rsidR="00133AA5" w:rsidRPr="00133AA5" w:rsidRDefault="00133AA5" w:rsidP="00133AA5">
      <w:pPr>
        <w:pStyle w:val="NoSpacing"/>
        <w:numPr>
          <w:ilvl w:val="0"/>
          <w:numId w:val="100"/>
        </w:numPr>
        <w:rPr>
          <w:rFonts w:ascii="Calibri Light" w:hAnsi="Calibri Light" w:cs="Calibri Light"/>
        </w:rPr>
      </w:pPr>
      <w:r w:rsidRPr="00133AA5">
        <w:rPr>
          <w:rFonts w:ascii="Calibri Light" w:hAnsi="Calibri Light" w:cs="Calibri Light"/>
        </w:rPr>
        <w:t>Tech-forward and fundable</w:t>
      </w:r>
    </w:p>
    <w:p w14:paraId="78914BCA" w14:textId="089F69C5" w:rsidR="00133AA5" w:rsidRPr="00133AA5" w:rsidRDefault="00133AA5" w:rsidP="00133AA5">
      <w:pPr>
        <w:pStyle w:val="NoSpacing"/>
        <w:numPr>
          <w:ilvl w:val="0"/>
          <w:numId w:val="100"/>
        </w:numPr>
        <w:rPr>
          <w:rFonts w:ascii="Calibri Light" w:hAnsi="Calibri Light" w:cs="Calibri Light"/>
        </w:rPr>
      </w:pPr>
      <w:r w:rsidRPr="00133AA5">
        <w:rPr>
          <w:rFonts w:ascii="Calibri Light" w:hAnsi="Calibri Light" w:cs="Calibri Light"/>
        </w:rPr>
        <w:t>ESG-aligned and scalable</w:t>
      </w:r>
    </w:p>
    <w:p w14:paraId="7915809C" w14:textId="7600BCB6" w:rsidR="00133AA5" w:rsidRPr="00133AA5" w:rsidRDefault="00133AA5" w:rsidP="004D49BC">
      <w:pPr>
        <w:pStyle w:val="Heading3"/>
      </w:pPr>
      <w:bookmarkStart w:id="39" w:name="_Toc203933145"/>
      <w:r w:rsidRPr="00133AA5">
        <w:t>Signature Product Naming Concepts</w:t>
      </w:r>
      <w:bookmarkEnd w:id="39"/>
    </w:p>
    <w:p w14:paraId="48F3E72B" w14:textId="77777777" w:rsidR="00133AA5" w:rsidRPr="00133AA5" w:rsidRDefault="00133AA5" w:rsidP="00133AA5">
      <w:pPr>
        <w:pStyle w:val="NoSpacing"/>
        <w:rPr>
          <w:rFonts w:ascii="Calibri Light" w:hAnsi="Calibri Light" w:cs="Calibri Light"/>
          <w:color w:val="0B769F" w:themeColor="accent4" w:themeShade="BF"/>
          <w:sz w:val="28"/>
          <w:szCs w:val="28"/>
        </w:rPr>
      </w:pPr>
      <w:r w:rsidRPr="00133AA5">
        <w:rPr>
          <w:rFonts w:ascii="Calibri Light" w:hAnsi="Calibri Light" w:cs="Calibri Light"/>
          <w:color w:val="0B769F" w:themeColor="accent4" w:themeShade="BF"/>
          <w:sz w:val="28"/>
          <w:szCs w:val="28"/>
        </w:rPr>
        <w:t>Here are a few naming directions, each with a short rationale:</w:t>
      </w:r>
    </w:p>
    <w:p w14:paraId="4FF83842" w14:textId="77777777" w:rsidR="00133AA5" w:rsidRPr="00133AA5" w:rsidRDefault="00133AA5" w:rsidP="004D49BC">
      <w:pPr>
        <w:pStyle w:val="Heading4"/>
      </w:pPr>
      <w:r w:rsidRPr="00133AA5">
        <w:t xml:space="preserve">1. </w:t>
      </w:r>
      <w:proofErr w:type="spellStart"/>
      <w:r w:rsidRPr="00133AA5">
        <w:t>SolPort</w:t>
      </w:r>
      <w:proofErr w:type="spellEnd"/>
    </w:p>
    <w:p w14:paraId="00931B70" w14:textId="632D2FFD" w:rsidR="00133AA5" w:rsidRPr="00133AA5" w:rsidRDefault="00133AA5" w:rsidP="00133AA5">
      <w:pPr>
        <w:pStyle w:val="NoSpacing"/>
        <w:rPr>
          <w:rFonts w:ascii="Calibri Light" w:hAnsi="Calibri Light" w:cs="Calibri Light"/>
          <w:color w:val="E97132" w:themeColor="accent2"/>
        </w:rPr>
      </w:pPr>
      <w:r w:rsidRPr="00133AA5">
        <w:rPr>
          <w:rFonts w:ascii="Calibri Light" w:hAnsi="Calibri Light" w:cs="Calibri Light"/>
          <w:i/>
          <w:iCs/>
          <w:color w:val="E97132" w:themeColor="accent2"/>
        </w:rPr>
        <w:t>Solar-powered urban portal for energy, mobility, and cooling.</w:t>
      </w:r>
    </w:p>
    <w:p w14:paraId="26905AE6" w14:textId="77777777" w:rsidR="00133AA5" w:rsidRPr="00133AA5" w:rsidRDefault="00133AA5" w:rsidP="00133AA5">
      <w:pPr>
        <w:pStyle w:val="NoSpacing"/>
        <w:numPr>
          <w:ilvl w:val="0"/>
          <w:numId w:val="101"/>
        </w:numPr>
        <w:rPr>
          <w:rFonts w:ascii="Calibri Light" w:hAnsi="Calibri Light" w:cs="Calibri Light"/>
        </w:rPr>
      </w:pPr>
      <w:r w:rsidRPr="00133AA5">
        <w:rPr>
          <w:rFonts w:ascii="Calibri Light" w:hAnsi="Calibri Light" w:cs="Calibri Light"/>
        </w:rPr>
        <w:t>Evokes a gateway or node</w:t>
      </w:r>
    </w:p>
    <w:p w14:paraId="0AFC00C7" w14:textId="77777777" w:rsidR="00133AA5" w:rsidRPr="00133AA5" w:rsidRDefault="00133AA5" w:rsidP="00133AA5">
      <w:pPr>
        <w:pStyle w:val="NoSpacing"/>
        <w:numPr>
          <w:ilvl w:val="0"/>
          <w:numId w:val="101"/>
        </w:numPr>
        <w:rPr>
          <w:rFonts w:ascii="Calibri Light" w:hAnsi="Calibri Light" w:cs="Calibri Light"/>
        </w:rPr>
      </w:pPr>
      <w:r w:rsidRPr="00133AA5">
        <w:rPr>
          <w:rFonts w:ascii="Calibri Light" w:hAnsi="Calibri Light" w:cs="Calibri Light"/>
        </w:rPr>
        <w:t>Feels tech-enabled and modular</w:t>
      </w:r>
    </w:p>
    <w:p w14:paraId="00B67B65" w14:textId="77777777" w:rsidR="00133AA5" w:rsidRPr="00133AA5" w:rsidRDefault="00133AA5" w:rsidP="00133AA5">
      <w:pPr>
        <w:pStyle w:val="NoSpacing"/>
        <w:numPr>
          <w:ilvl w:val="0"/>
          <w:numId w:val="101"/>
        </w:numPr>
        <w:rPr>
          <w:rFonts w:ascii="Calibri Light" w:hAnsi="Calibri Light" w:cs="Calibri Light"/>
        </w:rPr>
      </w:pPr>
      <w:r w:rsidRPr="00133AA5">
        <w:rPr>
          <w:rFonts w:ascii="Calibri Light" w:hAnsi="Calibri Light" w:cs="Calibri Light"/>
        </w:rPr>
        <w:t xml:space="preserve">Easy to scale: </w:t>
      </w:r>
      <w:proofErr w:type="spellStart"/>
      <w:r w:rsidRPr="00133AA5">
        <w:rPr>
          <w:rFonts w:ascii="Calibri Light" w:hAnsi="Calibri Light" w:cs="Calibri Light"/>
        </w:rPr>
        <w:t>SolPort</w:t>
      </w:r>
      <w:proofErr w:type="spellEnd"/>
      <w:r w:rsidRPr="00133AA5">
        <w:rPr>
          <w:rFonts w:ascii="Calibri Light" w:hAnsi="Calibri Light" w:cs="Calibri Light"/>
        </w:rPr>
        <w:t xml:space="preserve"> Mini, </w:t>
      </w:r>
      <w:proofErr w:type="spellStart"/>
      <w:r w:rsidRPr="00133AA5">
        <w:rPr>
          <w:rFonts w:ascii="Calibri Light" w:hAnsi="Calibri Light" w:cs="Calibri Light"/>
        </w:rPr>
        <w:t>SolPort</w:t>
      </w:r>
      <w:proofErr w:type="spellEnd"/>
      <w:r w:rsidRPr="00133AA5">
        <w:rPr>
          <w:rFonts w:ascii="Calibri Light" w:hAnsi="Calibri Light" w:cs="Calibri Light"/>
        </w:rPr>
        <w:t xml:space="preserve"> Grid, </w:t>
      </w:r>
      <w:proofErr w:type="spellStart"/>
      <w:r w:rsidRPr="00133AA5">
        <w:rPr>
          <w:rFonts w:ascii="Calibri Light" w:hAnsi="Calibri Light" w:cs="Calibri Light"/>
        </w:rPr>
        <w:t>SolPort</w:t>
      </w:r>
      <w:proofErr w:type="spellEnd"/>
      <w:r w:rsidRPr="00133AA5">
        <w:rPr>
          <w:rFonts w:ascii="Calibri Light" w:hAnsi="Calibri Light" w:cs="Calibri Light"/>
        </w:rPr>
        <w:t xml:space="preserve"> Forest</w:t>
      </w:r>
    </w:p>
    <w:p w14:paraId="73A88A26" w14:textId="77777777" w:rsidR="00133AA5" w:rsidRPr="00133AA5" w:rsidRDefault="00133AA5" w:rsidP="00133AA5">
      <w:pPr>
        <w:pStyle w:val="NoSpacing"/>
        <w:rPr>
          <w:rFonts w:ascii="Calibri Light" w:hAnsi="Calibri Light" w:cs="Calibri Light"/>
          <w:b/>
          <w:bCs/>
          <w:color w:val="0B769F" w:themeColor="accent4" w:themeShade="BF"/>
          <w:sz w:val="28"/>
          <w:szCs w:val="28"/>
        </w:rPr>
      </w:pPr>
      <w:r w:rsidRPr="00133AA5">
        <w:rPr>
          <w:rFonts w:ascii="Calibri Light" w:hAnsi="Calibri Light" w:cs="Calibri Light"/>
          <w:b/>
          <w:bCs/>
          <w:color w:val="0B769F" w:themeColor="accent4" w:themeShade="BF"/>
          <w:sz w:val="28"/>
          <w:szCs w:val="28"/>
        </w:rPr>
        <w:t>2.</w:t>
      </w:r>
      <w:r w:rsidRPr="00133AA5">
        <w:rPr>
          <w:rStyle w:val="Heading4Char"/>
        </w:rPr>
        <w:t xml:space="preserve"> </w:t>
      </w:r>
      <w:proofErr w:type="spellStart"/>
      <w:r w:rsidRPr="00133AA5">
        <w:rPr>
          <w:rStyle w:val="Heading4Char"/>
        </w:rPr>
        <w:t>UmbraGrid</w:t>
      </w:r>
      <w:proofErr w:type="spellEnd"/>
    </w:p>
    <w:p w14:paraId="23C8BBB2" w14:textId="5347F90D" w:rsidR="00133AA5" w:rsidRPr="00133AA5" w:rsidRDefault="00133AA5" w:rsidP="00133AA5">
      <w:pPr>
        <w:pStyle w:val="NoSpacing"/>
        <w:rPr>
          <w:rFonts w:ascii="Calibri Light" w:hAnsi="Calibri Light" w:cs="Calibri Light"/>
          <w:color w:val="E97132" w:themeColor="accent2"/>
        </w:rPr>
      </w:pPr>
      <w:r w:rsidRPr="00133AA5">
        <w:rPr>
          <w:rFonts w:ascii="Calibri Light" w:hAnsi="Calibri Light" w:cs="Calibri Light"/>
          <w:i/>
          <w:iCs/>
          <w:color w:val="E97132" w:themeColor="accent2"/>
        </w:rPr>
        <w:t>Shaded energy node for urban corridors.</w:t>
      </w:r>
    </w:p>
    <w:p w14:paraId="66D567DD" w14:textId="77777777" w:rsidR="00133AA5" w:rsidRPr="00133AA5" w:rsidRDefault="00133AA5" w:rsidP="00133AA5">
      <w:pPr>
        <w:pStyle w:val="NoSpacing"/>
        <w:numPr>
          <w:ilvl w:val="0"/>
          <w:numId w:val="102"/>
        </w:numPr>
        <w:rPr>
          <w:rFonts w:ascii="Calibri Light" w:hAnsi="Calibri Light" w:cs="Calibri Light"/>
        </w:rPr>
      </w:pPr>
      <w:r w:rsidRPr="00133AA5">
        <w:rPr>
          <w:rFonts w:ascii="Calibri Light" w:hAnsi="Calibri Light" w:cs="Calibri Light"/>
        </w:rPr>
        <w:t>Combines “Umbra” (shade) + “Grid” (energy network)</w:t>
      </w:r>
    </w:p>
    <w:p w14:paraId="23FE7F13" w14:textId="77777777" w:rsidR="00133AA5" w:rsidRPr="00133AA5" w:rsidRDefault="00133AA5" w:rsidP="00133AA5">
      <w:pPr>
        <w:pStyle w:val="NoSpacing"/>
        <w:numPr>
          <w:ilvl w:val="0"/>
          <w:numId w:val="102"/>
        </w:numPr>
        <w:rPr>
          <w:rFonts w:ascii="Calibri Light" w:hAnsi="Calibri Light" w:cs="Calibri Light"/>
        </w:rPr>
      </w:pPr>
      <w:r w:rsidRPr="00133AA5">
        <w:rPr>
          <w:rFonts w:ascii="Calibri Light" w:hAnsi="Calibri Light" w:cs="Calibri Light"/>
        </w:rPr>
        <w:t>Suggests cooling + electrification</w:t>
      </w:r>
    </w:p>
    <w:p w14:paraId="755DC40E" w14:textId="77777777" w:rsidR="00133AA5" w:rsidRPr="00133AA5" w:rsidRDefault="00133AA5" w:rsidP="00133AA5">
      <w:pPr>
        <w:pStyle w:val="NoSpacing"/>
        <w:numPr>
          <w:ilvl w:val="0"/>
          <w:numId w:val="102"/>
        </w:numPr>
        <w:rPr>
          <w:rFonts w:ascii="Calibri Light" w:hAnsi="Calibri Light" w:cs="Calibri Light"/>
        </w:rPr>
      </w:pPr>
      <w:r w:rsidRPr="00133AA5">
        <w:rPr>
          <w:rFonts w:ascii="Calibri Light" w:hAnsi="Calibri Light" w:cs="Calibri Light"/>
        </w:rPr>
        <w:t>Strong visual identity</w:t>
      </w:r>
    </w:p>
    <w:p w14:paraId="29374A38" w14:textId="77777777" w:rsidR="00133AA5" w:rsidRPr="00133AA5" w:rsidRDefault="00133AA5" w:rsidP="004D49BC">
      <w:pPr>
        <w:pStyle w:val="Heading4"/>
      </w:pPr>
      <w:r w:rsidRPr="00133AA5">
        <w:t xml:space="preserve">3. </w:t>
      </w:r>
      <w:proofErr w:type="spellStart"/>
      <w:r w:rsidRPr="00133AA5">
        <w:t>TerraVolt</w:t>
      </w:r>
      <w:proofErr w:type="spellEnd"/>
    </w:p>
    <w:p w14:paraId="49270702" w14:textId="448BB950" w:rsidR="00133AA5" w:rsidRPr="00133AA5" w:rsidRDefault="00133AA5" w:rsidP="00133AA5">
      <w:pPr>
        <w:pStyle w:val="NoSpacing"/>
        <w:rPr>
          <w:rFonts w:ascii="Calibri Light" w:hAnsi="Calibri Light" w:cs="Calibri Light"/>
          <w:color w:val="E97132" w:themeColor="accent2"/>
        </w:rPr>
      </w:pPr>
      <w:r w:rsidRPr="00133AA5">
        <w:rPr>
          <w:rFonts w:ascii="Calibri Light" w:hAnsi="Calibri Light" w:cs="Calibri Light"/>
          <w:i/>
          <w:iCs/>
          <w:color w:val="E97132" w:themeColor="accent2"/>
        </w:rPr>
        <w:t>Ground-level solar infrastructure</w:t>
      </w:r>
      <w:r w:rsidR="00E81901">
        <w:rPr>
          <w:rStyle w:val="FootnoteReference"/>
          <w:rFonts w:ascii="Calibri Light" w:hAnsi="Calibri Light" w:cs="Calibri Light"/>
          <w:i/>
          <w:iCs/>
          <w:color w:val="E97132" w:themeColor="accent2"/>
        </w:rPr>
        <w:footnoteReference w:id="3"/>
      </w:r>
      <w:r w:rsidRPr="00133AA5">
        <w:rPr>
          <w:rFonts w:ascii="Calibri Light" w:hAnsi="Calibri Light" w:cs="Calibri Light"/>
          <w:i/>
          <w:iCs/>
          <w:color w:val="E97132" w:themeColor="accent2"/>
        </w:rPr>
        <w:t xml:space="preserve"> with voltage and value</w:t>
      </w:r>
      <w:r w:rsidR="00FC2EA3">
        <w:rPr>
          <w:rStyle w:val="FootnoteReference"/>
          <w:rFonts w:ascii="Calibri Light" w:hAnsi="Calibri Light" w:cs="Calibri Light"/>
          <w:i/>
          <w:iCs/>
          <w:color w:val="E97132" w:themeColor="accent2"/>
        </w:rPr>
        <w:footnoteReference w:id="4"/>
      </w:r>
      <w:r w:rsidRPr="00133AA5">
        <w:rPr>
          <w:rFonts w:ascii="Calibri Light" w:hAnsi="Calibri Light" w:cs="Calibri Light"/>
          <w:i/>
          <w:iCs/>
          <w:color w:val="E97132" w:themeColor="accent2"/>
        </w:rPr>
        <w:t>.</w:t>
      </w:r>
    </w:p>
    <w:p w14:paraId="7944A832" w14:textId="77777777" w:rsidR="00133AA5" w:rsidRPr="00133AA5" w:rsidRDefault="00133AA5" w:rsidP="00133AA5">
      <w:pPr>
        <w:pStyle w:val="NoSpacing"/>
        <w:numPr>
          <w:ilvl w:val="0"/>
          <w:numId w:val="103"/>
        </w:numPr>
        <w:rPr>
          <w:rFonts w:ascii="Calibri Light" w:hAnsi="Calibri Light" w:cs="Calibri Light"/>
        </w:rPr>
      </w:pPr>
      <w:r w:rsidRPr="00133AA5">
        <w:rPr>
          <w:rFonts w:ascii="Calibri Light" w:hAnsi="Calibri Light" w:cs="Calibri Light"/>
        </w:rPr>
        <w:t>Terra = earth, Volt = energy</w:t>
      </w:r>
    </w:p>
    <w:p w14:paraId="59F58983" w14:textId="6AFD0233" w:rsidR="00133AA5" w:rsidRPr="00133AA5" w:rsidRDefault="00133AA5" w:rsidP="00133AA5">
      <w:pPr>
        <w:pStyle w:val="NoSpacing"/>
        <w:numPr>
          <w:ilvl w:val="0"/>
          <w:numId w:val="103"/>
        </w:numPr>
        <w:rPr>
          <w:rFonts w:ascii="Calibri Light" w:hAnsi="Calibri Light" w:cs="Calibri Light"/>
        </w:rPr>
      </w:pPr>
      <w:r w:rsidRPr="00133AA5">
        <w:rPr>
          <w:rFonts w:ascii="Calibri Light" w:hAnsi="Calibri Light" w:cs="Calibri Light"/>
        </w:rPr>
        <w:t xml:space="preserve">Works well for </w:t>
      </w:r>
      <w:r w:rsidR="003D1FED" w:rsidRPr="00133AA5">
        <w:rPr>
          <w:rFonts w:ascii="Calibri Light" w:hAnsi="Calibri Light" w:cs="Calibri Light"/>
        </w:rPr>
        <w:t>Terrazas</w:t>
      </w:r>
      <w:r w:rsidRPr="00133AA5">
        <w:rPr>
          <w:rFonts w:ascii="Calibri Light" w:hAnsi="Calibri Light" w:cs="Calibri Light"/>
        </w:rPr>
        <w:t xml:space="preserve"> and patios</w:t>
      </w:r>
    </w:p>
    <w:p w14:paraId="3BA95077" w14:textId="77777777" w:rsidR="00133AA5" w:rsidRPr="00133AA5" w:rsidRDefault="00133AA5" w:rsidP="00133AA5">
      <w:pPr>
        <w:pStyle w:val="NoSpacing"/>
        <w:numPr>
          <w:ilvl w:val="0"/>
          <w:numId w:val="103"/>
        </w:numPr>
        <w:rPr>
          <w:rFonts w:ascii="Calibri Light" w:hAnsi="Calibri Light" w:cs="Calibri Light"/>
        </w:rPr>
      </w:pPr>
      <w:r w:rsidRPr="00133AA5">
        <w:rPr>
          <w:rFonts w:ascii="Calibri Light" w:hAnsi="Calibri Light" w:cs="Calibri Light"/>
        </w:rPr>
        <w:t>Sounds like a product line</w:t>
      </w:r>
    </w:p>
    <w:p w14:paraId="6980B1F4" w14:textId="77777777" w:rsidR="00133AA5" w:rsidRPr="00133AA5" w:rsidRDefault="00133AA5" w:rsidP="004D49BC">
      <w:pPr>
        <w:pStyle w:val="Heading4"/>
      </w:pPr>
      <w:r w:rsidRPr="00133AA5">
        <w:t xml:space="preserve">4. </w:t>
      </w:r>
      <w:proofErr w:type="spellStart"/>
      <w:r w:rsidRPr="00133AA5">
        <w:t>SolarNest</w:t>
      </w:r>
      <w:proofErr w:type="spellEnd"/>
    </w:p>
    <w:p w14:paraId="0937DDD9" w14:textId="47751EF9" w:rsidR="00133AA5" w:rsidRPr="00133AA5" w:rsidRDefault="00133AA5" w:rsidP="00133AA5">
      <w:pPr>
        <w:pStyle w:val="NoSpacing"/>
        <w:rPr>
          <w:rFonts w:ascii="Calibri Light" w:hAnsi="Calibri Light" w:cs="Calibri Light"/>
          <w:color w:val="E97132" w:themeColor="accent2"/>
        </w:rPr>
      </w:pPr>
      <w:r w:rsidRPr="00133AA5">
        <w:rPr>
          <w:rFonts w:ascii="Calibri Light" w:hAnsi="Calibri Light" w:cs="Calibri Light"/>
          <w:i/>
          <w:iCs/>
          <w:color w:val="E97132" w:themeColor="accent2"/>
        </w:rPr>
        <w:t xml:space="preserve">A </w:t>
      </w:r>
      <w:proofErr w:type="spellStart"/>
      <w:r w:rsidRPr="00133AA5">
        <w:rPr>
          <w:rFonts w:ascii="Calibri Light" w:hAnsi="Calibri Light" w:cs="Calibri Light"/>
          <w:i/>
          <w:iCs/>
          <w:color w:val="E97132" w:themeColor="accent2"/>
        </w:rPr>
        <w:t>neighborhood</w:t>
      </w:r>
      <w:proofErr w:type="spellEnd"/>
      <w:r w:rsidRPr="00133AA5">
        <w:rPr>
          <w:rFonts w:ascii="Calibri Light" w:hAnsi="Calibri Light" w:cs="Calibri Light"/>
          <w:i/>
          <w:iCs/>
          <w:color w:val="E97132" w:themeColor="accent2"/>
        </w:rPr>
        <w:t>-scale solar node for energy and comfort.</w:t>
      </w:r>
    </w:p>
    <w:p w14:paraId="3F467924" w14:textId="77777777" w:rsidR="00133AA5" w:rsidRPr="00133AA5" w:rsidRDefault="00133AA5" w:rsidP="00133AA5">
      <w:pPr>
        <w:pStyle w:val="NoSpacing"/>
        <w:numPr>
          <w:ilvl w:val="0"/>
          <w:numId w:val="104"/>
        </w:numPr>
        <w:rPr>
          <w:rFonts w:ascii="Calibri Light" w:hAnsi="Calibri Light" w:cs="Calibri Light"/>
        </w:rPr>
      </w:pPr>
      <w:r w:rsidRPr="00133AA5">
        <w:rPr>
          <w:rFonts w:ascii="Calibri Light" w:hAnsi="Calibri Light" w:cs="Calibri Light"/>
        </w:rPr>
        <w:t>Friendly, inclusive, community-oriented</w:t>
      </w:r>
    </w:p>
    <w:p w14:paraId="0DA23379" w14:textId="77777777" w:rsidR="00133AA5" w:rsidRPr="00133AA5" w:rsidRDefault="00133AA5" w:rsidP="00133AA5">
      <w:pPr>
        <w:pStyle w:val="NoSpacing"/>
        <w:numPr>
          <w:ilvl w:val="0"/>
          <w:numId w:val="104"/>
        </w:numPr>
        <w:rPr>
          <w:rFonts w:ascii="Calibri Light" w:hAnsi="Calibri Light" w:cs="Calibri Light"/>
        </w:rPr>
      </w:pPr>
      <w:r w:rsidRPr="00133AA5">
        <w:rPr>
          <w:rFonts w:ascii="Calibri Light" w:hAnsi="Calibri Light" w:cs="Calibri Light"/>
        </w:rPr>
        <w:t>Suggests warmth, shelter, and local power</w:t>
      </w:r>
    </w:p>
    <w:p w14:paraId="229D50D2" w14:textId="77777777" w:rsidR="00133AA5" w:rsidRPr="00133AA5" w:rsidRDefault="00133AA5" w:rsidP="00133AA5">
      <w:pPr>
        <w:pStyle w:val="NoSpacing"/>
        <w:numPr>
          <w:ilvl w:val="0"/>
          <w:numId w:val="104"/>
        </w:numPr>
        <w:rPr>
          <w:rFonts w:ascii="Calibri Light" w:hAnsi="Calibri Light" w:cs="Calibri Light"/>
        </w:rPr>
      </w:pPr>
      <w:r w:rsidRPr="00133AA5">
        <w:rPr>
          <w:rFonts w:ascii="Calibri Light" w:hAnsi="Calibri Light" w:cs="Calibri Light"/>
        </w:rPr>
        <w:t>Easy to visualize and brand</w:t>
      </w:r>
    </w:p>
    <w:p w14:paraId="0832540C" w14:textId="77777777" w:rsidR="00133AA5" w:rsidRPr="00133AA5" w:rsidRDefault="00133AA5" w:rsidP="004D49BC">
      <w:pPr>
        <w:pStyle w:val="Heading4"/>
      </w:pPr>
      <w:r w:rsidRPr="00133AA5">
        <w:t xml:space="preserve">5. </w:t>
      </w:r>
      <w:proofErr w:type="spellStart"/>
      <w:r w:rsidRPr="00133AA5">
        <w:t>Corrasol</w:t>
      </w:r>
      <w:proofErr w:type="spellEnd"/>
    </w:p>
    <w:p w14:paraId="0DCEF5FA" w14:textId="63012145" w:rsidR="00133AA5" w:rsidRPr="00133AA5" w:rsidRDefault="00133AA5" w:rsidP="00133AA5">
      <w:pPr>
        <w:pStyle w:val="NoSpacing"/>
        <w:rPr>
          <w:rFonts w:ascii="Calibri Light" w:hAnsi="Calibri Light" w:cs="Calibri Light"/>
          <w:color w:val="E97132" w:themeColor="accent2"/>
          <w:lang w:val="es-ES"/>
        </w:rPr>
      </w:pPr>
      <w:proofErr w:type="spellStart"/>
      <w:r w:rsidRPr="00133AA5">
        <w:rPr>
          <w:rFonts w:ascii="Calibri Light" w:hAnsi="Calibri Light" w:cs="Calibri Light"/>
          <w:i/>
          <w:iCs/>
          <w:color w:val="E97132" w:themeColor="accent2"/>
          <w:lang w:val="es-ES"/>
        </w:rPr>
        <w:t>Corridor</w:t>
      </w:r>
      <w:proofErr w:type="spellEnd"/>
      <w:r w:rsidRPr="00133AA5">
        <w:rPr>
          <w:rFonts w:ascii="Calibri Light" w:hAnsi="Calibri Light" w:cs="Calibri Light"/>
          <w:i/>
          <w:iCs/>
          <w:color w:val="E97132" w:themeColor="accent2"/>
          <w:lang w:val="es-ES"/>
        </w:rPr>
        <w:t xml:space="preserve"> + Sol (</w:t>
      </w:r>
      <w:proofErr w:type="spellStart"/>
      <w:r w:rsidRPr="00133AA5">
        <w:rPr>
          <w:rFonts w:ascii="Calibri Light" w:hAnsi="Calibri Light" w:cs="Calibri Light"/>
          <w:i/>
          <w:iCs/>
          <w:color w:val="E97132" w:themeColor="accent2"/>
          <w:lang w:val="es-ES"/>
        </w:rPr>
        <w:t>sun</w:t>
      </w:r>
      <w:proofErr w:type="spellEnd"/>
      <w:r w:rsidRPr="00133AA5">
        <w:rPr>
          <w:rFonts w:ascii="Calibri Light" w:hAnsi="Calibri Light" w:cs="Calibri Light"/>
          <w:i/>
          <w:iCs/>
          <w:color w:val="E97132" w:themeColor="accent2"/>
          <w:lang w:val="es-ES"/>
        </w:rPr>
        <w:t xml:space="preserve">) — solar </w:t>
      </w:r>
      <w:proofErr w:type="spellStart"/>
      <w:r w:rsidRPr="00133AA5">
        <w:rPr>
          <w:rFonts w:ascii="Calibri Light" w:hAnsi="Calibri Light" w:cs="Calibri Light"/>
          <w:i/>
          <w:iCs/>
          <w:color w:val="E97132" w:themeColor="accent2"/>
          <w:lang w:val="es-ES"/>
        </w:rPr>
        <w:t>corridor</w:t>
      </w:r>
      <w:proofErr w:type="spellEnd"/>
      <w:r w:rsidRPr="00133AA5">
        <w:rPr>
          <w:rFonts w:ascii="Calibri Light" w:hAnsi="Calibri Light" w:cs="Calibri Light"/>
          <w:i/>
          <w:iCs/>
          <w:color w:val="E97132" w:themeColor="accent2"/>
          <w:lang w:val="es-ES"/>
        </w:rPr>
        <w:t xml:space="preserve"> </w:t>
      </w:r>
      <w:proofErr w:type="spellStart"/>
      <w:r w:rsidRPr="00133AA5">
        <w:rPr>
          <w:rFonts w:ascii="Calibri Light" w:hAnsi="Calibri Light" w:cs="Calibri Light"/>
          <w:i/>
          <w:iCs/>
          <w:color w:val="E97132" w:themeColor="accent2"/>
          <w:lang w:val="es-ES"/>
        </w:rPr>
        <w:t>infrastructure</w:t>
      </w:r>
      <w:proofErr w:type="spellEnd"/>
      <w:r w:rsidRPr="00133AA5">
        <w:rPr>
          <w:rFonts w:ascii="Calibri Light" w:hAnsi="Calibri Light" w:cs="Calibri Light"/>
          <w:i/>
          <w:iCs/>
          <w:color w:val="E97132" w:themeColor="accent2"/>
          <w:lang w:val="es-ES"/>
        </w:rPr>
        <w:t>.</w:t>
      </w:r>
    </w:p>
    <w:p w14:paraId="57BF3257" w14:textId="3D66473B" w:rsidR="00133AA5" w:rsidRPr="00133AA5" w:rsidRDefault="00133AA5" w:rsidP="00133AA5">
      <w:pPr>
        <w:pStyle w:val="NoSpacing"/>
        <w:numPr>
          <w:ilvl w:val="0"/>
          <w:numId w:val="105"/>
        </w:numPr>
        <w:rPr>
          <w:rFonts w:ascii="Calibri Light" w:hAnsi="Calibri Light" w:cs="Calibri Light"/>
        </w:rPr>
      </w:pPr>
      <w:r w:rsidRPr="00133AA5">
        <w:rPr>
          <w:rFonts w:ascii="Calibri Light" w:hAnsi="Calibri Light" w:cs="Calibri Light"/>
        </w:rPr>
        <w:t>Ties directly to our platform name</w:t>
      </w:r>
    </w:p>
    <w:p w14:paraId="5CFB0820" w14:textId="77777777" w:rsidR="00133AA5" w:rsidRPr="00133AA5" w:rsidRDefault="00133AA5" w:rsidP="00133AA5">
      <w:pPr>
        <w:pStyle w:val="NoSpacing"/>
        <w:numPr>
          <w:ilvl w:val="0"/>
          <w:numId w:val="105"/>
        </w:numPr>
        <w:rPr>
          <w:rFonts w:ascii="Calibri Light" w:hAnsi="Calibri Light" w:cs="Calibri Light"/>
        </w:rPr>
      </w:pPr>
      <w:r w:rsidRPr="00133AA5">
        <w:rPr>
          <w:rFonts w:ascii="Calibri Light" w:hAnsi="Calibri Light" w:cs="Calibri Light"/>
        </w:rPr>
        <w:lastRenderedPageBreak/>
        <w:t>Elegant, Spanish-rooted, scalable</w:t>
      </w:r>
    </w:p>
    <w:p w14:paraId="25738945" w14:textId="77777777" w:rsidR="00133AA5" w:rsidRPr="00133AA5" w:rsidRDefault="00133AA5" w:rsidP="00133AA5">
      <w:pPr>
        <w:pStyle w:val="NoSpacing"/>
        <w:numPr>
          <w:ilvl w:val="0"/>
          <w:numId w:val="105"/>
        </w:numPr>
        <w:rPr>
          <w:rFonts w:ascii="Calibri Light" w:hAnsi="Calibri Light" w:cs="Calibri Light"/>
        </w:rPr>
      </w:pPr>
      <w:r w:rsidRPr="00133AA5">
        <w:rPr>
          <w:rFonts w:ascii="Calibri Light" w:hAnsi="Calibri Light" w:cs="Calibri Light"/>
        </w:rPr>
        <w:t>Could be the name of the entire product family</w:t>
      </w:r>
    </w:p>
    <w:p w14:paraId="4C61506E" w14:textId="760E4B3E" w:rsidR="00133AA5" w:rsidRPr="00133AA5" w:rsidRDefault="00133AA5" w:rsidP="004D49BC">
      <w:pPr>
        <w:pStyle w:val="Heading4"/>
      </w:pPr>
      <w:r w:rsidRPr="00133AA5">
        <w:t xml:space="preserve"> Suggested Product Family Structure</w:t>
      </w:r>
    </w:p>
    <w:tbl>
      <w:tblPr>
        <w:tblStyle w:val="TableGridLight"/>
        <w:tblW w:w="8605" w:type="dxa"/>
        <w:tblLook w:val="04A0" w:firstRow="1" w:lastRow="0" w:firstColumn="1" w:lastColumn="0" w:noHBand="0" w:noVBand="1"/>
      </w:tblPr>
      <w:tblGrid>
        <w:gridCol w:w="2279"/>
        <w:gridCol w:w="1775"/>
        <w:gridCol w:w="4551"/>
      </w:tblGrid>
      <w:tr w:rsidR="003D1FED" w:rsidRPr="00133AA5" w14:paraId="1D558038" w14:textId="77777777" w:rsidTr="003D1FED">
        <w:trPr>
          <w:trHeight w:val="314"/>
        </w:trPr>
        <w:tc>
          <w:tcPr>
            <w:tcW w:w="0" w:type="auto"/>
            <w:hideMark/>
          </w:tcPr>
          <w:p w14:paraId="4C576B92" w14:textId="77777777" w:rsidR="00133AA5" w:rsidRPr="00133AA5" w:rsidRDefault="00133AA5" w:rsidP="00133AA5">
            <w:pPr>
              <w:pStyle w:val="NoSpacing"/>
              <w:rPr>
                <w:rFonts w:ascii="Calibri Light" w:hAnsi="Calibri Light" w:cs="Calibri Light"/>
                <w:b/>
                <w:bCs/>
              </w:rPr>
            </w:pPr>
            <w:r w:rsidRPr="00133AA5">
              <w:rPr>
                <w:rFonts w:ascii="Calibri Light" w:hAnsi="Calibri Light" w:cs="Calibri Light"/>
                <w:b/>
                <w:bCs/>
              </w:rPr>
              <w:t>Product Tier</w:t>
            </w:r>
          </w:p>
        </w:tc>
        <w:tc>
          <w:tcPr>
            <w:tcW w:w="0" w:type="auto"/>
            <w:hideMark/>
          </w:tcPr>
          <w:p w14:paraId="50C69130" w14:textId="77777777" w:rsidR="00133AA5" w:rsidRPr="00133AA5" w:rsidRDefault="00133AA5" w:rsidP="00133AA5">
            <w:pPr>
              <w:pStyle w:val="NoSpacing"/>
              <w:rPr>
                <w:rFonts w:ascii="Calibri Light" w:hAnsi="Calibri Light" w:cs="Calibri Light"/>
                <w:b/>
                <w:bCs/>
              </w:rPr>
            </w:pPr>
            <w:r w:rsidRPr="00133AA5">
              <w:rPr>
                <w:rFonts w:ascii="Calibri Light" w:hAnsi="Calibri Light" w:cs="Calibri Light"/>
                <w:b/>
                <w:bCs/>
              </w:rPr>
              <w:t>Name</w:t>
            </w:r>
          </w:p>
        </w:tc>
        <w:tc>
          <w:tcPr>
            <w:tcW w:w="0" w:type="auto"/>
            <w:hideMark/>
          </w:tcPr>
          <w:p w14:paraId="6CBCAD69" w14:textId="77777777" w:rsidR="00133AA5" w:rsidRPr="00133AA5" w:rsidRDefault="00133AA5" w:rsidP="00133AA5">
            <w:pPr>
              <w:pStyle w:val="NoSpacing"/>
              <w:rPr>
                <w:rFonts w:ascii="Calibri Light" w:hAnsi="Calibri Light" w:cs="Calibri Light"/>
                <w:b/>
                <w:bCs/>
              </w:rPr>
            </w:pPr>
            <w:r w:rsidRPr="00133AA5">
              <w:rPr>
                <w:rFonts w:ascii="Calibri Light" w:hAnsi="Calibri Light" w:cs="Calibri Light"/>
                <w:b/>
                <w:bCs/>
              </w:rPr>
              <w:t>Use Case</w:t>
            </w:r>
          </w:p>
        </w:tc>
      </w:tr>
      <w:tr w:rsidR="003D1FED" w:rsidRPr="00133AA5" w14:paraId="68091D80" w14:textId="77777777" w:rsidTr="003D1FED">
        <w:trPr>
          <w:trHeight w:val="314"/>
        </w:trPr>
        <w:tc>
          <w:tcPr>
            <w:tcW w:w="0" w:type="auto"/>
            <w:hideMark/>
          </w:tcPr>
          <w:p w14:paraId="7424AD8C" w14:textId="77777777" w:rsidR="00133AA5" w:rsidRPr="00133AA5" w:rsidRDefault="00133AA5" w:rsidP="00133AA5">
            <w:pPr>
              <w:pStyle w:val="NoSpacing"/>
              <w:rPr>
                <w:rFonts w:ascii="Calibri Light" w:hAnsi="Calibri Light" w:cs="Calibri Light"/>
              </w:rPr>
            </w:pPr>
            <w:r w:rsidRPr="00133AA5">
              <w:rPr>
                <w:rFonts w:ascii="Calibri Light" w:hAnsi="Calibri Light" w:cs="Calibri Light"/>
              </w:rPr>
              <w:t>Tier 1 – Flagship</w:t>
            </w:r>
          </w:p>
        </w:tc>
        <w:tc>
          <w:tcPr>
            <w:tcW w:w="0" w:type="auto"/>
            <w:hideMark/>
          </w:tcPr>
          <w:p w14:paraId="3E22BF75" w14:textId="77777777" w:rsidR="00133AA5" w:rsidRPr="00133AA5" w:rsidRDefault="00133AA5" w:rsidP="00133AA5">
            <w:pPr>
              <w:pStyle w:val="NoSpacing"/>
              <w:rPr>
                <w:rFonts w:ascii="Calibri Light" w:hAnsi="Calibri Light" w:cs="Calibri Light"/>
              </w:rPr>
            </w:pPr>
            <w:proofErr w:type="spellStart"/>
            <w:r w:rsidRPr="00133AA5">
              <w:rPr>
                <w:rFonts w:ascii="Calibri Light" w:hAnsi="Calibri Light" w:cs="Calibri Light"/>
                <w:i/>
                <w:iCs/>
              </w:rPr>
              <w:t>SolPort</w:t>
            </w:r>
            <w:proofErr w:type="spellEnd"/>
            <w:r w:rsidRPr="00133AA5">
              <w:rPr>
                <w:rFonts w:ascii="Calibri Light" w:hAnsi="Calibri Light" w:cs="Calibri Light"/>
                <w:i/>
                <w:iCs/>
              </w:rPr>
              <w:t xml:space="preserve"> Ultra</w:t>
            </w:r>
          </w:p>
        </w:tc>
        <w:tc>
          <w:tcPr>
            <w:tcW w:w="0" w:type="auto"/>
            <w:hideMark/>
          </w:tcPr>
          <w:p w14:paraId="5617BF0C" w14:textId="77777777" w:rsidR="00133AA5" w:rsidRPr="00133AA5" w:rsidRDefault="00133AA5" w:rsidP="00133AA5">
            <w:pPr>
              <w:pStyle w:val="NoSpacing"/>
              <w:rPr>
                <w:rFonts w:ascii="Calibri Light" w:hAnsi="Calibri Light" w:cs="Calibri Light"/>
              </w:rPr>
            </w:pPr>
            <w:r w:rsidRPr="00133AA5">
              <w:rPr>
                <w:rFonts w:ascii="Calibri Light" w:hAnsi="Calibri Light" w:cs="Calibri Light"/>
              </w:rPr>
              <w:t>EV hubs, marketplaces, transit anchors</w:t>
            </w:r>
          </w:p>
        </w:tc>
      </w:tr>
      <w:tr w:rsidR="003D1FED" w:rsidRPr="00133AA5" w14:paraId="3E8C5355" w14:textId="77777777" w:rsidTr="003D1FED">
        <w:trPr>
          <w:trHeight w:val="327"/>
        </w:trPr>
        <w:tc>
          <w:tcPr>
            <w:tcW w:w="0" w:type="auto"/>
            <w:hideMark/>
          </w:tcPr>
          <w:p w14:paraId="40BDB827" w14:textId="77777777" w:rsidR="00133AA5" w:rsidRPr="00133AA5" w:rsidRDefault="00133AA5" w:rsidP="00133AA5">
            <w:pPr>
              <w:pStyle w:val="NoSpacing"/>
              <w:rPr>
                <w:rFonts w:ascii="Calibri Light" w:hAnsi="Calibri Light" w:cs="Calibri Light"/>
              </w:rPr>
            </w:pPr>
            <w:r w:rsidRPr="00133AA5">
              <w:rPr>
                <w:rFonts w:ascii="Calibri Light" w:hAnsi="Calibri Light" w:cs="Calibri Light"/>
              </w:rPr>
              <w:t>Tier 2 – Corridor</w:t>
            </w:r>
          </w:p>
        </w:tc>
        <w:tc>
          <w:tcPr>
            <w:tcW w:w="0" w:type="auto"/>
            <w:hideMark/>
          </w:tcPr>
          <w:p w14:paraId="494E8549" w14:textId="77777777" w:rsidR="00133AA5" w:rsidRPr="00133AA5" w:rsidRDefault="00133AA5" w:rsidP="00133AA5">
            <w:pPr>
              <w:pStyle w:val="NoSpacing"/>
              <w:rPr>
                <w:rFonts w:ascii="Calibri Light" w:hAnsi="Calibri Light" w:cs="Calibri Light"/>
              </w:rPr>
            </w:pPr>
            <w:proofErr w:type="spellStart"/>
            <w:r w:rsidRPr="00133AA5">
              <w:rPr>
                <w:rFonts w:ascii="Calibri Light" w:hAnsi="Calibri Light" w:cs="Calibri Light"/>
                <w:i/>
                <w:iCs/>
              </w:rPr>
              <w:t>SolPort</w:t>
            </w:r>
            <w:proofErr w:type="spellEnd"/>
            <w:r w:rsidRPr="00133AA5">
              <w:rPr>
                <w:rFonts w:ascii="Calibri Light" w:hAnsi="Calibri Light" w:cs="Calibri Light"/>
                <w:i/>
                <w:iCs/>
              </w:rPr>
              <w:t xml:space="preserve"> Terrace</w:t>
            </w:r>
          </w:p>
        </w:tc>
        <w:tc>
          <w:tcPr>
            <w:tcW w:w="0" w:type="auto"/>
            <w:hideMark/>
          </w:tcPr>
          <w:p w14:paraId="645C288B" w14:textId="77777777" w:rsidR="00133AA5" w:rsidRPr="00133AA5" w:rsidRDefault="00133AA5" w:rsidP="00133AA5">
            <w:pPr>
              <w:pStyle w:val="NoSpacing"/>
              <w:rPr>
                <w:rFonts w:ascii="Calibri Light" w:hAnsi="Calibri Light" w:cs="Calibri Light"/>
              </w:rPr>
            </w:pPr>
            <w:r w:rsidRPr="00133AA5">
              <w:rPr>
                <w:rFonts w:ascii="Calibri Light" w:hAnsi="Calibri Light" w:cs="Calibri Light"/>
              </w:rPr>
              <w:t>Walkways, retail zones, housing edges</w:t>
            </w:r>
          </w:p>
        </w:tc>
      </w:tr>
      <w:tr w:rsidR="003D1FED" w:rsidRPr="00133AA5" w14:paraId="258ED8B6" w14:textId="77777777" w:rsidTr="003D1FED">
        <w:trPr>
          <w:trHeight w:val="314"/>
        </w:trPr>
        <w:tc>
          <w:tcPr>
            <w:tcW w:w="0" w:type="auto"/>
            <w:hideMark/>
          </w:tcPr>
          <w:p w14:paraId="2865C0DE" w14:textId="77777777" w:rsidR="00133AA5" w:rsidRPr="00133AA5" w:rsidRDefault="00133AA5" w:rsidP="00133AA5">
            <w:pPr>
              <w:pStyle w:val="NoSpacing"/>
              <w:rPr>
                <w:rFonts w:ascii="Calibri Light" w:hAnsi="Calibri Light" w:cs="Calibri Light"/>
              </w:rPr>
            </w:pPr>
            <w:r w:rsidRPr="00133AA5">
              <w:rPr>
                <w:rFonts w:ascii="Calibri Light" w:hAnsi="Calibri Light" w:cs="Calibri Light"/>
              </w:rPr>
              <w:t>Tier 3 – Micro Node</w:t>
            </w:r>
          </w:p>
        </w:tc>
        <w:tc>
          <w:tcPr>
            <w:tcW w:w="0" w:type="auto"/>
            <w:hideMark/>
          </w:tcPr>
          <w:p w14:paraId="62A4C815" w14:textId="77777777" w:rsidR="00133AA5" w:rsidRPr="00133AA5" w:rsidRDefault="00133AA5" w:rsidP="00133AA5">
            <w:pPr>
              <w:pStyle w:val="NoSpacing"/>
              <w:rPr>
                <w:rFonts w:ascii="Calibri Light" w:hAnsi="Calibri Light" w:cs="Calibri Light"/>
              </w:rPr>
            </w:pPr>
            <w:proofErr w:type="spellStart"/>
            <w:r w:rsidRPr="00133AA5">
              <w:rPr>
                <w:rFonts w:ascii="Calibri Light" w:hAnsi="Calibri Light" w:cs="Calibri Light"/>
                <w:i/>
                <w:iCs/>
              </w:rPr>
              <w:t>SolPort</w:t>
            </w:r>
            <w:proofErr w:type="spellEnd"/>
            <w:r w:rsidRPr="00133AA5">
              <w:rPr>
                <w:rFonts w:ascii="Calibri Light" w:hAnsi="Calibri Light" w:cs="Calibri Light"/>
                <w:i/>
                <w:iCs/>
              </w:rPr>
              <w:t xml:space="preserve"> Micro</w:t>
            </w:r>
          </w:p>
        </w:tc>
        <w:tc>
          <w:tcPr>
            <w:tcW w:w="0" w:type="auto"/>
            <w:hideMark/>
          </w:tcPr>
          <w:p w14:paraId="669CB9C0" w14:textId="77777777" w:rsidR="00133AA5" w:rsidRPr="00133AA5" w:rsidRDefault="00133AA5" w:rsidP="00133AA5">
            <w:pPr>
              <w:pStyle w:val="NoSpacing"/>
              <w:rPr>
                <w:rFonts w:ascii="Calibri Light" w:hAnsi="Calibri Light" w:cs="Calibri Light"/>
              </w:rPr>
            </w:pPr>
            <w:r w:rsidRPr="00133AA5">
              <w:rPr>
                <w:rFonts w:ascii="Calibri Light" w:hAnsi="Calibri Light" w:cs="Calibri Light"/>
              </w:rPr>
              <w:t>Informal commerce, pop-up cooling zones</w:t>
            </w:r>
          </w:p>
        </w:tc>
      </w:tr>
    </w:tbl>
    <w:p w14:paraId="2A12B2B9" w14:textId="77777777" w:rsidR="003D1FED" w:rsidRDefault="003D1FED" w:rsidP="00133AA5">
      <w:pPr>
        <w:pStyle w:val="NoSpacing"/>
        <w:rPr>
          <w:rFonts w:ascii="Calibri Light" w:hAnsi="Calibri Light" w:cs="Calibri Light"/>
        </w:rPr>
      </w:pPr>
    </w:p>
    <w:p w14:paraId="741C8F69" w14:textId="125D8DB9" w:rsidR="00133AA5" w:rsidRPr="00133AA5" w:rsidRDefault="00133AA5" w:rsidP="00133AA5">
      <w:pPr>
        <w:pStyle w:val="NoSpacing"/>
        <w:rPr>
          <w:rFonts w:ascii="Calibri Light" w:hAnsi="Calibri Light" w:cs="Calibri Light"/>
        </w:rPr>
      </w:pPr>
      <w:r w:rsidRPr="00133AA5">
        <w:rPr>
          <w:rFonts w:ascii="Calibri Light" w:hAnsi="Calibri Light" w:cs="Calibri Light"/>
        </w:rPr>
        <w:t>Optional expansion:</w:t>
      </w:r>
    </w:p>
    <w:p w14:paraId="06B6B26C" w14:textId="77777777" w:rsidR="00133AA5" w:rsidRPr="00133AA5" w:rsidRDefault="00133AA5" w:rsidP="00133AA5">
      <w:pPr>
        <w:pStyle w:val="NoSpacing"/>
        <w:numPr>
          <w:ilvl w:val="0"/>
          <w:numId w:val="106"/>
        </w:numPr>
        <w:rPr>
          <w:rFonts w:ascii="Calibri Light" w:hAnsi="Calibri Light" w:cs="Calibri Light"/>
        </w:rPr>
      </w:pPr>
      <w:proofErr w:type="spellStart"/>
      <w:r w:rsidRPr="00133AA5">
        <w:rPr>
          <w:rFonts w:ascii="Calibri Light" w:hAnsi="Calibri Light" w:cs="Calibri Light"/>
          <w:i/>
          <w:iCs/>
        </w:rPr>
        <w:t>SolPort</w:t>
      </w:r>
      <w:proofErr w:type="spellEnd"/>
      <w:r w:rsidRPr="00133AA5">
        <w:rPr>
          <w:rFonts w:ascii="Calibri Light" w:hAnsi="Calibri Light" w:cs="Calibri Light"/>
          <w:i/>
          <w:iCs/>
        </w:rPr>
        <w:t xml:space="preserve"> Garden</w:t>
      </w:r>
      <w:r w:rsidRPr="00133AA5">
        <w:rPr>
          <w:rFonts w:ascii="Calibri Light" w:hAnsi="Calibri Light" w:cs="Calibri Light"/>
        </w:rPr>
        <w:t xml:space="preserve"> → cluster of Tier 2s</w:t>
      </w:r>
    </w:p>
    <w:p w14:paraId="29E795B4" w14:textId="77777777" w:rsidR="00133AA5" w:rsidRPr="00133AA5" w:rsidRDefault="00133AA5" w:rsidP="00133AA5">
      <w:pPr>
        <w:pStyle w:val="NoSpacing"/>
        <w:numPr>
          <w:ilvl w:val="0"/>
          <w:numId w:val="106"/>
        </w:numPr>
        <w:rPr>
          <w:rFonts w:ascii="Calibri Light" w:hAnsi="Calibri Light" w:cs="Calibri Light"/>
        </w:rPr>
      </w:pPr>
      <w:proofErr w:type="spellStart"/>
      <w:r w:rsidRPr="00133AA5">
        <w:rPr>
          <w:rFonts w:ascii="Calibri Light" w:hAnsi="Calibri Light" w:cs="Calibri Light"/>
          <w:i/>
          <w:iCs/>
        </w:rPr>
        <w:t>SolPort</w:t>
      </w:r>
      <w:proofErr w:type="spellEnd"/>
      <w:r w:rsidRPr="00133AA5">
        <w:rPr>
          <w:rFonts w:ascii="Calibri Light" w:hAnsi="Calibri Light" w:cs="Calibri Light"/>
          <w:i/>
          <w:iCs/>
        </w:rPr>
        <w:t xml:space="preserve"> Forest</w:t>
      </w:r>
      <w:r w:rsidRPr="00133AA5">
        <w:rPr>
          <w:rFonts w:ascii="Calibri Light" w:hAnsi="Calibri Light" w:cs="Calibri Light"/>
        </w:rPr>
        <w:t xml:space="preserve"> → full corridor mesh</w:t>
      </w:r>
    </w:p>
    <w:p w14:paraId="3B482B90" w14:textId="3F11DB00" w:rsidR="00133AA5" w:rsidRPr="00605C97" w:rsidRDefault="00133AA5" w:rsidP="005B3BCC">
      <w:pPr>
        <w:pStyle w:val="NoSpacing"/>
        <w:rPr>
          <w:rFonts w:ascii="Calibri Light" w:hAnsi="Calibri Light" w:cs="Calibri Light"/>
          <w:color w:val="0B769F" w:themeColor="accent4" w:themeShade="BF"/>
          <w:sz w:val="28"/>
          <w:szCs w:val="28"/>
        </w:rPr>
      </w:pPr>
    </w:p>
    <w:p w14:paraId="346F46D8" w14:textId="76D1D110" w:rsidR="00AD34C0" w:rsidRPr="00A75E2E" w:rsidRDefault="0093493D" w:rsidP="00AD34C0">
      <w:pPr>
        <w:pStyle w:val="Heading1"/>
        <w:jc w:val="center"/>
        <w:rPr>
          <w:b/>
          <w:bCs/>
          <w:color w:val="C00000"/>
        </w:rPr>
      </w:pPr>
      <w:bookmarkStart w:id="40" w:name="_Toc203933146"/>
      <w:r>
        <w:rPr>
          <w:b/>
          <w:bCs/>
          <w:color w:val="C00000"/>
        </w:rPr>
        <w:t>4</w:t>
      </w:r>
      <w:r w:rsidR="00AD34C0" w:rsidRPr="00E9417B">
        <w:rPr>
          <w:b/>
          <w:bCs/>
          <w:color w:val="C00000"/>
        </w:rPr>
        <w:t>-System Architecture Overview</w:t>
      </w:r>
      <w:bookmarkEnd w:id="20"/>
      <w:bookmarkEnd w:id="40"/>
    </w:p>
    <w:p w14:paraId="2BFD8EC8" w14:textId="559A8448" w:rsidR="00AD34C0" w:rsidRDefault="00AD34C0" w:rsidP="00AD34C0">
      <w:pPr>
        <w:pStyle w:val="Heading2"/>
      </w:pPr>
      <w:bookmarkStart w:id="41" w:name="_Toc203729414"/>
      <w:bookmarkStart w:id="42" w:name="_Toc203933147"/>
      <w:r w:rsidRPr="002B5872">
        <w:rPr>
          <w:b/>
          <w:bCs/>
        </w:rPr>
        <w:t>Chapter Summary:</w:t>
      </w:r>
      <w:r>
        <w:t xml:space="preserve"> </w:t>
      </w:r>
      <w:r w:rsidRPr="00F9536E">
        <w:t>Tiered D</w:t>
      </w:r>
      <w:r>
        <w:t xml:space="preserve">istributed </w:t>
      </w:r>
      <w:r w:rsidRPr="00F9536E">
        <w:t>E</w:t>
      </w:r>
      <w:r>
        <w:t xml:space="preserve">nergy </w:t>
      </w:r>
      <w:r w:rsidRPr="00F9536E">
        <w:t>R</w:t>
      </w:r>
      <w:r>
        <w:t xml:space="preserve">esources as </w:t>
      </w:r>
      <w:r w:rsidR="00C134DF">
        <w:t xml:space="preserve">solar </w:t>
      </w:r>
      <w:r w:rsidRPr="00F9536E">
        <w:t xml:space="preserve">Artefacts </w:t>
      </w:r>
      <w:r w:rsidR="00C134DF">
        <w:t>for the integration of solar energy and</w:t>
      </w:r>
      <w:r w:rsidRPr="00F9536E">
        <w:t xml:space="preserve"> Smart </w:t>
      </w:r>
      <w:r w:rsidR="00C134DF">
        <w:t xml:space="preserve">electric </w:t>
      </w:r>
      <w:r w:rsidRPr="00F9536E">
        <w:t xml:space="preserve">Mobility Across Spanish </w:t>
      </w:r>
      <w:r>
        <w:t xml:space="preserve">cities and their </w:t>
      </w:r>
      <w:r w:rsidRPr="00F9536E">
        <w:t>Urban Zones</w:t>
      </w:r>
      <w:bookmarkEnd w:id="41"/>
      <w:bookmarkEnd w:id="42"/>
    </w:p>
    <w:p w14:paraId="395B5EFB" w14:textId="4088C66A" w:rsidR="00AD34C0" w:rsidRDefault="00AD34C0" w:rsidP="00AD34C0">
      <w:pPr>
        <w:rPr>
          <w:rFonts w:ascii="Calibri Light" w:hAnsi="Calibri Light" w:cs="Calibri Light"/>
        </w:rPr>
      </w:pPr>
      <w:r w:rsidRPr="00A518DB">
        <w:rPr>
          <w:rFonts w:ascii="Calibri Light" w:hAnsi="Calibri Light" w:cs="Calibri Light"/>
        </w:rPr>
        <w:t xml:space="preserve">This platform deploys modular urban </w:t>
      </w:r>
      <w:r w:rsidR="00C02667">
        <w:rPr>
          <w:rFonts w:ascii="Calibri Light" w:hAnsi="Calibri Light" w:cs="Calibri Light"/>
        </w:rPr>
        <w:t xml:space="preserve">solar </w:t>
      </w:r>
      <w:r w:rsidRPr="00A518DB">
        <w:rPr>
          <w:rFonts w:ascii="Calibri Light" w:hAnsi="Calibri Light" w:cs="Calibri Light"/>
        </w:rPr>
        <w:t xml:space="preserve">artefacts that serve as </w:t>
      </w:r>
      <w:r w:rsidRPr="00A518DB">
        <w:rPr>
          <w:rFonts w:ascii="Calibri Light" w:hAnsi="Calibri Light" w:cs="Calibri Light"/>
          <w:b/>
          <w:bCs/>
        </w:rPr>
        <w:t xml:space="preserve">Distributed Energy Resources </w:t>
      </w:r>
      <w:r w:rsidRPr="00A518DB">
        <w:rPr>
          <w:rFonts w:ascii="Calibri Light" w:hAnsi="Calibri Light" w:cs="Calibri Light"/>
        </w:rPr>
        <w:t xml:space="preserve">— generating solar power, delivering shade, and activating multi-layered urban services. Each artefact operates as a </w:t>
      </w:r>
      <w:r w:rsidRPr="00A518DB">
        <w:rPr>
          <w:rFonts w:ascii="Calibri Light" w:hAnsi="Calibri Light" w:cs="Calibri Light"/>
          <w:b/>
          <w:bCs/>
        </w:rPr>
        <w:t>point-of-use infrastructure unit</w:t>
      </w:r>
      <w:r w:rsidRPr="00A518DB">
        <w:rPr>
          <w:rFonts w:ascii="Calibri Light" w:hAnsi="Calibri Light" w:cs="Calibri Light"/>
        </w:rPr>
        <w:t xml:space="preserve"> embedded in commerce hubs, housing clusters, and mobility corridors.</w:t>
      </w:r>
      <w:r>
        <w:rPr>
          <w:rFonts w:ascii="Calibri Light" w:hAnsi="Calibri Light" w:cs="Calibri Light"/>
        </w:rPr>
        <w:t xml:space="preserve"> </w:t>
      </w:r>
    </w:p>
    <w:p w14:paraId="538B8290" w14:textId="7668D5AD" w:rsidR="00875A2A" w:rsidRPr="00A518DB" w:rsidRDefault="00AD34C0" w:rsidP="00AD34C0">
      <w:pPr>
        <w:rPr>
          <w:rFonts w:ascii="Calibri Light" w:hAnsi="Calibri Light" w:cs="Calibri Light"/>
        </w:rPr>
      </w:pPr>
      <w:r w:rsidRPr="00A518DB">
        <w:rPr>
          <w:rFonts w:ascii="Calibri Light" w:hAnsi="Calibri Light" w:cs="Calibri Light"/>
        </w:rPr>
        <w:t xml:space="preserve">These assets are structured across </w:t>
      </w:r>
      <w:r w:rsidRPr="00A518DB">
        <w:rPr>
          <w:rFonts w:ascii="Calibri Light" w:hAnsi="Calibri Light" w:cs="Calibri Light"/>
          <w:b/>
          <w:bCs/>
        </w:rPr>
        <w:t>three deployment tiers</w:t>
      </w:r>
      <w:r w:rsidRPr="00A518DB">
        <w:rPr>
          <w:rFonts w:ascii="Calibri Light" w:hAnsi="Calibri Light" w:cs="Calibri Light"/>
        </w:rPr>
        <w:t xml:space="preserve">, each with a unique capex profile, reach, and monetization logic — digitally integrated via </w:t>
      </w:r>
      <w:r w:rsidRPr="00A518DB">
        <w:rPr>
          <w:rFonts w:ascii="Calibri Light" w:hAnsi="Calibri Light" w:cs="Calibri Light"/>
          <w:b/>
          <w:bCs/>
        </w:rPr>
        <w:t>Micro Virtual Power Plants (VPPs)</w:t>
      </w:r>
      <w:r w:rsidRPr="00A518DB">
        <w:rPr>
          <w:rFonts w:ascii="Calibri Light" w:hAnsi="Calibri Light" w:cs="Calibri Light"/>
        </w:rPr>
        <w:t xml:space="preserve"> that enable predictive control and dynamic service optimization.</w:t>
      </w:r>
    </w:p>
    <w:p w14:paraId="1791D37A" w14:textId="77777777" w:rsidR="00AD34C0" w:rsidRPr="00654E35" w:rsidRDefault="00AD34C0" w:rsidP="00AD34C0">
      <w:pPr>
        <w:pStyle w:val="Heading3"/>
      </w:pPr>
      <w:bookmarkStart w:id="43" w:name="_Toc203729415"/>
      <w:bookmarkStart w:id="44" w:name="_Toc203933148"/>
      <w:r w:rsidRPr="00654E35">
        <w:t>Tiered Infrastructure: Artefact Classes</w:t>
      </w:r>
      <w:bookmarkEnd w:id="43"/>
      <w:bookmarkEnd w:id="44"/>
    </w:p>
    <w:tbl>
      <w:tblPr>
        <w:tblStyle w:val="TableGridLight"/>
        <w:tblW w:w="0" w:type="auto"/>
        <w:tblLook w:val="04A0" w:firstRow="1" w:lastRow="0" w:firstColumn="1" w:lastColumn="0" w:noHBand="0" w:noVBand="1"/>
      </w:tblPr>
      <w:tblGrid>
        <w:gridCol w:w="718"/>
        <w:gridCol w:w="2649"/>
        <w:gridCol w:w="1348"/>
        <w:gridCol w:w="3428"/>
      </w:tblGrid>
      <w:tr w:rsidR="00AD34C0" w:rsidRPr="00654E35" w14:paraId="208709D9" w14:textId="77777777" w:rsidTr="006D238B">
        <w:tc>
          <w:tcPr>
            <w:tcW w:w="0" w:type="auto"/>
            <w:hideMark/>
          </w:tcPr>
          <w:p w14:paraId="506AB454" w14:textId="77777777" w:rsidR="00AD34C0" w:rsidRPr="00654E35" w:rsidRDefault="00AD34C0" w:rsidP="006D238B">
            <w:pPr>
              <w:spacing w:after="160" w:line="259" w:lineRule="auto"/>
              <w:rPr>
                <w:rFonts w:ascii="Calibri Light" w:hAnsi="Calibri Light" w:cs="Calibri Light"/>
                <w:b/>
                <w:bCs/>
              </w:rPr>
            </w:pPr>
            <w:r w:rsidRPr="00654E35">
              <w:rPr>
                <w:rFonts w:ascii="Calibri Light" w:hAnsi="Calibri Light" w:cs="Calibri Light"/>
                <w:b/>
                <w:bCs/>
              </w:rPr>
              <w:t>Tier</w:t>
            </w:r>
          </w:p>
        </w:tc>
        <w:tc>
          <w:tcPr>
            <w:tcW w:w="0" w:type="auto"/>
            <w:hideMark/>
          </w:tcPr>
          <w:p w14:paraId="2894EB06" w14:textId="77777777" w:rsidR="00AD34C0" w:rsidRPr="00654E35" w:rsidRDefault="00AD34C0" w:rsidP="006D238B">
            <w:pPr>
              <w:spacing w:after="160" w:line="259" w:lineRule="auto"/>
              <w:rPr>
                <w:rFonts w:ascii="Calibri Light" w:hAnsi="Calibri Light" w:cs="Calibri Light"/>
                <w:b/>
                <w:bCs/>
              </w:rPr>
            </w:pPr>
            <w:r w:rsidRPr="00654E35">
              <w:rPr>
                <w:rFonts w:ascii="Calibri Light" w:hAnsi="Calibri Light" w:cs="Calibri Light"/>
                <w:b/>
                <w:bCs/>
              </w:rPr>
              <w:t>Function</w:t>
            </w:r>
          </w:p>
        </w:tc>
        <w:tc>
          <w:tcPr>
            <w:tcW w:w="0" w:type="auto"/>
            <w:hideMark/>
          </w:tcPr>
          <w:p w14:paraId="74090192" w14:textId="77777777" w:rsidR="00AD34C0" w:rsidRPr="00654E35" w:rsidRDefault="00AD34C0" w:rsidP="006D238B">
            <w:pPr>
              <w:spacing w:after="160" w:line="259" w:lineRule="auto"/>
              <w:rPr>
                <w:rFonts w:ascii="Calibri Light" w:hAnsi="Calibri Light" w:cs="Calibri Light"/>
                <w:b/>
                <w:bCs/>
              </w:rPr>
            </w:pPr>
            <w:proofErr w:type="spellStart"/>
            <w:r w:rsidRPr="00654E35">
              <w:rPr>
                <w:rFonts w:ascii="Calibri Light" w:hAnsi="Calibri Light" w:cs="Calibri Light"/>
                <w:b/>
                <w:bCs/>
              </w:rPr>
              <w:t>CapEx</w:t>
            </w:r>
            <w:proofErr w:type="spellEnd"/>
            <w:r w:rsidRPr="00654E35">
              <w:rPr>
                <w:rFonts w:ascii="Calibri Light" w:hAnsi="Calibri Light" w:cs="Calibri Light"/>
                <w:b/>
                <w:bCs/>
              </w:rPr>
              <w:t xml:space="preserve"> Range</w:t>
            </w:r>
          </w:p>
        </w:tc>
        <w:tc>
          <w:tcPr>
            <w:tcW w:w="0" w:type="auto"/>
            <w:hideMark/>
          </w:tcPr>
          <w:p w14:paraId="188E2751" w14:textId="77777777" w:rsidR="00AD34C0" w:rsidRPr="00654E35" w:rsidRDefault="00AD34C0" w:rsidP="006D238B">
            <w:pPr>
              <w:spacing w:after="160" w:line="259" w:lineRule="auto"/>
              <w:rPr>
                <w:rFonts w:ascii="Calibri Light" w:hAnsi="Calibri Light" w:cs="Calibri Light"/>
                <w:b/>
                <w:bCs/>
              </w:rPr>
            </w:pPr>
            <w:r w:rsidRPr="00654E35">
              <w:rPr>
                <w:rFonts w:ascii="Calibri Light" w:hAnsi="Calibri Light" w:cs="Calibri Light"/>
                <w:b/>
                <w:bCs/>
              </w:rPr>
              <w:t>Use Case</w:t>
            </w:r>
          </w:p>
        </w:tc>
      </w:tr>
      <w:tr w:rsidR="00AD34C0" w:rsidRPr="00654E35" w14:paraId="7A5E79D5" w14:textId="77777777" w:rsidTr="006D238B">
        <w:tc>
          <w:tcPr>
            <w:tcW w:w="0" w:type="auto"/>
            <w:hideMark/>
          </w:tcPr>
          <w:p w14:paraId="77917EE1" w14:textId="77777777" w:rsidR="00AD34C0" w:rsidRPr="00654E35" w:rsidRDefault="00AD34C0" w:rsidP="006D238B">
            <w:pPr>
              <w:spacing w:after="160" w:line="259" w:lineRule="auto"/>
              <w:rPr>
                <w:rFonts w:ascii="Calibri Light" w:hAnsi="Calibri Light" w:cs="Calibri Light"/>
              </w:rPr>
            </w:pPr>
            <w:r w:rsidRPr="00654E35">
              <w:rPr>
                <w:rFonts w:ascii="Calibri Light" w:hAnsi="Calibri Light" w:cs="Calibri Light"/>
                <w:b/>
                <w:bCs/>
              </w:rPr>
              <w:t>Tier 1</w:t>
            </w:r>
          </w:p>
        </w:tc>
        <w:tc>
          <w:tcPr>
            <w:tcW w:w="0" w:type="auto"/>
            <w:hideMark/>
          </w:tcPr>
          <w:p w14:paraId="23BD6EA8" w14:textId="77777777" w:rsidR="00AD34C0" w:rsidRPr="00654E35" w:rsidRDefault="00AD34C0" w:rsidP="006D238B">
            <w:pPr>
              <w:spacing w:after="160" w:line="259" w:lineRule="auto"/>
              <w:rPr>
                <w:rFonts w:ascii="Calibri Light" w:hAnsi="Calibri Light" w:cs="Calibri Light"/>
              </w:rPr>
            </w:pPr>
            <w:r w:rsidRPr="00654E35">
              <w:rPr>
                <w:rFonts w:ascii="Calibri Light" w:hAnsi="Calibri Light" w:cs="Calibri Light"/>
              </w:rPr>
              <w:t>Flagship Solar Umbrellas</w:t>
            </w:r>
          </w:p>
        </w:tc>
        <w:tc>
          <w:tcPr>
            <w:tcW w:w="0" w:type="auto"/>
            <w:hideMark/>
          </w:tcPr>
          <w:p w14:paraId="354AF2AE" w14:textId="77777777" w:rsidR="00AD34C0" w:rsidRPr="00654E35" w:rsidRDefault="00AD34C0" w:rsidP="006D238B">
            <w:pPr>
              <w:spacing w:after="160" w:line="259" w:lineRule="auto"/>
              <w:rPr>
                <w:rFonts w:ascii="Calibri Light" w:hAnsi="Calibri Light" w:cs="Calibri Light"/>
              </w:rPr>
            </w:pPr>
            <w:r w:rsidRPr="00654E35">
              <w:rPr>
                <w:rFonts w:ascii="Calibri Light" w:hAnsi="Calibri Light" w:cs="Calibri Light"/>
              </w:rPr>
              <w:t>€20K+</w:t>
            </w:r>
          </w:p>
        </w:tc>
        <w:tc>
          <w:tcPr>
            <w:tcW w:w="0" w:type="auto"/>
            <w:hideMark/>
          </w:tcPr>
          <w:p w14:paraId="174CDA46" w14:textId="77777777" w:rsidR="00AD34C0" w:rsidRPr="00654E35" w:rsidRDefault="00AD34C0" w:rsidP="006D238B">
            <w:pPr>
              <w:spacing w:after="160" w:line="259" w:lineRule="auto"/>
              <w:rPr>
                <w:rFonts w:ascii="Calibri Light" w:hAnsi="Calibri Light" w:cs="Calibri Light"/>
              </w:rPr>
            </w:pPr>
            <w:r w:rsidRPr="00654E35">
              <w:rPr>
                <w:rFonts w:ascii="Calibri Light" w:hAnsi="Calibri Light" w:cs="Calibri Light"/>
              </w:rPr>
              <w:t>High-visibility EV hubs, marketplaces</w:t>
            </w:r>
          </w:p>
        </w:tc>
      </w:tr>
      <w:tr w:rsidR="00AD34C0" w:rsidRPr="00654E35" w14:paraId="234BDF29" w14:textId="77777777" w:rsidTr="006D238B">
        <w:tc>
          <w:tcPr>
            <w:tcW w:w="0" w:type="auto"/>
            <w:hideMark/>
          </w:tcPr>
          <w:p w14:paraId="1574C862" w14:textId="77777777" w:rsidR="00AD34C0" w:rsidRPr="00654E35" w:rsidRDefault="00AD34C0" w:rsidP="006D238B">
            <w:pPr>
              <w:spacing w:after="160" w:line="259" w:lineRule="auto"/>
              <w:rPr>
                <w:rFonts w:ascii="Calibri Light" w:hAnsi="Calibri Light" w:cs="Calibri Light"/>
              </w:rPr>
            </w:pPr>
            <w:r w:rsidRPr="00654E35">
              <w:rPr>
                <w:rFonts w:ascii="Calibri Light" w:hAnsi="Calibri Light" w:cs="Calibri Light"/>
                <w:b/>
                <w:bCs/>
              </w:rPr>
              <w:t>Tier 2</w:t>
            </w:r>
          </w:p>
        </w:tc>
        <w:tc>
          <w:tcPr>
            <w:tcW w:w="0" w:type="auto"/>
            <w:hideMark/>
          </w:tcPr>
          <w:p w14:paraId="3C380F93" w14:textId="77777777" w:rsidR="00AD34C0" w:rsidRPr="00654E35" w:rsidRDefault="00AD34C0" w:rsidP="006D238B">
            <w:pPr>
              <w:spacing w:after="160" w:line="259" w:lineRule="auto"/>
              <w:rPr>
                <w:rFonts w:ascii="Calibri Light" w:hAnsi="Calibri Light" w:cs="Calibri Light"/>
              </w:rPr>
            </w:pPr>
            <w:r w:rsidRPr="00654E35">
              <w:rPr>
                <w:rFonts w:ascii="Calibri Light" w:hAnsi="Calibri Light" w:cs="Calibri Light"/>
              </w:rPr>
              <w:t>Corridor Terrace Artefacts</w:t>
            </w:r>
          </w:p>
        </w:tc>
        <w:tc>
          <w:tcPr>
            <w:tcW w:w="0" w:type="auto"/>
            <w:hideMark/>
          </w:tcPr>
          <w:p w14:paraId="4DBA482D" w14:textId="77777777" w:rsidR="00AD34C0" w:rsidRPr="00654E35" w:rsidRDefault="00AD34C0" w:rsidP="006D238B">
            <w:pPr>
              <w:spacing w:after="160" w:line="259" w:lineRule="auto"/>
              <w:rPr>
                <w:rFonts w:ascii="Calibri Light" w:hAnsi="Calibri Light" w:cs="Calibri Light"/>
              </w:rPr>
            </w:pPr>
            <w:r w:rsidRPr="00654E35">
              <w:rPr>
                <w:rFonts w:ascii="Calibri Light" w:hAnsi="Calibri Light" w:cs="Calibri Light"/>
              </w:rPr>
              <w:t>€6K–€10K</w:t>
            </w:r>
          </w:p>
        </w:tc>
        <w:tc>
          <w:tcPr>
            <w:tcW w:w="0" w:type="auto"/>
            <w:hideMark/>
          </w:tcPr>
          <w:p w14:paraId="7E6FD503" w14:textId="77777777" w:rsidR="00AD34C0" w:rsidRPr="00654E35" w:rsidRDefault="00AD34C0" w:rsidP="006D238B">
            <w:pPr>
              <w:spacing w:after="160" w:line="259" w:lineRule="auto"/>
              <w:rPr>
                <w:rFonts w:ascii="Calibri Light" w:hAnsi="Calibri Light" w:cs="Calibri Light"/>
              </w:rPr>
            </w:pPr>
            <w:r w:rsidRPr="00654E35">
              <w:rPr>
                <w:rFonts w:ascii="Calibri Light" w:hAnsi="Calibri Light" w:cs="Calibri Light"/>
              </w:rPr>
              <w:t>Transit routes, urban walkways</w:t>
            </w:r>
          </w:p>
        </w:tc>
      </w:tr>
      <w:tr w:rsidR="00AD34C0" w:rsidRPr="00654E35" w14:paraId="125C77E0" w14:textId="77777777" w:rsidTr="006D238B">
        <w:tc>
          <w:tcPr>
            <w:tcW w:w="0" w:type="auto"/>
            <w:hideMark/>
          </w:tcPr>
          <w:p w14:paraId="30BCE02B" w14:textId="77777777" w:rsidR="00AD34C0" w:rsidRPr="00654E35" w:rsidRDefault="00AD34C0" w:rsidP="006D238B">
            <w:pPr>
              <w:spacing w:after="160" w:line="259" w:lineRule="auto"/>
              <w:rPr>
                <w:rFonts w:ascii="Calibri Light" w:hAnsi="Calibri Light" w:cs="Calibri Light"/>
              </w:rPr>
            </w:pPr>
            <w:r w:rsidRPr="00654E35">
              <w:rPr>
                <w:rFonts w:ascii="Calibri Light" w:hAnsi="Calibri Light" w:cs="Calibri Light"/>
                <w:b/>
                <w:bCs/>
              </w:rPr>
              <w:t>Tier 3</w:t>
            </w:r>
          </w:p>
        </w:tc>
        <w:tc>
          <w:tcPr>
            <w:tcW w:w="0" w:type="auto"/>
            <w:hideMark/>
          </w:tcPr>
          <w:p w14:paraId="58F094E8" w14:textId="77777777" w:rsidR="00AD34C0" w:rsidRPr="00654E35" w:rsidRDefault="00AD34C0" w:rsidP="006D238B">
            <w:pPr>
              <w:spacing w:after="160" w:line="259" w:lineRule="auto"/>
              <w:rPr>
                <w:rFonts w:ascii="Calibri Light" w:hAnsi="Calibri Light" w:cs="Calibri Light"/>
              </w:rPr>
            </w:pPr>
            <w:r w:rsidRPr="00654E35">
              <w:rPr>
                <w:rFonts w:ascii="Calibri Light" w:hAnsi="Calibri Light" w:cs="Calibri Light"/>
              </w:rPr>
              <w:t>Community Micro Artefacts</w:t>
            </w:r>
          </w:p>
        </w:tc>
        <w:tc>
          <w:tcPr>
            <w:tcW w:w="0" w:type="auto"/>
            <w:hideMark/>
          </w:tcPr>
          <w:p w14:paraId="208D6678" w14:textId="77777777" w:rsidR="00AD34C0" w:rsidRPr="00654E35" w:rsidRDefault="00AD34C0" w:rsidP="006D238B">
            <w:pPr>
              <w:spacing w:after="160" w:line="259" w:lineRule="auto"/>
              <w:rPr>
                <w:rFonts w:ascii="Calibri Light" w:hAnsi="Calibri Light" w:cs="Calibri Light"/>
              </w:rPr>
            </w:pPr>
            <w:r w:rsidRPr="00654E35">
              <w:rPr>
                <w:rFonts w:ascii="Calibri Light" w:hAnsi="Calibri Light" w:cs="Calibri Light"/>
              </w:rPr>
              <w:t>€2K–€4K</w:t>
            </w:r>
          </w:p>
        </w:tc>
        <w:tc>
          <w:tcPr>
            <w:tcW w:w="0" w:type="auto"/>
            <w:hideMark/>
          </w:tcPr>
          <w:p w14:paraId="6BA0C96E" w14:textId="77777777" w:rsidR="00AD34C0" w:rsidRPr="00654E35" w:rsidRDefault="00AD34C0" w:rsidP="006D238B">
            <w:pPr>
              <w:spacing w:after="160" w:line="259" w:lineRule="auto"/>
              <w:rPr>
                <w:rFonts w:ascii="Calibri Light" w:hAnsi="Calibri Light" w:cs="Calibri Light"/>
              </w:rPr>
            </w:pPr>
            <w:r w:rsidRPr="00654E35">
              <w:rPr>
                <w:rFonts w:ascii="Calibri Light" w:hAnsi="Calibri Light" w:cs="Calibri Light"/>
              </w:rPr>
              <w:t>Local housing, retail, pop-up zones</w:t>
            </w:r>
          </w:p>
        </w:tc>
      </w:tr>
    </w:tbl>
    <w:p w14:paraId="006F8A0C" w14:textId="77777777" w:rsidR="00AD34C0" w:rsidRPr="002B5872" w:rsidRDefault="00AD34C0" w:rsidP="00AD34C0">
      <w:pPr>
        <w:pStyle w:val="NoSpacing"/>
      </w:pPr>
    </w:p>
    <w:p w14:paraId="520F8E47" w14:textId="77777777" w:rsidR="00AD34C0" w:rsidRPr="002B5872" w:rsidRDefault="00AD34C0" w:rsidP="00AD34C0">
      <w:pPr>
        <w:rPr>
          <w:rFonts w:ascii="Calibri Light" w:hAnsi="Calibri Light" w:cs="Calibri Light"/>
          <w:b/>
          <w:bCs/>
        </w:rPr>
      </w:pPr>
      <w:r w:rsidRPr="002B5872">
        <w:rPr>
          <w:rFonts w:ascii="Calibri Light" w:hAnsi="Calibri Light" w:cs="Calibri Light"/>
          <w:b/>
          <w:bCs/>
        </w:rPr>
        <w:t xml:space="preserve">Each </w:t>
      </w:r>
      <w:r w:rsidRPr="00CD6F54">
        <w:rPr>
          <w:rFonts w:ascii="Calibri Light" w:hAnsi="Calibri Light" w:cs="Calibri Light"/>
          <w:b/>
          <w:bCs/>
        </w:rPr>
        <w:t xml:space="preserve">solar </w:t>
      </w:r>
      <w:r w:rsidRPr="002B5872">
        <w:rPr>
          <w:rFonts w:ascii="Calibri Light" w:hAnsi="Calibri Light" w:cs="Calibri Light"/>
          <w:b/>
          <w:bCs/>
        </w:rPr>
        <w:t>artefact includes:</w:t>
      </w:r>
    </w:p>
    <w:p w14:paraId="39D2222C" w14:textId="77777777" w:rsidR="00AD34C0" w:rsidRPr="002B5872" w:rsidRDefault="00AD34C0" w:rsidP="00AD34C0">
      <w:pPr>
        <w:numPr>
          <w:ilvl w:val="0"/>
          <w:numId w:val="10"/>
        </w:numPr>
        <w:rPr>
          <w:rFonts w:ascii="Calibri Light" w:hAnsi="Calibri Light" w:cs="Calibri Light"/>
        </w:rPr>
      </w:pPr>
      <w:r w:rsidRPr="002B5872">
        <w:rPr>
          <w:rFonts w:ascii="Calibri Light" w:hAnsi="Calibri Light" w:cs="Calibri Light"/>
          <w:b/>
          <w:bCs/>
        </w:rPr>
        <w:t>IoT Sensors</w:t>
      </w:r>
      <w:r w:rsidRPr="002B5872">
        <w:rPr>
          <w:rFonts w:ascii="Calibri Light" w:hAnsi="Calibri Light" w:cs="Calibri Light"/>
        </w:rPr>
        <w:t xml:space="preserve"> for load, heat, occupancy, and demand profiling</w:t>
      </w:r>
    </w:p>
    <w:p w14:paraId="4D75B1E6" w14:textId="77777777" w:rsidR="00AD34C0" w:rsidRPr="002B5872" w:rsidRDefault="00AD34C0" w:rsidP="00AD34C0">
      <w:pPr>
        <w:numPr>
          <w:ilvl w:val="0"/>
          <w:numId w:val="10"/>
        </w:numPr>
        <w:rPr>
          <w:rFonts w:ascii="Calibri Light" w:hAnsi="Calibri Light" w:cs="Calibri Light"/>
        </w:rPr>
      </w:pPr>
      <w:r w:rsidRPr="002B5872">
        <w:rPr>
          <w:rFonts w:ascii="Calibri Light" w:hAnsi="Calibri Light" w:cs="Calibri Light"/>
          <w:b/>
          <w:bCs/>
        </w:rPr>
        <w:t>Battery Storage &amp; Grid Interface</w:t>
      </w:r>
      <w:r w:rsidRPr="002B5872">
        <w:rPr>
          <w:rFonts w:ascii="Calibri Light" w:hAnsi="Calibri Light" w:cs="Calibri Light"/>
        </w:rPr>
        <w:t xml:space="preserve"> for flexible energy usage</w:t>
      </w:r>
    </w:p>
    <w:p w14:paraId="37369C12" w14:textId="77777777" w:rsidR="00AD34C0" w:rsidRPr="002B5872" w:rsidRDefault="00AD34C0" w:rsidP="00AD34C0">
      <w:pPr>
        <w:numPr>
          <w:ilvl w:val="0"/>
          <w:numId w:val="10"/>
        </w:numPr>
        <w:rPr>
          <w:rFonts w:ascii="Calibri Light" w:hAnsi="Calibri Light" w:cs="Calibri Light"/>
        </w:rPr>
      </w:pPr>
      <w:r w:rsidRPr="002B5872">
        <w:rPr>
          <w:rFonts w:ascii="Calibri Light" w:hAnsi="Calibri Light" w:cs="Calibri Light"/>
          <w:b/>
          <w:bCs/>
        </w:rPr>
        <w:t>Digital Access Layer</w:t>
      </w:r>
      <w:r w:rsidRPr="002B5872">
        <w:rPr>
          <w:rFonts w:ascii="Calibri Light" w:hAnsi="Calibri Light" w:cs="Calibri Light"/>
        </w:rPr>
        <w:t xml:space="preserve"> enabling service subscriptions, usage tracking, and smart pricing</w:t>
      </w:r>
    </w:p>
    <w:p w14:paraId="450E3E5F" w14:textId="77777777" w:rsidR="00AD34C0" w:rsidRPr="00CD6F54" w:rsidRDefault="00AD34C0" w:rsidP="00AD34C0">
      <w:pPr>
        <w:pStyle w:val="Heading3"/>
      </w:pPr>
      <w:bookmarkStart w:id="45" w:name="_Toc203729416"/>
      <w:bookmarkStart w:id="46" w:name="_Toc203933149"/>
      <w:r w:rsidRPr="00CD6F54">
        <w:t>Microgrid Logic: Virtual Power Plant (VPP) Integration</w:t>
      </w:r>
      <w:bookmarkEnd w:id="45"/>
      <w:bookmarkEnd w:id="46"/>
    </w:p>
    <w:p w14:paraId="4E7BA890" w14:textId="77777777" w:rsidR="00AD34C0" w:rsidRPr="00CD6F54" w:rsidRDefault="00AD34C0" w:rsidP="00AD34C0">
      <w:pPr>
        <w:rPr>
          <w:rFonts w:ascii="Calibri Light" w:hAnsi="Calibri Light" w:cs="Calibri Light"/>
        </w:rPr>
      </w:pPr>
      <w:r w:rsidRPr="00CD6F54">
        <w:rPr>
          <w:rFonts w:ascii="Calibri Light" w:hAnsi="Calibri Light" w:cs="Calibri Light"/>
        </w:rPr>
        <w:t>All artefacts are digitally linked via a cloud-based VPP architecture that enables:</w:t>
      </w:r>
    </w:p>
    <w:p w14:paraId="78FE8549" w14:textId="77777777" w:rsidR="00AD34C0" w:rsidRPr="00CD6F54" w:rsidRDefault="00AD34C0" w:rsidP="00AD34C0">
      <w:pPr>
        <w:numPr>
          <w:ilvl w:val="0"/>
          <w:numId w:val="11"/>
        </w:numPr>
        <w:rPr>
          <w:rFonts w:ascii="Calibri Light" w:hAnsi="Calibri Light" w:cs="Calibri Light"/>
        </w:rPr>
      </w:pPr>
      <w:r w:rsidRPr="00CD6F54">
        <w:rPr>
          <w:rFonts w:ascii="Calibri Light" w:hAnsi="Calibri Light" w:cs="Calibri Light"/>
          <w:b/>
          <w:bCs/>
        </w:rPr>
        <w:lastRenderedPageBreak/>
        <w:t>Predictive Op</w:t>
      </w:r>
      <w:r>
        <w:rPr>
          <w:rFonts w:ascii="Calibri Light" w:hAnsi="Calibri Light" w:cs="Calibri Light"/>
          <w:b/>
          <w:bCs/>
        </w:rPr>
        <w:t>eration</w:t>
      </w:r>
      <w:r w:rsidRPr="00CD6F54">
        <w:rPr>
          <w:rFonts w:ascii="Calibri Light" w:hAnsi="Calibri Light" w:cs="Calibri Light"/>
          <w:b/>
          <w:bCs/>
        </w:rPr>
        <w:t>s</w:t>
      </w:r>
      <w:r w:rsidRPr="00CD6F54">
        <w:rPr>
          <w:rFonts w:ascii="Calibri Light" w:hAnsi="Calibri Light" w:cs="Calibri Light"/>
        </w:rPr>
        <w:t xml:space="preserve"> – Algorithms anticipate service demand, optimize asset output, and schedule maintenance before failure</w:t>
      </w:r>
    </w:p>
    <w:p w14:paraId="574C2DB7" w14:textId="77777777" w:rsidR="00AD34C0" w:rsidRPr="00CD6F54" w:rsidRDefault="00AD34C0" w:rsidP="00AD34C0">
      <w:pPr>
        <w:numPr>
          <w:ilvl w:val="0"/>
          <w:numId w:val="11"/>
        </w:numPr>
        <w:rPr>
          <w:rFonts w:ascii="Calibri Light" w:hAnsi="Calibri Light" w:cs="Calibri Light"/>
        </w:rPr>
      </w:pPr>
      <w:r w:rsidRPr="00CD6F54">
        <w:rPr>
          <w:rFonts w:ascii="Calibri Light" w:hAnsi="Calibri Light" w:cs="Calibri Light"/>
          <w:b/>
          <w:bCs/>
        </w:rPr>
        <w:t>Load Balancing &amp; Energy Optimization</w:t>
      </w:r>
      <w:r w:rsidRPr="00CD6F54">
        <w:rPr>
          <w:rFonts w:ascii="Calibri Light" w:hAnsi="Calibri Light" w:cs="Calibri Light"/>
        </w:rPr>
        <w:t xml:space="preserve"> – DERs self-orchestrate across city zones based on time-of-day and user intensity</w:t>
      </w:r>
    </w:p>
    <w:p w14:paraId="2082AA69" w14:textId="77777777" w:rsidR="00AD34C0" w:rsidRPr="00CD6F54" w:rsidRDefault="00AD34C0" w:rsidP="00AD34C0">
      <w:pPr>
        <w:numPr>
          <w:ilvl w:val="0"/>
          <w:numId w:val="11"/>
        </w:numPr>
        <w:rPr>
          <w:rFonts w:ascii="Calibri Light" w:hAnsi="Calibri Light" w:cs="Calibri Light"/>
        </w:rPr>
      </w:pPr>
      <w:r w:rsidRPr="00CD6F54">
        <w:rPr>
          <w:rFonts w:ascii="Calibri Light" w:hAnsi="Calibri Light" w:cs="Calibri Light"/>
          <w:b/>
          <w:bCs/>
        </w:rPr>
        <w:t>Smart Contract Integration</w:t>
      </w:r>
      <w:r w:rsidRPr="00CD6F54">
        <w:rPr>
          <w:rFonts w:ascii="Calibri Light" w:hAnsi="Calibri Light" w:cs="Calibri Light"/>
        </w:rPr>
        <w:t xml:space="preserve"> – Subscriptions, EV charging credits, carbon token issuance, and cooperative revenue split handled via secure digital rails</w:t>
      </w:r>
    </w:p>
    <w:p w14:paraId="4FD04B52" w14:textId="77777777" w:rsidR="00AD34C0" w:rsidRPr="00844E36" w:rsidRDefault="00AD34C0" w:rsidP="00AD34C0">
      <w:pPr>
        <w:pStyle w:val="Heading3"/>
      </w:pPr>
      <w:bookmarkStart w:id="47" w:name="_Toc203729417"/>
      <w:bookmarkStart w:id="48" w:name="_Toc203933150"/>
      <w:r w:rsidRPr="00844E36">
        <w:t>Service Stack Embedded in Each Node</w:t>
      </w:r>
      <w:bookmarkEnd w:id="47"/>
      <w:bookmarkEnd w:id="48"/>
    </w:p>
    <w:p w14:paraId="04E66614" w14:textId="77777777" w:rsidR="00AD34C0" w:rsidRPr="00844E36" w:rsidRDefault="00AD34C0" w:rsidP="00AD34C0">
      <w:pPr>
        <w:rPr>
          <w:rFonts w:ascii="Calibri Light" w:hAnsi="Calibri Light" w:cs="Calibri Light"/>
        </w:rPr>
      </w:pPr>
      <w:r w:rsidRPr="00844E36">
        <w:rPr>
          <w:rFonts w:ascii="Calibri Light" w:hAnsi="Calibri Light" w:cs="Calibri Light"/>
        </w:rPr>
        <w:t>Activated services vary by artefact type, but include:</w:t>
      </w:r>
    </w:p>
    <w:p w14:paraId="15E6C637" w14:textId="77777777" w:rsidR="00AD34C0" w:rsidRPr="00844E36" w:rsidRDefault="00AD34C0" w:rsidP="00AD34C0">
      <w:pPr>
        <w:numPr>
          <w:ilvl w:val="0"/>
          <w:numId w:val="12"/>
        </w:numPr>
        <w:rPr>
          <w:rFonts w:ascii="Calibri Light" w:hAnsi="Calibri Light" w:cs="Calibri Light"/>
        </w:rPr>
      </w:pPr>
      <w:r w:rsidRPr="00844E36">
        <w:rPr>
          <w:rFonts w:ascii="Calibri Light" w:hAnsi="Calibri Light" w:cs="Calibri Light"/>
        </w:rPr>
        <w:t>EV Charging (fast/slow depending on tier)</w:t>
      </w:r>
    </w:p>
    <w:p w14:paraId="514EE141" w14:textId="77777777" w:rsidR="00AD34C0" w:rsidRPr="00844E36" w:rsidRDefault="00AD34C0" w:rsidP="00AD34C0">
      <w:pPr>
        <w:numPr>
          <w:ilvl w:val="0"/>
          <w:numId w:val="12"/>
        </w:numPr>
        <w:rPr>
          <w:rFonts w:ascii="Calibri Light" w:hAnsi="Calibri Light" w:cs="Calibri Light"/>
        </w:rPr>
      </w:pPr>
      <w:r w:rsidRPr="00844E36">
        <w:rPr>
          <w:rFonts w:ascii="Calibri Light" w:hAnsi="Calibri Light" w:cs="Calibri Light"/>
        </w:rPr>
        <w:t>Cooling Infrastructure for public comfort</w:t>
      </w:r>
    </w:p>
    <w:p w14:paraId="5A245A12" w14:textId="77777777" w:rsidR="00AD34C0" w:rsidRPr="00844E36" w:rsidRDefault="00AD34C0" w:rsidP="00AD34C0">
      <w:pPr>
        <w:numPr>
          <w:ilvl w:val="0"/>
          <w:numId w:val="12"/>
        </w:numPr>
        <w:rPr>
          <w:rFonts w:ascii="Calibri Light" w:hAnsi="Calibri Light" w:cs="Calibri Light"/>
        </w:rPr>
      </w:pPr>
      <w:r w:rsidRPr="00844E36">
        <w:rPr>
          <w:rFonts w:ascii="Calibri Light" w:hAnsi="Calibri Light" w:cs="Calibri Light"/>
        </w:rPr>
        <w:t xml:space="preserve">Digital Access – public </w:t>
      </w:r>
      <w:proofErr w:type="spellStart"/>
      <w:r w:rsidRPr="00844E36">
        <w:rPr>
          <w:rFonts w:ascii="Calibri Light" w:hAnsi="Calibri Light" w:cs="Calibri Light"/>
        </w:rPr>
        <w:t>WiFi</w:t>
      </w:r>
      <w:proofErr w:type="spellEnd"/>
      <w:r w:rsidRPr="00844E36">
        <w:rPr>
          <w:rFonts w:ascii="Calibri Light" w:hAnsi="Calibri Light" w:cs="Calibri Light"/>
        </w:rPr>
        <w:t>, vendor data systems</w:t>
      </w:r>
    </w:p>
    <w:p w14:paraId="3FA04E1D" w14:textId="660D4CE5" w:rsidR="00AD34C0" w:rsidRPr="00844E36" w:rsidRDefault="00C812ED" w:rsidP="00AD34C0">
      <w:pPr>
        <w:numPr>
          <w:ilvl w:val="0"/>
          <w:numId w:val="12"/>
        </w:numPr>
        <w:rPr>
          <w:rFonts w:ascii="Calibri Light" w:hAnsi="Calibri Light" w:cs="Calibri Light"/>
        </w:rPr>
      </w:pPr>
      <w:r>
        <w:rPr>
          <w:rFonts w:ascii="Calibri Light" w:hAnsi="Calibri Light" w:cs="Calibri Light"/>
        </w:rPr>
        <w:t xml:space="preserve">Green </w:t>
      </w:r>
      <w:r w:rsidR="00AD34C0" w:rsidRPr="00844E36">
        <w:rPr>
          <w:rFonts w:ascii="Calibri Light" w:hAnsi="Calibri Light" w:cs="Calibri Light"/>
        </w:rPr>
        <w:t>Logistics Integration – micro-retail and drop-off support</w:t>
      </w:r>
    </w:p>
    <w:p w14:paraId="03E185C1" w14:textId="77777777" w:rsidR="00AD34C0" w:rsidRPr="00844E36" w:rsidRDefault="00AD34C0" w:rsidP="00AD34C0">
      <w:pPr>
        <w:numPr>
          <w:ilvl w:val="0"/>
          <w:numId w:val="12"/>
        </w:numPr>
        <w:rPr>
          <w:rFonts w:ascii="Calibri Light" w:hAnsi="Calibri Light" w:cs="Calibri Light"/>
        </w:rPr>
      </w:pPr>
      <w:r w:rsidRPr="00844E36">
        <w:rPr>
          <w:rFonts w:ascii="Calibri Light" w:hAnsi="Calibri Light" w:cs="Calibri Light"/>
        </w:rPr>
        <w:t>Carbon Tracking – ESG performance, offset generation</w:t>
      </w:r>
    </w:p>
    <w:p w14:paraId="7DD50112" w14:textId="77777777" w:rsidR="00AD34C0" w:rsidRPr="00844E36" w:rsidRDefault="00AD34C0" w:rsidP="00AD34C0">
      <w:pPr>
        <w:pStyle w:val="Heading3"/>
      </w:pPr>
      <w:bookmarkStart w:id="49" w:name="_Toc203729418"/>
      <w:bookmarkStart w:id="50" w:name="_Toc203933151"/>
      <w:r>
        <w:t xml:space="preserve">Opportunity for BBVA Sustainable business unit and </w:t>
      </w:r>
      <w:r w:rsidRPr="00844E36">
        <w:t>BBVA Spark</w:t>
      </w:r>
      <w:bookmarkEnd w:id="49"/>
      <w:bookmarkEnd w:id="50"/>
      <w:r w:rsidRPr="00844E36">
        <w:t xml:space="preserve"> </w:t>
      </w:r>
    </w:p>
    <w:p w14:paraId="6F970613" w14:textId="0D6C4F84" w:rsidR="00AD34C0" w:rsidRPr="00844E36" w:rsidRDefault="00AD34C0" w:rsidP="00AD34C0">
      <w:pPr>
        <w:numPr>
          <w:ilvl w:val="0"/>
          <w:numId w:val="13"/>
        </w:numPr>
        <w:rPr>
          <w:rFonts w:ascii="Calibri Light" w:hAnsi="Calibri Light" w:cs="Calibri Light"/>
        </w:rPr>
      </w:pPr>
      <w:r w:rsidRPr="00844E36">
        <w:rPr>
          <w:rFonts w:ascii="Calibri Light" w:hAnsi="Calibri Light" w:cs="Calibri Light"/>
          <w:b/>
          <w:bCs/>
        </w:rPr>
        <w:t>Infrastructure-as-a-Digital Channel:</w:t>
      </w:r>
      <w:r w:rsidRPr="00844E36">
        <w:rPr>
          <w:rFonts w:ascii="Calibri Light" w:hAnsi="Calibri Light" w:cs="Calibri Light"/>
        </w:rPr>
        <w:t xml:space="preserve"> </w:t>
      </w:r>
      <w:r w:rsidR="00CF29A0">
        <w:rPr>
          <w:rFonts w:ascii="Calibri Light" w:hAnsi="Calibri Light" w:cs="Calibri Light"/>
        </w:rPr>
        <w:t xml:space="preserve">the solar </w:t>
      </w:r>
      <w:r w:rsidRPr="00844E36">
        <w:rPr>
          <w:rFonts w:ascii="Calibri Light" w:hAnsi="Calibri Light" w:cs="Calibri Light"/>
        </w:rPr>
        <w:t>Artefacts become access points for energy, data, and fintech services — fundable as platform infrastructure</w:t>
      </w:r>
    </w:p>
    <w:p w14:paraId="0FD0EE88" w14:textId="77777777" w:rsidR="00AD34C0" w:rsidRPr="00844E36" w:rsidRDefault="00AD34C0" w:rsidP="00AD34C0">
      <w:pPr>
        <w:numPr>
          <w:ilvl w:val="0"/>
          <w:numId w:val="13"/>
        </w:numPr>
        <w:rPr>
          <w:rFonts w:ascii="Calibri Light" w:hAnsi="Calibri Light" w:cs="Calibri Light"/>
        </w:rPr>
      </w:pPr>
      <w:r w:rsidRPr="00844E36">
        <w:rPr>
          <w:rFonts w:ascii="Calibri Light" w:hAnsi="Calibri Light" w:cs="Calibri Light"/>
          <w:b/>
          <w:bCs/>
        </w:rPr>
        <w:t>Smart Reporting &amp; ESG Compliance:</w:t>
      </w:r>
      <w:r w:rsidRPr="00844E36">
        <w:rPr>
          <w:rFonts w:ascii="Calibri Light" w:hAnsi="Calibri Light" w:cs="Calibri Light"/>
        </w:rPr>
        <w:t xml:space="preserve"> Performance tied to measurable climate impact, social access, and transparent governance</w:t>
      </w:r>
    </w:p>
    <w:p w14:paraId="5D5B92F9" w14:textId="77777777" w:rsidR="00AD34C0" w:rsidRPr="00844E36" w:rsidRDefault="00AD34C0" w:rsidP="00AD34C0">
      <w:pPr>
        <w:numPr>
          <w:ilvl w:val="0"/>
          <w:numId w:val="13"/>
        </w:numPr>
        <w:rPr>
          <w:rFonts w:ascii="Calibri Light" w:hAnsi="Calibri Light" w:cs="Calibri Light"/>
        </w:rPr>
      </w:pPr>
      <w:r w:rsidRPr="00844E36">
        <w:rPr>
          <w:rFonts w:ascii="Calibri Light" w:hAnsi="Calibri Light" w:cs="Calibri Light"/>
          <w:b/>
          <w:bCs/>
        </w:rPr>
        <w:t>Modular Scale Strategy:</w:t>
      </w:r>
      <w:r w:rsidRPr="00844E36">
        <w:rPr>
          <w:rFonts w:ascii="Calibri Light" w:hAnsi="Calibri Light" w:cs="Calibri Light"/>
        </w:rPr>
        <w:t xml:space="preserve"> Low-friction path to expansion, with visibility-driven Tier 1 anchoring and scalable Tier 3 reach — adaptable to BBVA’s portfolio cities</w:t>
      </w:r>
    </w:p>
    <w:p w14:paraId="1D2243CF" w14:textId="77777777" w:rsidR="00AD34C0" w:rsidRDefault="00AD34C0" w:rsidP="00AD34C0">
      <w:pPr>
        <w:rPr>
          <w:rFonts w:ascii="Calibri Light" w:hAnsi="Calibri Light" w:cs="Calibri Light"/>
          <w:b/>
          <w:bCs/>
        </w:rPr>
      </w:pPr>
      <w:r w:rsidRPr="00844E36">
        <w:rPr>
          <w:rFonts w:ascii="Calibri Light" w:hAnsi="Calibri Light" w:cs="Calibri Light"/>
        </w:rPr>
        <w:t xml:space="preserve">This system architecture </w:t>
      </w:r>
      <w:r>
        <w:rPr>
          <w:rFonts w:ascii="Calibri Light" w:hAnsi="Calibri Light" w:cs="Calibri Light"/>
        </w:rPr>
        <w:t xml:space="preserve">above </w:t>
      </w:r>
      <w:r w:rsidRPr="00844E36">
        <w:rPr>
          <w:rFonts w:ascii="Calibri Light" w:hAnsi="Calibri Light" w:cs="Calibri Light"/>
        </w:rPr>
        <w:t xml:space="preserve">turns </w:t>
      </w:r>
      <w:r>
        <w:rPr>
          <w:rFonts w:ascii="Calibri Light" w:hAnsi="Calibri Light" w:cs="Calibri Light"/>
        </w:rPr>
        <w:t xml:space="preserve">clean energy </w:t>
      </w:r>
      <w:r w:rsidRPr="00844E36">
        <w:rPr>
          <w:rFonts w:ascii="Calibri Light" w:hAnsi="Calibri Light" w:cs="Calibri Light"/>
        </w:rPr>
        <w:t xml:space="preserve">urban infrastructure into a </w:t>
      </w:r>
      <w:r w:rsidRPr="00844E36">
        <w:rPr>
          <w:rFonts w:ascii="Calibri Light" w:hAnsi="Calibri Light" w:cs="Calibri Light"/>
          <w:b/>
          <w:bCs/>
        </w:rPr>
        <w:t>live, monetizable network</w:t>
      </w:r>
      <w:r w:rsidRPr="00844E36">
        <w:rPr>
          <w:rFonts w:ascii="Calibri Light" w:hAnsi="Calibri Light" w:cs="Calibri Light"/>
        </w:rPr>
        <w:t xml:space="preserve"> — where each node increases value across the entire system and aligns with </w:t>
      </w:r>
      <w:r w:rsidRPr="00844E36">
        <w:rPr>
          <w:rFonts w:ascii="Calibri Light" w:hAnsi="Calibri Light" w:cs="Calibri Light"/>
          <w:b/>
          <w:bCs/>
        </w:rPr>
        <w:t>BBVA’s twin priorities of digital innovation and sustainable urban finance.</w:t>
      </w:r>
    </w:p>
    <w:p w14:paraId="287B7415" w14:textId="77777777" w:rsidR="00A7537C" w:rsidRDefault="00A7537C" w:rsidP="004E5A0F">
      <w:pPr>
        <w:pStyle w:val="Heading3"/>
      </w:pPr>
      <w:bookmarkStart w:id="51" w:name="_Toc203734283"/>
      <w:bookmarkStart w:id="52" w:name="_Toc203933152"/>
      <w:r w:rsidRPr="003841A3">
        <w:t xml:space="preserve">Designing Resilience Through </w:t>
      </w:r>
      <w:r>
        <w:t xml:space="preserve">an </w:t>
      </w:r>
      <w:r w:rsidRPr="003841A3">
        <w:t xml:space="preserve">Interconnected </w:t>
      </w:r>
      <w:r>
        <w:t>Five-</w:t>
      </w:r>
      <w:r w:rsidRPr="003841A3">
        <w:t>Layer</w:t>
      </w:r>
      <w:r>
        <w:t xml:space="preserve"> distributed </w:t>
      </w:r>
      <w:r w:rsidRPr="00820DAB">
        <w:t xml:space="preserve">Solar </w:t>
      </w:r>
      <w:r>
        <w:t xml:space="preserve">energy and </w:t>
      </w:r>
      <w:r w:rsidRPr="00820DAB">
        <w:t>Mobility Ecosystem</w:t>
      </w:r>
      <w:bookmarkEnd w:id="51"/>
      <w:bookmarkEnd w:id="52"/>
    </w:p>
    <w:p w14:paraId="23211F20" w14:textId="77777777" w:rsidR="00A7537C" w:rsidRPr="002B1FFE" w:rsidRDefault="00A7537C" w:rsidP="00A7537C">
      <w:pPr>
        <w:rPr>
          <w:rFonts w:ascii="Calibri Light" w:hAnsi="Calibri Light" w:cs="Calibri Light"/>
        </w:rPr>
      </w:pPr>
      <w:r w:rsidRPr="003841A3">
        <w:rPr>
          <w:rFonts w:ascii="Calibri Light" w:hAnsi="Calibri Light" w:cs="Calibri Light"/>
        </w:rPr>
        <w:t xml:space="preserve">This system is not one technology — it’s </w:t>
      </w:r>
      <w:r w:rsidRPr="003841A3">
        <w:rPr>
          <w:rFonts w:ascii="Calibri Light" w:hAnsi="Calibri Light" w:cs="Calibri Light"/>
          <w:b/>
          <w:bCs/>
        </w:rPr>
        <w:t>f</w:t>
      </w:r>
      <w:r>
        <w:rPr>
          <w:rFonts w:ascii="Calibri Light" w:hAnsi="Calibri Light" w:cs="Calibri Light"/>
          <w:b/>
          <w:bCs/>
        </w:rPr>
        <w:t>ive</w:t>
      </w:r>
      <w:r w:rsidRPr="003841A3">
        <w:rPr>
          <w:rFonts w:ascii="Calibri Light" w:hAnsi="Calibri Light" w:cs="Calibri Light"/>
          <w:b/>
          <w:bCs/>
        </w:rPr>
        <w:t xml:space="preserve"> interlocking layers</w:t>
      </w:r>
      <w:r w:rsidRPr="003841A3">
        <w:rPr>
          <w:rFonts w:ascii="Calibri Light" w:hAnsi="Calibri Light" w:cs="Calibri Light"/>
        </w:rPr>
        <w:t xml:space="preserve">, each orchestrated to generate clean energy, deliver urban services, enable connectivity, and unlock economic value. Together, they form an </w:t>
      </w:r>
      <w:r w:rsidRPr="003841A3">
        <w:rPr>
          <w:rFonts w:ascii="Calibri Light" w:hAnsi="Calibri Light" w:cs="Calibri Light"/>
          <w:b/>
          <w:bCs/>
        </w:rPr>
        <w:t>adaptive solar infrastructure mesh</w:t>
      </w:r>
      <w:r w:rsidRPr="003841A3">
        <w:rPr>
          <w:rFonts w:ascii="Calibri Light" w:hAnsi="Calibri Light" w:cs="Calibri Light"/>
        </w:rPr>
        <w:t xml:space="preserve"> that can scale fluidly across markets, streets, and cities</w:t>
      </w:r>
    </w:p>
    <w:p w14:paraId="01DA22F3" w14:textId="5A7F4695" w:rsidR="00A7537C" w:rsidRPr="006F7883" w:rsidRDefault="008269D8" w:rsidP="00AD34C0">
      <w:pPr>
        <w:rPr>
          <w:rFonts w:ascii="Calibri Light" w:hAnsi="Calibri Light" w:cs="Calibri Light"/>
        </w:rPr>
      </w:pPr>
      <w:r w:rsidRPr="008269D8">
        <w:rPr>
          <w:rFonts w:ascii="Calibri Light" w:hAnsi="Calibri Light" w:cs="Calibri Light"/>
        </w:rPr>
        <w:t>Our system is built on a distributed logic that combines modular infrastructure, digital orchestration, and financial scalability. It is composed of five integrated layers, each activated through branded sustainable products</w:t>
      </w:r>
      <w:r w:rsidR="006F7883">
        <w:rPr>
          <w:rFonts w:ascii="Calibri Light" w:hAnsi="Calibri Light" w:cs="Calibri Light"/>
        </w:rPr>
        <w:t xml:space="preserve"> (see above, chapter </w:t>
      </w:r>
      <w:r w:rsidR="00523AED">
        <w:rPr>
          <w:rFonts w:ascii="Calibri Light" w:hAnsi="Calibri Light" w:cs="Calibri Light"/>
        </w:rPr>
        <w:t>3</w:t>
      </w:r>
      <w:r w:rsidR="006F7883">
        <w:rPr>
          <w:rFonts w:ascii="Calibri Light" w:hAnsi="Calibri Light" w:cs="Calibri Light"/>
        </w:rPr>
        <w:t xml:space="preserve">), </w:t>
      </w:r>
      <w:r w:rsidRPr="008269D8">
        <w:rPr>
          <w:rFonts w:ascii="Calibri Light" w:hAnsi="Calibri Light" w:cs="Calibri Light"/>
        </w:rPr>
        <w:t xml:space="preserve">designed for deployment in </w:t>
      </w:r>
      <w:r w:rsidR="001054E9" w:rsidRPr="00A31535">
        <w:rPr>
          <w:rFonts w:ascii="Calibri Light" w:hAnsi="Calibri Light" w:cs="Calibri Light"/>
        </w:rPr>
        <w:t>Spain</w:t>
      </w:r>
      <w:r w:rsidRPr="008269D8">
        <w:rPr>
          <w:rFonts w:ascii="Calibri Light" w:hAnsi="Calibri Light" w:cs="Calibri Light"/>
        </w:rPr>
        <w:t>’s urban and peri-urban zones.</w:t>
      </w:r>
    </w:p>
    <w:p w14:paraId="3C2F0445" w14:textId="5954A289" w:rsidR="008E79DC" w:rsidRPr="000C311C" w:rsidRDefault="008E79DC" w:rsidP="000C311C">
      <w:pPr>
        <w:pStyle w:val="Heading2"/>
        <w:rPr>
          <w:rStyle w:val="Heading3Char"/>
          <w:sz w:val="32"/>
          <w:szCs w:val="32"/>
        </w:rPr>
      </w:pPr>
      <w:bookmarkStart w:id="53" w:name="_Toc203561971"/>
      <w:bookmarkStart w:id="54" w:name="_Toc203734284"/>
      <w:bookmarkStart w:id="55" w:name="_Toc203933153"/>
      <w:r w:rsidRPr="000C311C">
        <w:lastRenderedPageBreak/>
        <w:t>Branded Sustainable Products Integrated into a Multi-Layered Energy, Cooling, and Monetization Platform</w:t>
      </w:r>
      <w:bookmarkEnd w:id="55"/>
    </w:p>
    <w:p w14:paraId="5676E6E7" w14:textId="4D8681D1" w:rsidR="00302147" w:rsidRPr="00A31535" w:rsidRDefault="00302147" w:rsidP="00523AED">
      <w:pPr>
        <w:pStyle w:val="Heading2"/>
        <w:rPr>
          <w:rStyle w:val="Heading2Char"/>
        </w:rPr>
      </w:pPr>
      <w:bookmarkStart w:id="56" w:name="_Toc203933154"/>
      <w:r w:rsidRPr="00523AED">
        <w:rPr>
          <w:rStyle w:val="Heading3Char"/>
          <w:b/>
          <w:bCs/>
          <w:color w:val="C00000"/>
          <w:sz w:val="32"/>
          <w:szCs w:val="32"/>
        </w:rPr>
        <w:t>Layer 1:</w:t>
      </w:r>
      <w:r w:rsidRPr="00523AED">
        <w:rPr>
          <w:rStyle w:val="Heading3Char"/>
          <w:color w:val="C00000"/>
          <w:sz w:val="32"/>
          <w:szCs w:val="32"/>
        </w:rPr>
        <w:t xml:space="preserve"> </w:t>
      </w:r>
      <w:r w:rsidRPr="00523AED">
        <w:rPr>
          <w:rStyle w:val="Heading3Char"/>
          <w:color w:val="E97132" w:themeColor="accent2"/>
          <w:sz w:val="32"/>
          <w:szCs w:val="32"/>
        </w:rPr>
        <w:t>Physical Infrastructure</w:t>
      </w:r>
      <w:r w:rsidRPr="00523AED">
        <w:rPr>
          <w:rStyle w:val="Heading2Char"/>
          <w:color w:val="E97132" w:themeColor="accent2"/>
        </w:rPr>
        <w:t xml:space="preserve"> </w:t>
      </w:r>
      <w:r w:rsidRPr="00A31535">
        <w:t>(Solar Cultural Artefacts)</w:t>
      </w:r>
      <w:bookmarkEnd w:id="53"/>
      <w:bookmarkEnd w:id="54"/>
      <w:bookmarkEnd w:id="56"/>
    </w:p>
    <w:p w14:paraId="2A851CC3" w14:textId="77777777" w:rsidR="00302147" w:rsidRPr="009A73E3" w:rsidRDefault="00302147" w:rsidP="00302147">
      <w:pPr>
        <w:rPr>
          <w:rFonts w:ascii="Calibri Light" w:hAnsi="Calibri Light" w:cs="Calibri Light"/>
          <w:color w:val="0B769F" w:themeColor="accent4" w:themeShade="BF"/>
          <w:sz w:val="28"/>
          <w:szCs w:val="28"/>
        </w:rPr>
      </w:pPr>
      <w:r w:rsidRPr="009A73E3">
        <w:rPr>
          <w:rFonts w:ascii="Calibri Light" w:hAnsi="Calibri Light" w:cs="Calibri Light"/>
          <w:b/>
          <w:bCs/>
          <w:color w:val="0B769F" w:themeColor="accent4" w:themeShade="BF"/>
          <w:sz w:val="28"/>
          <w:szCs w:val="28"/>
        </w:rPr>
        <w:t>Unfolding distributed Energy sources</w:t>
      </w:r>
      <w:r>
        <w:rPr>
          <w:rFonts w:ascii="Calibri Light" w:hAnsi="Calibri Light" w:cs="Calibri Light"/>
          <w:color w:val="0B769F" w:themeColor="accent4" w:themeShade="BF"/>
          <w:sz w:val="28"/>
          <w:szCs w:val="28"/>
        </w:rPr>
        <w:t xml:space="preserve"> through</w:t>
      </w:r>
      <w:r w:rsidRPr="009A73E3">
        <w:rPr>
          <w:rFonts w:ascii="Calibri Light" w:hAnsi="Calibri Light" w:cs="Calibri Light"/>
          <w:color w:val="0B769F" w:themeColor="accent4" w:themeShade="BF"/>
          <w:sz w:val="28"/>
          <w:szCs w:val="28"/>
        </w:rPr>
        <w:t xml:space="preserve"> cultural Solar artefacts deployed and installed in urban and peri-urban spaces and across key sites</w:t>
      </w:r>
    </w:p>
    <w:p w14:paraId="4FAD2D72" w14:textId="77777777" w:rsidR="00302147" w:rsidRPr="00CD646A" w:rsidRDefault="00302147" w:rsidP="00302147">
      <w:pPr>
        <w:numPr>
          <w:ilvl w:val="0"/>
          <w:numId w:val="87"/>
        </w:numPr>
        <w:rPr>
          <w:rFonts w:ascii="Calibri Light" w:hAnsi="Calibri Light" w:cs="Calibri Light"/>
        </w:rPr>
      </w:pPr>
      <w:r w:rsidRPr="00CD646A">
        <w:rPr>
          <w:rFonts w:ascii="Calibri Light" w:hAnsi="Calibri Light" w:cs="Calibri Light"/>
          <w:b/>
          <w:bCs/>
        </w:rPr>
        <w:t>Fixed &amp; foldable solar umbrellas</w:t>
      </w:r>
      <w:r w:rsidRPr="00CD646A">
        <w:rPr>
          <w:rFonts w:ascii="Calibri Light" w:hAnsi="Calibri Light" w:cs="Calibri Light"/>
        </w:rPr>
        <w:t xml:space="preserve"> generating, storing</w:t>
      </w:r>
      <w:r>
        <w:rPr>
          <w:rFonts w:ascii="Calibri Light" w:hAnsi="Calibri Light" w:cs="Calibri Light"/>
        </w:rPr>
        <w:t xml:space="preserve"> and circulating energy </w:t>
      </w:r>
      <w:r w:rsidRPr="00E349A9">
        <w:rPr>
          <w:rFonts w:ascii="Calibri Light" w:hAnsi="Calibri Light" w:cs="Calibri Light"/>
          <w:b/>
          <w:bCs/>
        </w:rPr>
        <w:t>in situ</w:t>
      </w:r>
    </w:p>
    <w:p w14:paraId="41B548A1" w14:textId="77777777" w:rsidR="00302147" w:rsidRPr="00262BB6" w:rsidRDefault="00302147" w:rsidP="00302147">
      <w:pPr>
        <w:numPr>
          <w:ilvl w:val="0"/>
          <w:numId w:val="87"/>
        </w:numPr>
        <w:rPr>
          <w:rFonts w:ascii="Calibri Light" w:hAnsi="Calibri Light" w:cs="Calibri Light"/>
        </w:rPr>
      </w:pPr>
      <w:r w:rsidRPr="00CD646A">
        <w:rPr>
          <w:rFonts w:ascii="Calibri Light" w:hAnsi="Calibri Light" w:cs="Calibri Light"/>
          <w:b/>
          <w:bCs/>
        </w:rPr>
        <w:t>Modular terraces</w:t>
      </w:r>
      <w:r w:rsidRPr="00262BB6">
        <w:rPr>
          <w:rFonts w:ascii="Calibri Light" w:hAnsi="Calibri Light" w:cs="Calibri Light"/>
        </w:rPr>
        <w:t xml:space="preserve"> (“Terrazas”</w:t>
      </w:r>
      <w:r>
        <w:rPr>
          <w:rFonts w:ascii="Calibri Light" w:hAnsi="Calibri Light" w:cs="Calibri Light"/>
        </w:rPr>
        <w:t xml:space="preserve"> to be scaled up from solar patios to solar gardens and solar forests</w:t>
      </w:r>
      <w:r w:rsidRPr="00262BB6">
        <w:rPr>
          <w:rFonts w:ascii="Calibri Light" w:hAnsi="Calibri Light" w:cs="Calibri Light"/>
        </w:rPr>
        <w:t>)</w:t>
      </w:r>
      <w:r>
        <w:rPr>
          <w:rFonts w:ascii="Calibri Light" w:hAnsi="Calibri Light" w:cs="Calibri Light"/>
        </w:rPr>
        <w:t xml:space="preserve"> </w:t>
      </w:r>
      <w:r w:rsidRPr="00CD646A">
        <w:rPr>
          <w:rFonts w:ascii="Calibri Light" w:hAnsi="Calibri Light" w:cs="Calibri Light"/>
        </w:rPr>
        <w:t>generating, storing</w:t>
      </w:r>
      <w:r>
        <w:rPr>
          <w:rFonts w:ascii="Calibri Light" w:hAnsi="Calibri Light" w:cs="Calibri Light"/>
        </w:rPr>
        <w:t xml:space="preserve"> and circulating energy in situ</w:t>
      </w:r>
    </w:p>
    <w:p w14:paraId="62B016A3" w14:textId="77777777" w:rsidR="00302147" w:rsidRDefault="00302147" w:rsidP="00302147">
      <w:pPr>
        <w:numPr>
          <w:ilvl w:val="1"/>
          <w:numId w:val="87"/>
        </w:numPr>
        <w:rPr>
          <w:rFonts w:ascii="Calibri Light" w:hAnsi="Calibri Light" w:cs="Calibri Light"/>
        </w:rPr>
      </w:pPr>
      <w:r>
        <w:rPr>
          <w:rFonts w:ascii="Calibri Light" w:hAnsi="Calibri Light" w:cs="Calibri Light"/>
        </w:rPr>
        <w:t xml:space="preserve">Supplying solar energy to </w:t>
      </w:r>
    </w:p>
    <w:p w14:paraId="1861565D" w14:textId="77777777" w:rsidR="00302147" w:rsidRPr="00D57EA6" w:rsidRDefault="00302147" w:rsidP="00302147">
      <w:pPr>
        <w:pStyle w:val="NoSpacing"/>
        <w:numPr>
          <w:ilvl w:val="2"/>
          <w:numId w:val="87"/>
        </w:numPr>
        <w:rPr>
          <w:rFonts w:ascii="Calibri Light" w:hAnsi="Calibri Light" w:cs="Calibri Light"/>
        </w:rPr>
      </w:pPr>
      <w:r w:rsidRPr="00D57EA6">
        <w:rPr>
          <w:rFonts w:ascii="Calibri Light" w:hAnsi="Calibri Light" w:cs="Calibri Light"/>
        </w:rPr>
        <w:t>EV charging points &amp; battery units</w:t>
      </w:r>
    </w:p>
    <w:p w14:paraId="693AFDE2" w14:textId="77777777" w:rsidR="00302147" w:rsidRPr="00D57EA6" w:rsidRDefault="00302147" w:rsidP="00302147">
      <w:pPr>
        <w:pStyle w:val="NoSpacing"/>
        <w:numPr>
          <w:ilvl w:val="2"/>
          <w:numId w:val="87"/>
        </w:numPr>
        <w:rPr>
          <w:rFonts w:ascii="Calibri Light" w:hAnsi="Calibri Light" w:cs="Calibri Light"/>
        </w:rPr>
      </w:pPr>
      <w:r w:rsidRPr="00D57EA6">
        <w:rPr>
          <w:rFonts w:ascii="Calibri Light" w:hAnsi="Calibri Light" w:cs="Calibri Light"/>
        </w:rPr>
        <w:t>Local commerce</w:t>
      </w:r>
    </w:p>
    <w:p w14:paraId="172AA79D" w14:textId="77777777" w:rsidR="00302147" w:rsidRPr="00D57EA6" w:rsidRDefault="00302147" w:rsidP="00302147">
      <w:pPr>
        <w:pStyle w:val="NoSpacing"/>
        <w:numPr>
          <w:ilvl w:val="2"/>
          <w:numId w:val="87"/>
        </w:numPr>
        <w:rPr>
          <w:rFonts w:ascii="Calibri Light" w:hAnsi="Calibri Light" w:cs="Calibri Light"/>
        </w:rPr>
      </w:pPr>
      <w:r w:rsidRPr="00D57EA6">
        <w:rPr>
          <w:rFonts w:ascii="Calibri Light" w:hAnsi="Calibri Light" w:cs="Calibri Light"/>
        </w:rPr>
        <w:t>Open markets</w:t>
      </w:r>
    </w:p>
    <w:p w14:paraId="5A6CE3B6" w14:textId="77777777" w:rsidR="00302147" w:rsidRDefault="00302147" w:rsidP="00302147">
      <w:pPr>
        <w:pStyle w:val="NoSpacing"/>
        <w:numPr>
          <w:ilvl w:val="2"/>
          <w:numId w:val="87"/>
        </w:numPr>
        <w:rPr>
          <w:rFonts w:ascii="Calibri Light" w:hAnsi="Calibri Light" w:cs="Calibri Light"/>
        </w:rPr>
      </w:pPr>
      <w:r w:rsidRPr="00D57EA6">
        <w:rPr>
          <w:rFonts w:ascii="Calibri Light" w:hAnsi="Calibri Light" w:cs="Calibri Light"/>
        </w:rPr>
        <w:t>Old gasoline stations</w:t>
      </w:r>
      <w:r>
        <w:rPr>
          <w:rFonts w:ascii="Calibri Light" w:hAnsi="Calibri Light" w:cs="Calibri Light"/>
        </w:rPr>
        <w:t xml:space="preserve"> to be transformed into new clean energy hubs</w:t>
      </w:r>
    </w:p>
    <w:p w14:paraId="1E68A75E" w14:textId="77777777" w:rsidR="00302147" w:rsidRPr="00AA2970" w:rsidRDefault="00302147" w:rsidP="00302147">
      <w:pPr>
        <w:pStyle w:val="NoSpacing"/>
        <w:numPr>
          <w:ilvl w:val="2"/>
          <w:numId w:val="87"/>
        </w:numPr>
        <w:rPr>
          <w:rFonts w:ascii="Calibri Light" w:hAnsi="Calibri Light" w:cs="Calibri Light"/>
        </w:rPr>
      </w:pPr>
      <w:r>
        <w:rPr>
          <w:rFonts w:ascii="Calibri Light" w:hAnsi="Calibri Light" w:cs="Calibri Light"/>
        </w:rPr>
        <w:t>existing charging stations currently fed by the electricity grid</w:t>
      </w:r>
      <w:r w:rsidRPr="00D37D88">
        <w:rPr>
          <w:rFonts w:ascii="Calibri Light" w:hAnsi="Calibri Light" w:cs="Calibri Light"/>
        </w:rPr>
        <w:t xml:space="preserve"> </w:t>
      </w:r>
      <w:r>
        <w:rPr>
          <w:rFonts w:ascii="Calibri Light" w:hAnsi="Calibri Light" w:cs="Calibri Light"/>
        </w:rPr>
        <w:t>to be transformed into new clean energy hubs</w:t>
      </w:r>
    </w:p>
    <w:p w14:paraId="2FE98A5B" w14:textId="77777777" w:rsidR="00302147" w:rsidRDefault="00302147" w:rsidP="00302147">
      <w:pPr>
        <w:numPr>
          <w:ilvl w:val="1"/>
          <w:numId w:val="87"/>
        </w:numPr>
        <w:rPr>
          <w:rFonts w:ascii="Calibri Light" w:hAnsi="Calibri Light" w:cs="Calibri Light"/>
        </w:rPr>
      </w:pPr>
      <w:r>
        <w:rPr>
          <w:rFonts w:ascii="Calibri Light" w:hAnsi="Calibri Light" w:cs="Calibri Light"/>
        </w:rPr>
        <w:t xml:space="preserve">Offering </w:t>
      </w:r>
    </w:p>
    <w:p w14:paraId="2D6D8A4B" w14:textId="77777777" w:rsidR="00302147" w:rsidRDefault="00302147" w:rsidP="00302147">
      <w:pPr>
        <w:numPr>
          <w:ilvl w:val="2"/>
          <w:numId w:val="87"/>
        </w:numPr>
        <w:rPr>
          <w:rFonts w:ascii="Calibri Light" w:hAnsi="Calibri Light" w:cs="Calibri Light"/>
        </w:rPr>
      </w:pPr>
      <w:r w:rsidRPr="00262BB6">
        <w:rPr>
          <w:rFonts w:ascii="Calibri Light" w:hAnsi="Calibri Light" w:cs="Calibri Light"/>
        </w:rPr>
        <w:t>Public shading / urban cooling</w:t>
      </w:r>
      <w:r>
        <w:rPr>
          <w:rFonts w:ascii="Calibri Light" w:hAnsi="Calibri Light" w:cs="Calibri Light"/>
        </w:rPr>
        <w:t xml:space="preserve">, and </w:t>
      </w:r>
    </w:p>
    <w:p w14:paraId="5E5F32CA" w14:textId="77777777" w:rsidR="00302147" w:rsidRPr="00A4666A" w:rsidRDefault="00302147" w:rsidP="00302147">
      <w:pPr>
        <w:numPr>
          <w:ilvl w:val="2"/>
          <w:numId w:val="87"/>
        </w:numPr>
        <w:rPr>
          <w:rFonts w:ascii="Calibri Light" w:hAnsi="Calibri Light" w:cs="Calibri Light"/>
        </w:rPr>
      </w:pPr>
      <w:r>
        <w:rPr>
          <w:rFonts w:ascii="Calibri Light" w:hAnsi="Calibri Light" w:cs="Calibri Light"/>
        </w:rPr>
        <w:t>social encounters</w:t>
      </w:r>
    </w:p>
    <w:tbl>
      <w:tblPr>
        <w:tblStyle w:val="GridTable4-Accent3"/>
        <w:tblW w:w="8601" w:type="dxa"/>
        <w:tblLook w:val="04A0" w:firstRow="1" w:lastRow="0" w:firstColumn="1" w:lastColumn="0" w:noHBand="0" w:noVBand="1"/>
      </w:tblPr>
      <w:tblGrid>
        <w:gridCol w:w="2832"/>
        <w:gridCol w:w="5769"/>
      </w:tblGrid>
      <w:tr w:rsidR="00302147" w:rsidRPr="0025153E" w14:paraId="12BA3800" w14:textId="77777777" w:rsidTr="006D238B">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0" w:type="auto"/>
            <w:gridSpan w:val="2"/>
          </w:tcPr>
          <w:p w14:paraId="052C5D88" w14:textId="77777777" w:rsidR="00302147" w:rsidRPr="00AA259F" w:rsidRDefault="00302147" w:rsidP="006D238B">
            <w:pPr>
              <w:pStyle w:val="NoSpacing"/>
              <w:jc w:val="center"/>
              <w:rPr>
                <w:rFonts w:ascii="Calibri Light" w:hAnsi="Calibri Light" w:cs="Calibri Light"/>
                <w:sz w:val="24"/>
                <w:szCs w:val="24"/>
                <w:lang w:val="es-ES"/>
              </w:rPr>
            </w:pPr>
            <w:r w:rsidRPr="00AA259F">
              <w:rPr>
                <w:rFonts w:ascii="Calibri Light" w:hAnsi="Calibri Light" w:cs="Calibri Light"/>
                <w:sz w:val="24"/>
                <w:szCs w:val="24"/>
                <w:lang w:val="es-ES"/>
              </w:rPr>
              <w:t xml:space="preserve">Solar </w:t>
            </w:r>
            <w:proofErr w:type="spellStart"/>
            <w:r w:rsidRPr="00AA259F">
              <w:rPr>
                <w:rFonts w:ascii="Calibri Light" w:hAnsi="Calibri Light" w:cs="Calibri Light"/>
                <w:sz w:val="24"/>
                <w:szCs w:val="24"/>
                <w:lang w:val="es-ES"/>
              </w:rPr>
              <w:t>Umbrellas</w:t>
            </w:r>
            <w:proofErr w:type="spellEnd"/>
            <w:r w:rsidRPr="00AA259F">
              <w:rPr>
                <w:rFonts w:ascii="Calibri Light" w:hAnsi="Calibri Light" w:cs="Calibri Light"/>
                <w:sz w:val="24"/>
                <w:szCs w:val="24"/>
                <w:lang w:val="es-ES"/>
              </w:rPr>
              <w:t xml:space="preserve">, Terrazas, Smart </w:t>
            </w:r>
            <w:proofErr w:type="spellStart"/>
            <w:r w:rsidRPr="00AA259F">
              <w:rPr>
                <w:rFonts w:ascii="Calibri Light" w:hAnsi="Calibri Light" w:cs="Calibri Light"/>
                <w:sz w:val="24"/>
                <w:szCs w:val="24"/>
                <w:lang w:val="es-ES"/>
              </w:rPr>
              <w:t>Chargers</w:t>
            </w:r>
            <w:proofErr w:type="spellEnd"/>
            <w:r w:rsidRPr="00AA259F">
              <w:rPr>
                <w:rFonts w:ascii="Calibri Light" w:hAnsi="Calibri Light" w:cs="Calibri Light"/>
                <w:sz w:val="24"/>
                <w:szCs w:val="24"/>
                <w:lang w:val="es-ES"/>
              </w:rPr>
              <w:t xml:space="preserve">, </w:t>
            </w:r>
            <w:proofErr w:type="spellStart"/>
            <w:r w:rsidRPr="00AA259F">
              <w:rPr>
                <w:rFonts w:ascii="Calibri Light" w:hAnsi="Calibri Light" w:cs="Calibri Light"/>
                <w:sz w:val="24"/>
                <w:szCs w:val="24"/>
                <w:lang w:val="es-ES"/>
              </w:rPr>
              <w:t>EVs</w:t>
            </w:r>
            <w:proofErr w:type="spellEnd"/>
          </w:p>
          <w:p w14:paraId="120CDE56" w14:textId="77777777" w:rsidR="00302147" w:rsidRPr="00805A8C" w:rsidRDefault="00302147" w:rsidP="006D238B">
            <w:pPr>
              <w:jc w:val="center"/>
              <w:rPr>
                <w:rFonts w:ascii="Calibri Light" w:hAnsi="Calibri Light" w:cs="Calibri Light"/>
                <w:color w:val="0B769F" w:themeColor="accent4" w:themeShade="BF"/>
                <w:lang w:val="es-ES"/>
              </w:rPr>
            </w:pPr>
          </w:p>
        </w:tc>
      </w:tr>
      <w:tr w:rsidR="00302147" w:rsidRPr="005616E9" w14:paraId="0F206E6C" w14:textId="77777777" w:rsidTr="006D238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0" w:type="auto"/>
            <w:hideMark/>
          </w:tcPr>
          <w:p w14:paraId="0D0318AB" w14:textId="77777777" w:rsidR="00302147" w:rsidRPr="00E773FD" w:rsidRDefault="00302147" w:rsidP="006D238B">
            <w:pPr>
              <w:spacing w:after="160" w:line="259" w:lineRule="auto"/>
              <w:jc w:val="center"/>
              <w:rPr>
                <w:rFonts w:ascii="Calibri Light" w:hAnsi="Calibri Light" w:cs="Calibri Light"/>
                <w:i/>
                <w:iCs/>
                <w:color w:val="0B769F" w:themeColor="accent4" w:themeShade="BF"/>
              </w:rPr>
            </w:pPr>
            <w:r w:rsidRPr="00E773FD">
              <w:rPr>
                <w:rFonts w:ascii="Calibri Light" w:hAnsi="Calibri Light" w:cs="Calibri Light"/>
                <w:color w:val="0B769F" w:themeColor="accent4" w:themeShade="BF"/>
              </w:rPr>
              <w:t>Feature</w:t>
            </w:r>
          </w:p>
        </w:tc>
        <w:tc>
          <w:tcPr>
            <w:tcW w:w="0" w:type="auto"/>
            <w:hideMark/>
          </w:tcPr>
          <w:p w14:paraId="4AD6023B" w14:textId="77777777" w:rsidR="00302147" w:rsidRPr="00E773FD" w:rsidRDefault="00302147" w:rsidP="006D238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B769F" w:themeColor="accent4" w:themeShade="BF"/>
              </w:rPr>
            </w:pPr>
            <w:r w:rsidRPr="00E773FD">
              <w:rPr>
                <w:rFonts w:ascii="Calibri Light" w:hAnsi="Calibri Light" w:cs="Calibri Light"/>
                <w:color w:val="0B769F" w:themeColor="accent4" w:themeShade="BF"/>
              </w:rPr>
              <w:t>Functionality</w:t>
            </w:r>
          </w:p>
        </w:tc>
      </w:tr>
      <w:tr w:rsidR="00302147" w:rsidRPr="005616E9" w14:paraId="32D52C7C" w14:textId="77777777" w:rsidTr="006D238B">
        <w:trPr>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6A38E8AB" w14:textId="77777777" w:rsidR="00302147" w:rsidRPr="003841A3" w:rsidRDefault="00302147" w:rsidP="006D238B">
            <w:pPr>
              <w:spacing w:after="160" w:line="259" w:lineRule="auto"/>
              <w:rPr>
                <w:rFonts w:ascii="Calibri Light" w:hAnsi="Calibri Light" w:cs="Calibri Light"/>
                <w:i/>
                <w:iCs/>
                <w:color w:val="0B769F" w:themeColor="accent4" w:themeShade="BF"/>
              </w:rPr>
            </w:pPr>
            <w:r w:rsidRPr="003841A3">
              <w:rPr>
                <w:rFonts w:ascii="Calibri Light" w:hAnsi="Calibri Light" w:cs="Calibri Light"/>
                <w:color w:val="0B769F" w:themeColor="accent4" w:themeShade="BF"/>
              </w:rPr>
              <w:t>F</w:t>
            </w:r>
            <w:r>
              <w:rPr>
                <w:rFonts w:ascii="Calibri Light" w:hAnsi="Calibri Light" w:cs="Calibri Light"/>
                <w:color w:val="0B769F" w:themeColor="accent4" w:themeShade="BF"/>
              </w:rPr>
              <w:t>ixed/f</w:t>
            </w:r>
            <w:r w:rsidRPr="003841A3">
              <w:rPr>
                <w:rFonts w:ascii="Calibri Light" w:hAnsi="Calibri Light" w:cs="Calibri Light"/>
                <w:color w:val="0B769F" w:themeColor="accent4" w:themeShade="BF"/>
              </w:rPr>
              <w:t>oldable Umbrellas</w:t>
            </w:r>
          </w:p>
        </w:tc>
        <w:tc>
          <w:tcPr>
            <w:tcW w:w="0" w:type="auto"/>
            <w:hideMark/>
          </w:tcPr>
          <w:p w14:paraId="2442D43F" w14:textId="77777777" w:rsidR="00302147" w:rsidRPr="00E773FD" w:rsidRDefault="00302147"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E773FD">
              <w:rPr>
                <w:rFonts w:ascii="Calibri Light" w:hAnsi="Calibri Light" w:cs="Calibri Light"/>
              </w:rPr>
              <w:t>Mobile-ready shade + solar generation</w:t>
            </w:r>
          </w:p>
        </w:tc>
      </w:tr>
      <w:tr w:rsidR="00302147" w:rsidRPr="005616E9" w14:paraId="31EBE892" w14:textId="77777777" w:rsidTr="006D238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0" w:type="auto"/>
            <w:hideMark/>
          </w:tcPr>
          <w:p w14:paraId="37186258" w14:textId="77777777" w:rsidR="00302147" w:rsidRPr="003841A3" w:rsidRDefault="00302147" w:rsidP="006D238B">
            <w:pPr>
              <w:spacing w:after="160" w:line="259" w:lineRule="auto"/>
              <w:rPr>
                <w:rFonts w:ascii="Calibri Light" w:hAnsi="Calibri Light" w:cs="Calibri Light"/>
                <w:i/>
                <w:iCs/>
                <w:color w:val="0B769F" w:themeColor="accent4" w:themeShade="BF"/>
              </w:rPr>
            </w:pPr>
            <w:r w:rsidRPr="003841A3">
              <w:rPr>
                <w:rFonts w:ascii="Calibri Light" w:hAnsi="Calibri Light" w:cs="Calibri Light"/>
                <w:color w:val="0B769F" w:themeColor="accent4" w:themeShade="BF"/>
              </w:rPr>
              <w:t>Terrazas</w:t>
            </w:r>
          </w:p>
        </w:tc>
        <w:tc>
          <w:tcPr>
            <w:tcW w:w="0" w:type="auto"/>
            <w:hideMark/>
          </w:tcPr>
          <w:p w14:paraId="3D81A6E1" w14:textId="77777777" w:rsidR="00302147" w:rsidRPr="00E773FD" w:rsidRDefault="00302147"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E773FD">
              <w:rPr>
                <w:rFonts w:ascii="Calibri Light" w:hAnsi="Calibri Light" w:cs="Calibri Light"/>
              </w:rPr>
              <w:t>Modular terrace decks with integrated solar + cooling</w:t>
            </w:r>
          </w:p>
        </w:tc>
      </w:tr>
      <w:tr w:rsidR="00302147" w:rsidRPr="005616E9" w14:paraId="5935D1D2" w14:textId="77777777" w:rsidTr="006D238B">
        <w:trPr>
          <w:trHeight w:val="462"/>
        </w:trPr>
        <w:tc>
          <w:tcPr>
            <w:cnfStyle w:val="001000000000" w:firstRow="0" w:lastRow="0" w:firstColumn="1" w:lastColumn="0" w:oddVBand="0" w:evenVBand="0" w:oddHBand="0" w:evenHBand="0" w:firstRowFirstColumn="0" w:firstRowLastColumn="0" w:lastRowFirstColumn="0" w:lastRowLastColumn="0"/>
            <w:tcW w:w="0" w:type="auto"/>
            <w:hideMark/>
          </w:tcPr>
          <w:p w14:paraId="4245F2EB" w14:textId="77777777" w:rsidR="00302147" w:rsidRPr="003841A3" w:rsidRDefault="00302147" w:rsidP="006D238B">
            <w:pPr>
              <w:spacing w:after="160" w:line="259" w:lineRule="auto"/>
              <w:rPr>
                <w:rFonts w:ascii="Calibri Light" w:hAnsi="Calibri Light" w:cs="Calibri Light"/>
                <w:i/>
                <w:iCs/>
                <w:color w:val="0B769F" w:themeColor="accent4" w:themeShade="BF"/>
              </w:rPr>
            </w:pPr>
            <w:r w:rsidRPr="003841A3">
              <w:rPr>
                <w:rFonts w:ascii="Calibri Light" w:hAnsi="Calibri Light" w:cs="Calibri Light"/>
                <w:color w:val="0B769F" w:themeColor="accent4" w:themeShade="BF"/>
              </w:rPr>
              <w:t>Smart Charg</w:t>
            </w:r>
            <w:r>
              <w:rPr>
                <w:rFonts w:ascii="Calibri Light" w:hAnsi="Calibri Light" w:cs="Calibri Light"/>
                <w:color w:val="0B769F" w:themeColor="accent4" w:themeShade="BF"/>
              </w:rPr>
              <w:t>ing nodes</w:t>
            </w:r>
          </w:p>
        </w:tc>
        <w:tc>
          <w:tcPr>
            <w:tcW w:w="0" w:type="auto"/>
            <w:hideMark/>
          </w:tcPr>
          <w:p w14:paraId="1084FEF6" w14:textId="77777777" w:rsidR="00302147" w:rsidRPr="00E773FD" w:rsidRDefault="00302147"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E773FD">
              <w:rPr>
                <w:rFonts w:ascii="Calibri Light" w:hAnsi="Calibri Light" w:cs="Calibri Light"/>
              </w:rPr>
              <w:t>Bidirectional charging + local energy balancing</w:t>
            </w:r>
          </w:p>
        </w:tc>
      </w:tr>
      <w:tr w:rsidR="00302147" w:rsidRPr="005616E9" w14:paraId="7B22303B" w14:textId="77777777" w:rsidTr="006D238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0" w:type="auto"/>
            <w:hideMark/>
          </w:tcPr>
          <w:p w14:paraId="00BF56CF" w14:textId="77777777" w:rsidR="00302147" w:rsidRPr="003841A3" w:rsidRDefault="00302147" w:rsidP="006D238B">
            <w:pPr>
              <w:spacing w:after="160" w:line="259" w:lineRule="auto"/>
              <w:rPr>
                <w:rFonts w:ascii="Calibri Light" w:hAnsi="Calibri Light" w:cs="Calibri Light"/>
                <w:i/>
                <w:iCs/>
                <w:color w:val="0B769F" w:themeColor="accent4" w:themeShade="BF"/>
              </w:rPr>
            </w:pPr>
            <w:r w:rsidRPr="003841A3">
              <w:rPr>
                <w:rFonts w:ascii="Calibri Light" w:hAnsi="Calibri Light" w:cs="Calibri Light"/>
                <w:color w:val="0B769F" w:themeColor="accent4" w:themeShade="BF"/>
              </w:rPr>
              <w:t>Shared Battery Banks</w:t>
            </w:r>
          </w:p>
        </w:tc>
        <w:tc>
          <w:tcPr>
            <w:tcW w:w="0" w:type="auto"/>
            <w:hideMark/>
          </w:tcPr>
          <w:p w14:paraId="4771FDCB" w14:textId="77777777" w:rsidR="00302147" w:rsidRPr="00E773FD" w:rsidRDefault="00302147"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E773FD">
              <w:rPr>
                <w:rFonts w:ascii="Calibri Light" w:hAnsi="Calibri Light" w:cs="Calibri Light"/>
              </w:rPr>
              <w:t>Storage + energy routing capacity</w:t>
            </w:r>
          </w:p>
        </w:tc>
      </w:tr>
      <w:tr w:rsidR="00302147" w:rsidRPr="005616E9" w14:paraId="10866223" w14:textId="77777777" w:rsidTr="006D238B">
        <w:trPr>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69A14AC8" w14:textId="77777777" w:rsidR="00302147" w:rsidRPr="003841A3" w:rsidRDefault="00302147" w:rsidP="006D238B">
            <w:pPr>
              <w:spacing w:after="160" w:line="259" w:lineRule="auto"/>
              <w:rPr>
                <w:rFonts w:ascii="Calibri Light" w:hAnsi="Calibri Light" w:cs="Calibri Light"/>
                <w:i/>
                <w:iCs/>
                <w:color w:val="0B769F" w:themeColor="accent4" w:themeShade="BF"/>
              </w:rPr>
            </w:pPr>
            <w:r w:rsidRPr="003841A3">
              <w:rPr>
                <w:rFonts w:ascii="Calibri Light" w:hAnsi="Calibri Light" w:cs="Calibri Light"/>
                <w:color w:val="0B769F" w:themeColor="accent4" w:themeShade="BF"/>
              </w:rPr>
              <w:t>EVs &amp; Mobility Nodes</w:t>
            </w:r>
          </w:p>
        </w:tc>
        <w:tc>
          <w:tcPr>
            <w:tcW w:w="0" w:type="auto"/>
            <w:hideMark/>
          </w:tcPr>
          <w:p w14:paraId="6BBEC487" w14:textId="77777777" w:rsidR="00302147" w:rsidRPr="00E773FD" w:rsidRDefault="00302147"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E773FD">
              <w:rPr>
                <w:rFonts w:ascii="Calibri Light" w:hAnsi="Calibri Light" w:cs="Calibri Light"/>
              </w:rPr>
              <w:t>Clean mobility integration + commerce</w:t>
            </w:r>
          </w:p>
        </w:tc>
      </w:tr>
    </w:tbl>
    <w:p w14:paraId="0E6F8C32" w14:textId="77777777" w:rsidR="00302147" w:rsidRPr="00961356" w:rsidRDefault="00302147" w:rsidP="00302147">
      <w:pPr>
        <w:pStyle w:val="NoSpacing"/>
      </w:pPr>
    </w:p>
    <w:p w14:paraId="68620578" w14:textId="77777777" w:rsidR="00302147" w:rsidRPr="00837653" w:rsidRDefault="00302147" w:rsidP="00302147">
      <w:pPr>
        <w:rPr>
          <w:rFonts w:ascii="Calibri Light" w:hAnsi="Calibri Light" w:cs="Calibri Light"/>
          <w:sz w:val="28"/>
          <w:szCs w:val="28"/>
        </w:rPr>
      </w:pPr>
      <w:r w:rsidRPr="003841A3">
        <w:rPr>
          <w:rFonts w:ascii="Calibri Light" w:hAnsi="Calibri Light" w:cs="Calibri Light"/>
          <w:sz w:val="28"/>
          <w:szCs w:val="28"/>
        </w:rPr>
        <w:t xml:space="preserve">Each </w:t>
      </w:r>
      <w:r w:rsidRPr="00837653">
        <w:rPr>
          <w:rFonts w:ascii="Calibri Light" w:hAnsi="Calibri Light" w:cs="Calibri Light"/>
          <w:sz w:val="28"/>
          <w:szCs w:val="28"/>
        </w:rPr>
        <w:t xml:space="preserve">solar artefact </w:t>
      </w:r>
      <w:r w:rsidRPr="003841A3">
        <w:rPr>
          <w:rFonts w:ascii="Calibri Light" w:hAnsi="Calibri Light" w:cs="Calibri Light"/>
          <w:sz w:val="28"/>
          <w:szCs w:val="28"/>
        </w:rPr>
        <w:t>object is a solar node — part energy system, part economic enabler</w:t>
      </w:r>
      <w:r w:rsidRPr="00837653">
        <w:rPr>
          <w:rFonts w:ascii="Calibri Light" w:hAnsi="Calibri Light" w:cs="Calibri Light"/>
          <w:sz w:val="28"/>
          <w:szCs w:val="28"/>
        </w:rPr>
        <w:t xml:space="preserve">, </w:t>
      </w:r>
      <w:r w:rsidRPr="003841A3">
        <w:rPr>
          <w:rFonts w:ascii="Calibri Light" w:hAnsi="Calibri Light" w:cs="Calibri Light"/>
          <w:sz w:val="28"/>
          <w:szCs w:val="28"/>
        </w:rPr>
        <w:t xml:space="preserve">part </w:t>
      </w:r>
      <w:r w:rsidRPr="00837653">
        <w:rPr>
          <w:rFonts w:ascii="Calibri Light" w:hAnsi="Calibri Light" w:cs="Calibri Light"/>
          <w:sz w:val="28"/>
          <w:szCs w:val="28"/>
        </w:rPr>
        <w:t>public space</w:t>
      </w:r>
    </w:p>
    <w:p w14:paraId="1378CC59" w14:textId="77777777" w:rsidR="00302147" w:rsidRPr="00837653" w:rsidRDefault="00302147" w:rsidP="00302147">
      <w:pPr>
        <w:pStyle w:val="Heading2"/>
        <w:rPr>
          <w:rFonts w:asciiTheme="minorHAnsi" w:hAnsiTheme="minorHAnsi" w:cstheme="minorBidi"/>
          <w:sz w:val="22"/>
          <w:szCs w:val="22"/>
        </w:rPr>
      </w:pPr>
      <w:bookmarkStart w:id="57" w:name="_Toc203561972"/>
      <w:bookmarkStart w:id="58" w:name="_Toc203734285"/>
      <w:bookmarkStart w:id="59" w:name="_Toc203933155"/>
      <w:r w:rsidRPr="006E320A">
        <w:rPr>
          <w:rStyle w:val="Heading2Char"/>
          <w:b/>
          <w:bCs/>
          <w:color w:val="E97132" w:themeColor="accent2"/>
        </w:rPr>
        <w:t>Layer 2</w:t>
      </w:r>
      <w:r w:rsidRPr="006E320A">
        <w:rPr>
          <w:rStyle w:val="Heading2Char"/>
          <w:color w:val="E97132" w:themeColor="accent2"/>
        </w:rPr>
        <w:t xml:space="preserve">: Digital </w:t>
      </w:r>
      <w:r w:rsidRPr="003841A3">
        <w:rPr>
          <w:rStyle w:val="Heading2Char"/>
          <w:color w:val="E97132" w:themeColor="accent2"/>
        </w:rPr>
        <w:t xml:space="preserve">Coordination </w:t>
      </w:r>
      <w:r w:rsidRPr="006E320A">
        <w:rPr>
          <w:rStyle w:val="Heading2Char"/>
          <w:color w:val="E97132" w:themeColor="accent2"/>
        </w:rPr>
        <w:t>Platform</w:t>
      </w:r>
      <w:r>
        <w:t>-</w:t>
      </w:r>
      <w:r w:rsidRPr="00837653">
        <w:t>Smart energy orchestration layer enabling:</w:t>
      </w:r>
      <w:bookmarkEnd w:id="57"/>
      <w:bookmarkEnd w:id="58"/>
      <w:bookmarkEnd w:id="59"/>
    </w:p>
    <w:p w14:paraId="1C44408F" w14:textId="77777777" w:rsidR="00302147" w:rsidRPr="00BF49C2" w:rsidRDefault="00302147" w:rsidP="00302147">
      <w:pPr>
        <w:numPr>
          <w:ilvl w:val="0"/>
          <w:numId w:val="88"/>
        </w:numPr>
        <w:rPr>
          <w:rFonts w:ascii="Calibri Light" w:hAnsi="Calibri Light" w:cs="Calibri Light"/>
        </w:rPr>
      </w:pPr>
      <w:r w:rsidRPr="009418A0">
        <w:rPr>
          <w:rFonts w:ascii="Calibri Light" w:hAnsi="Calibri Light" w:cs="Calibri Light"/>
          <w:b/>
          <w:bCs/>
        </w:rPr>
        <w:t>Real-time</w:t>
      </w:r>
      <w:r w:rsidRPr="009418A0">
        <w:rPr>
          <w:rFonts w:ascii="Calibri Light" w:hAnsi="Calibri Light" w:cs="Calibri Light"/>
        </w:rPr>
        <w:t xml:space="preserve"> </w:t>
      </w:r>
      <w:r w:rsidRPr="006C58E6">
        <w:rPr>
          <w:rFonts w:ascii="Calibri Light" w:hAnsi="Calibri Light" w:cs="Calibri Light"/>
        </w:rPr>
        <w:t>energy flow and</w:t>
      </w:r>
      <w:r w:rsidRPr="006C58E6">
        <w:rPr>
          <w:rFonts w:ascii="Calibri Light" w:hAnsi="Calibri Light" w:cs="Calibri Light"/>
          <w:b/>
          <w:bCs/>
        </w:rPr>
        <w:t xml:space="preserve"> </w:t>
      </w:r>
      <w:r w:rsidRPr="009418A0">
        <w:rPr>
          <w:rFonts w:ascii="Calibri Light" w:hAnsi="Calibri Light" w:cs="Calibri Light"/>
          <w:b/>
          <w:bCs/>
        </w:rPr>
        <w:t>bidirectional energy routing</w:t>
      </w:r>
      <w:r w:rsidRPr="006C58E6">
        <w:rPr>
          <w:rFonts w:ascii="Calibri Light" w:hAnsi="Calibri Light" w:cs="Calibri Light"/>
        </w:rPr>
        <w:t xml:space="preserve"> </w:t>
      </w:r>
    </w:p>
    <w:p w14:paraId="016D79B5" w14:textId="77777777" w:rsidR="00302147" w:rsidRPr="005C502A" w:rsidRDefault="00302147" w:rsidP="00302147">
      <w:pPr>
        <w:numPr>
          <w:ilvl w:val="0"/>
          <w:numId w:val="88"/>
        </w:numPr>
        <w:rPr>
          <w:rFonts w:ascii="Calibri Light" w:hAnsi="Calibri Light" w:cs="Calibri Light"/>
        </w:rPr>
      </w:pPr>
      <w:r w:rsidRPr="005C502A">
        <w:rPr>
          <w:rFonts w:ascii="Calibri Light" w:hAnsi="Calibri Light" w:cs="Calibri Light"/>
          <w:b/>
          <w:bCs/>
        </w:rPr>
        <w:t>Tiered Subscription</w:t>
      </w:r>
      <w:r w:rsidRPr="005C502A">
        <w:rPr>
          <w:rFonts w:ascii="Calibri Light" w:hAnsi="Calibri Light" w:cs="Calibri Light"/>
        </w:rPr>
        <w:t xml:space="preserve"> access logic (</w:t>
      </w:r>
      <w:r w:rsidRPr="009418A0">
        <w:rPr>
          <w:rFonts w:ascii="Calibri Light" w:hAnsi="Calibri Light" w:cs="Calibri Light"/>
        </w:rPr>
        <w:t>for vendors and EV users</w:t>
      </w:r>
      <w:r w:rsidRPr="005C502A">
        <w:rPr>
          <w:rFonts w:ascii="Calibri Light" w:hAnsi="Calibri Light" w:cs="Calibri Light"/>
        </w:rPr>
        <w:t>)</w:t>
      </w:r>
    </w:p>
    <w:p w14:paraId="5FE2BA5E" w14:textId="77777777" w:rsidR="00302147" w:rsidRPr="009418A0" w:rsidRDefault="00302147" w:rsidP="00302147">
      <w:pPr>
        <w:numPr>
          <w:ilvl w:val="0"/>
          <w:numId w:val="91"/>
        </w:numPr>
        <w:rPr>
          <w:color w:val="77206D" w:themeColor="accent5" w:themeShade="BF"/>
        </w:rPr>
      </w:pPr>
      <w:r w:rsidRPr="00BF49C2">
        <w:rPr>
          <w:rFonts w:ascii="Calibri Light" w:hAnsi="Calibri Light" w:cs="Calibri Light"/>
        </w:rPr>
        <w:t xml:space="preserve">Peer-to-peer </w:t>
      </w:r>
      <w:r w:rsidRPr="008C00D5">
        <w:rPr>
          <w:rFonts w:ascii="Calibri Light" w:hAnsi="Calibri Light" w:cs="Calibri Light"/>
          <w:b/>
          <w:bCs/>
        </w:rPr>
        <w:t>energy exchange</w:t>
      </w:r>
      <w:r>
        <w:rPr>
          <w:rFonts w:ascii="Calibri Light" w:hAnsi="Calibri Light" w:cs="Calibri Light"/>
          <w:b/>
          <w:bCs/>
        </w:rPr>
        <w:t xml:space="preserve">, </w:t>
      </w:r>
      <w:r w:rsidRPr="009418A0">
        <w:rPr>
          <w:rFonts w:ascii="Calibri Light" w:hAnsi="Calibri Light" w:cs="Calibri Light"/>
        </w:rPr>
        <w:t>trading and surplus sharing</w:t>
      </w:r>
    </w:p>
    <w:p w14:paraId="18148909" w14:textId="77777777" w:rsidR="00302147" w:rsidRPr="003A5414" w:rsidRDefault="00302147" w:rsidP="00302147">
      <w:pPr>
        <w:numPr>
          <w:ilvl w:val="0"/>
          <w:numId w:val="88"/>
        </w:numPr>
        <w:rPr>
          <w:rFonts w:ascii="Calibri Light" w:hAnsi="Calibri Light" w:cs="Calibri Light"/>
        </w:rPr>
      </w:pPr>
      <w:r w:rsidRPr="00352C95">
        <w:rPr>
          <w:rFonts w:ascii="Calibri Light" w:hAnsi="Calibri Light" w:cs="Calibri Light"/>
          <w:b/>
          <w:bCs/>
        </w:rPr>
        <w:lastRenderedPageBreak/>
        <w:t>Data dashboard</w:t>
      </w:r>
      <w:r w:rsidRPr="009418A0">
        <w:rPr>
          <w:rFonts w:ascii="Calibri Light" w:hAnsi="Calibri Light" w:cs="Calibri Light"/>
        </w:rPr>
        <w:t xml:space="preserve"> for planners, utilities, and funders</w:t>
      </w:r>
    </w:p>
    <w:p w14:paraId="66D9D7E3" w14:textId="77777777" w:rsidR="00302147" w:rsidRDefault="00302147" w:rsidP="00302147">
      <w:pPr>
        <w:numPr>
          <w:ilvl w:val="0"/>
          <w:numId w:val="88"/>
        </w:numPr>
        <w:rPr>
          <w:rFonts w:ascii="Calibri Light" w:hAnsi="Calibri Light" w:cs="Calibri Light"/>
        </w:rPr>
      </w:pPr>
      <w:r w:rsidRPr="00AB241B">
        <w:rPr>
          <w:rFonts w:ascii="Calibri Light" w:hAnsi="Calibri Light" w:cs="Calibri Light"/>
          <w:b/>
          <w:bCs/>
        </w:rPr>
        <w:t>Predictive</w:t>
      </w:r>
      <w:r w:rsidRPr="00AB241B">
        <w:rPr>
          <w:rFonts w:ascii="Calibri Light" w:hAnsi="Calibri Light" w:cs="Calibri Light"/>
        </w:rPr>
        <w:t xml:space="preserve"> </w:t>
      </w:r>
      <w:r w:rsidRPr="009418A0">
        <w:rPr>
          <w:rFonts w:ascii="Calibri Light" w:hAnsi="Calibri Light" w:cs="Calibri Light"/>
        </w:rPr>
        <w:t>load forecasting with AI-powered diagnostics</w:t>
      </w:r>
      <w:r w:rsidRPr="00D06BD2">
        <w:rPr>
          <w:rFonts w:ascii="Calibri Light" w:hAnsi="Calibri Light" w:cs="Calibri Light"/>
        </w:rPr>
        <w:t xml:space="preserve"> </w:t>
      </w:r>
    </w:p>
    <w:p w14:paraId="4E3C1374" w14:textId="77777777" w:rsidR="00302147" w:rsidRDefault="00302147" w:rsidP="00302147">
      <w:pPr>
        <w:numPr>
          <w:ilvl w:val="0"/>
          <w:numId w:val="88"/>
        </w:numPr>
        <w:rPr>
          <w:rFonts w:ascii="Calibri Light" w:hAnsi="Calibri Light" w:cs="Calibri Light"/>
        </w:rPr>
      </w:pPr>
      <w:r w:rsidRPr="00352C95">
        <w:rPr>
          <w:rFonts w:ascii="Calibri Light" w:hAnsi="Calibri Light" w:cs="Calibri Light"/>
          <w:b/>
          <w:bCs/>
        </w:rPr>
        <w:t>maintenance alerts</w:t>
      </w:r>
      <w:r w:rsidRPr="009418A0">
        <w:rPr>
          <w:rFonts w:ascii="Calibri Light" w:hAnsi="Calibri Light" w:cs="Calibri Light"/>
        </w:rPr>
        <w:t xml:space="preserve"> &amp; usage pattern recognition</w:t>
      </w:r>
    </w:p>
    <w:p w14:paraId="71C329DF" w14:textId="77777777" w:rsidR="00302147" w:rsidRPr="005A6374" w:rsidRDefault="00302147" w:rsidP="00302147">
      <w:pPr>
        <w:numPr>
          <w:ilvl w:val="0"/>
          <w:numId w:val="88"/>
        </w:numPr>
        <w:rPr>
          <w:rFonts w:ascii="Calibri Light" w:hAnsi="Calibri Light" w:cs="Calibri Light"/>
        </w:rPr>
      </w:pPr>
      <w:r w:rsidRPr="00352C95">
        <w:rPr>
          <w:rFonts w:ascii="Calibri Light" w:hAnsi="Calibri Light" w:cs="Calibri Light"/>
          <w:b/>
          <w:bCs/>
        </w:rPr>
        <w:t>Privacy-safe data</w:t>
      </w:r>
      <w:r w:rsidRPr="009418A0">
        <w:rPr>
          <w:rFonts w:ascii="Calibri Light" w:hAnsi="Calibri Light" w:cs="Calibri Light"/>
        </w:rPr>
        <w:t xml:space="preserve"> monetization via anonymized usage analytics</w:t>
      </w:r>
    </w:p>
    <w:tbl>
      <w:tblPr>
        <w:tblStyle w:val="GridTable4-Accent4"/>
        <w:tblW w:w="8447" w:type="dxa"/>
        <w:tblLook w:val="04A0" w:firstRow="1" w:lastRow="0" w:firstColumn="1" w:lastColumn="0" w:noHBand="0" w:noVBand="1"/>
      </w:tblPr>
      <w:tblGrid>
        <w:gridCol w:w="2711"/>
        <w:gridCol w:w="5736"/>
      </w:tblGrid>
      <w:tr w:rsidR="00302147" w:rsidRPr="00837653" w14:paraId="5A71610A" w14:textId="77777777" w:rsidTr="006D238B">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0" w:type="auto"/>
            <w:gridSpan w:val="2"/>
          </w:tcPr>
          <w:p w14:paraId="672A3CF5" w14:textId="77777777" w:rsidR="00302147" w:rsidRPr="00AA259F" w:rsidRDefault="00302147" w:rsidP="006D238B">
            <w:pPr>
              <w:jc w:val="center"/>
              <w:rPr>
                <w:rFonts w:ascii="Calibri Light" w:hAnsi="Calibri Light" w:cs="Calibri Light"/>
              </w:rPr>
            </w:pPr>
            <w:r w:rsidRPr="00AA259F">
              <w:rPr>
                <w:rFonts w:ascii="Calibri Light" w:hAnsi="Calibri Light" w:cs="Calibri Light"/>
                <w:sz w:val="24"/>
                <w:szCs w:val="24"/>
              </w:rPr>
              <w:t>AI-driven Routing + Predictive Management</w:t>
            </w:r>
          </w:p>
        </w:tc>
      </w:tr>
      <w:tr w:rsidR="00302147" w:rsidRPr="00837653" w14:paraId="09A6572D" w14:textId="77777777" w:rsidTr="006D238B">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0" w:type="auto"/>
            <w:hideMark/>
          </w:tcPr>
          <w:p w14:paraId="4AA494E6" w14:textId="77777777" w:rsidR="00302147" w:rsidRPr="00352C95" w:rsidRDefault="00302147" w:rsidP="006D238B">
            <w:pPr>
              <w:spacing w:after="160" w:line="259" w:lineRule="auto"/>
              <w:jc w:val="center"/>
              <w:rPr>
                <w:rFonts w:ascii="Calibri Light" w:hAnsi="Calibri Light" w:cs="Calibri Light"/>
                <w:i/>
                <w:iCs/>
                <w:color w:val="215E99" w:themeColor="text2" w:themeTint="BF"/>
              </w:rPr>
            </w:pPr>
            <w:r w:rsidRPr="00352C95">
              <w:rPr>
                <w:rFonts w:ascii="Calibri Light" w:hAnsi="Calibri Light" w:cs="Calibri Light"/>
                <w:color w:val="215E99" w:themeColor="text2" w:themeTint="BF"/>
              </w:rPr>
              <w:t>Function</w:t>
            </w:r>
          </w:p>
        </w:tc>
        <w:tc>
          <w:tcPr>
            <w:tcW w:w="0" w:type="auto"/>
            <w:hideMark/>
          </w:tcPr>
          <w:p w14:paraId="26F11459" w14:textId="77777777" w:rsidR="00302147" w:rsidRPr="00352C95" w:rsidRDefault="00302147" w:rsidP="006D238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bCs/>
              </w:rPr>
            </w:pPr>
            <w:r w:rsidRPr="00352C95">
              <w:rPr>
                <w:rFonts w:ascii="Calibri Light" w:hAnsi="Calibri Light" w:cs="Calibri Light"/>
                <w:b/>
                <w:bCs/>
                <w:color w:val="215E99" w:themeColor="text2" w:themeTint="BF"/>
              </w:rPr>
              <w:t>Use Case</w:t>
            </w:r>
          </w:p>
        </w:tc>
      </w:tr>
      <w:tr w:rsidR="00302147" w:rsidRPr="00837653" w14:paraId="6516A1FD" w14:textId="77777777" w:rsidTr="006D238B">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4D6B1FB4" w14:textId="77777777" w:rsidR="00302147" w:rsidRPr="00352C95" w:rsidRDefault="00302147" w:rsidP="006D238B">
            <w:pPr>
              <w:spacing w:after="160" w:line="259" w:lineRule="auto"/>
              <w:rPr>
                <w:rFonts w:ascii="Calibri Light" w:hAnsi="Calibri Light" w:cs="Calibri Light"/>
                <w:i/>
                <w:iCs/>
                <w:color w:val="215E99" w:themeColor="text2" w:themeTint="BF"/>
              </w:rPr>
            </w:pPr>
            <w:r w:rsidRPr="00352C95">
              <w:rPr>
                <w:rFonts w:ascii="Calibri Light" w:hAnsi="Calibri Light" w:cs="Calibri Light"/>
                <w:color w:val="215E99" w:themeColor="text2" w:themeTint="BF"/>
              </w:rPr>
              <w:t>Energy Forecasting</w:t>
            </w:r>
          </w:p>
        </w:tc>
        <w:tc>
          <w:tcPr>
            <w:tcW w:w="0" w:type="auto"/>
            <w:hideMark/>
          </w:tcPr>
          <w:p w14:paraId="21AC2BBC" w14:textId="77777777" w:rsidR="00302147" w:rsidRPr="003841A3" w:rsidRDefault="00302147"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Predict demand + optimize dispatch</w:t>
            </w:r>
          </w:p>
        </w:tc>
      </w:tr>
      <w:tr w:rsidR="00302147" w:rsidRPr="00837653" w14:paraId="35F5A4C5" w14:textId="77777777" w:rsidTr="006D238B">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305146D2" w14:textId="77777777" w:rsidR="00302147" w:rsidRPr="00352C95" w:rsidRDefault="00302147" w:rsidP="006D238B">
            <w:pPr>
              <w:spacing w:after="160" w:line="259" w:lineRule="auto"/>
              <w:rPr>
                <w:rFonts w:ascii="Calibri Light" w:hAnsi="Calibri Light" w:cs="Calibri Light"/>
                <w:i/>
                <w:iCs/>
                <w:color w:val="215E99" w:themeColor="text2" w:themeTint="BF"/>
              </w:rPr>
            </w:pPr>
            <w:r w:rsidRPr="00352C95">
              <w:rPr>
                <w:rFonts w:ascii="Calibri Light" w:hAnsi="Calibri Light" w:cs="Calibri Light"/>
                <w:color w:val="215E99" w:themeColor="text2" w:themeTint="BF"/>
              </w:rPr>
              <w:t>Load Balancing</w:t>
            </w:r>
          </w:p>
        </w:tc>
        <w:tc>
          <w:tcPr>
            <w:tcW w:w="0" w:type="auto"/>
            <w:hideMark/>
          </w:tcPr>
          <w:p w14:paraId="3916ACF2" w14:textId="77777777" w:rsidR="00302147" w:rsidRPr="003841A3" w:rsidRDefault="00302147"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3841A3">
              <w:rPr>
                <w:rFonts w:ascii="Calibri Light" w:hAnsi="Calibri Light" w:cs="Calibri Light"/>
              </w:rPr>
              <w:t>Maximize uptime + reduce wastage</w:t>
            </w:r>
          </w:p>
        </w:tc>
      </w:tr>
      <w:tr w:rsidR="00302147" w:rsidRPr="00837653" w14:paraId="6EFD122C" w14:textId="77777777" w:rsidTr="006D238B">
        <w:trPr>
          <w:trHeight w:val="453"/>
        </w:trPr>
        <w:tc>
          <w:tcPr>
            <w:cnfStyle w:val="001000000000" w:firstRow="0" w:lastRow="0" w:firstColumn="1" w:lastColumn="0" w:oddVBand="0" w:evenVBand="0" w:oddHBand="0" w:evenHBand="0" w:firstRowFirstColumn="0" w:firstRowLastColumn="0" w:lastRowFirstColumn="0" w:lastRowLastColumn="0"/>
            <w:tcW w:w="0" w:type="auto"/>
            <w:hideMark/>
          </w:tcPr>
          <w:p w14:paraId="2BBEDFC7" w14:textId="77777777" w:rsidR="00302147" w:rsidRPr="00352C95" w:rsidRDefault="00302147" w:rsidP="006D238B">
            <w:pPr>
              <w:spacing w:after="160" w:line="259" w:lineRule="auto"/>
              <w:rPr>
                <w:rFonts w:ascii="Calibri Light" w:hAnsi="Calibri Light" w:cs="Calibri Light"/>
                <w:i/>
                <w:iCs/>
                <w:color w:val="215E99" w:themeColor="text2" w:themeTint="BF"/>
              </w:rPr>
            </w:pPr>
            <w:r w:rsidRPr="00352C95">
              <w:rPr>
                <w:rFonts w:ascii="Calibri Light" w:hAnsi="Calibri Light" w:cs="Calibri Light"/>
                <w:color w:val="215E99" w:themeColor="text2" w:themeTint="BF"/>
              </w:rPr>
              <w:t>Subscription Access</w:t>
            </w:r>
          </w:p>
        </w:tc>
        <w:tc>
          <w:tcPr>
            <w:tcW w:w="0" w:type="auto"/>
            <w:hideMark/>
          </w:tcPr>
          <w:p w14:paraId="549B9056" w14:textId="77777777" w:rsidR="00302147" w:rsidRPr="003841A3" w:rsidRDefault="00302147"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Tiered services for vendors, EVs, grid sales</w:t>
            </w:r>
          </w:p>
        </w:tc>
      </w:tr>
      <w:tr w:rsidR="00302147" w:rsidRPr="00837653" w14:paraId="57F0F29D" w14:textId="77777777" w:rsidTr="006D238B">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7DAF2781" w14:textId="77777777" w:rsidR="00302147" w:rsidRPr="00352C95" w:rsidRDefault="00302147" w:rsidP="006D238B">
            <w:pPr>
              <w:spacing w:after="160" w:line="259" w:lineRule="auto"/>
              <w:rPr>
                <w:rFonts w:ascii="Calibri Light" w:hAnsi="Calibri Light" w:cs="Calibri Light"/>
                <w:i/>
                <w:iCs/>
                <w:color w:val="215E99" w:themeColor="text2" w:themeTint="BF"/>
              </w:rPr>
            </w:pPr>
            <w:r w:rsidRPr="00352C95">
              <w:rPr>
                <w:rFonts w:ascii="Calibri Light" w:hAnsi="Calibri Light" w:cs="Calibri Light"/>
                <w:color w:val="215E99" w:themeColor="text2" w:themeTint="BF"/>
              </w:rPr>
              <w:t>Maintenance Alerts</w:t>
            </w:r>
          </w:p>
        </w:tc>
        <w:tc>
          <w:tcPr>
            <w:tcW w:w="0" w:type="auto"/>
            <w:hideMark/>
          </w:tcPr>
          <w:p w14:paraId="438B7414" w14:textId="77777777" w:rsidR="00302147" w:rsidRPr="003841A3" w:rsidRDefault="00302147"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3841A3">
              <w:rPr>
                <w:rFonts w:ascii="Calibri Light" w:hAnsi="Calibri Light" w:cs="Calibri Light"/>
              </w:rPr>
              <w:t>Predictive diagnostics for physical units</w:t>
            </w:r>
          </w:p>
        </w:tc>
      </w:tr>
      <w:tr w:rsidR="00302147" w:rsidRPr="00837653" w14:paraId="672468BD" w14:textId="77777777" w:rsidTr="006D238B">
        <w:trPr>
          <w:trHeight w:val="453"/>
        </w:trPr>
        <w:tc>
          <w:tcPr>
            <w:cnfStyle w:val="001000000000" w:firstRow="0" w:lastRow="0" w:firstColumn="1" w:lastColumn="0" w:oddVBand="0" w:evenVBand="0" w:oddHBand="0" w:evenHBand="0" w:firstRowFirstColumn="0" w:firstRowLastColumn="0" w:lastRowFirstColumn="0" w:lastRowLastColumn="0"/>
            <w:tcW w:w="0" w:type="auto"/>
            <w:hideMark/>
          </w:tcPr>
          <w:p w14:paraId="51985896" w14:textId="77777777" w:rsidR="00302147" w:rsidRPr="003841A3" w:rsidRDefault="00302147" w:rsidP="006D238B">
            <w:pPr>
              <w:spacing w:after="160" w:line="259" w:lineRule="auto"/>
              <w:rPr>
                <w:rFonts w:ascii="Calibri Light" w:hAnsi="Calibri Light" w:cs="Calibri Light"/>
                <w:i/>
                <w:iCs/>
              </w:rPr>
            </w:pPr>
            <w:r w:rsidRPr="00352C95">
              <w:rPr>
                <w:rFonts w:ascii="Calibri Light" w:hAnsi="Calibri Light" w:cs="Calibri Light"/>
                <w:color w:val="215E99" w:themeColor="text2" w:themeTint="BF"/>
              </w:rPr>
              <w:t>Data Monetization</w:t>
            </w:r>
          </w:p>
        </w:tc>
        <w:tc>
          <w:tcPr>
            <w:tcW w:w="0" w:type="auto"/>
            <w:hideMark/>
          </w:tcPr>
          <w:p w14:paraId="5C8B4D61" w14:textId="77777777" w:rsidR="00302147" w:rsidRPr="003841A3" w:rsidRDefault="00302147"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Sell anonymized insights to planners/utilities</w:t>
            </w:r>
          </w:p>
        </w:tc>
      </w:tr>
    </w:tbl>
    <w:p w14:paraId="7AD30714" w14:textId="77777777" w:rsidR="00302147" w:rsidRDefault="00302147" w:rsidP="00302147">
      <w:pPr>
        <w:pStyle w:val="Heading3"/>
      </w:pPr>
      <w:bookmarkStart w:id="60" w:name="_Toc203561973"/>
      <w:bookmarkStart w:id="61" w:name="_Toc203734286"/>
      <w:bookmarkStart w:id="62" w:name="_Toc203933156"/>
      <w:r>
        <w:rPr>
          <w:rFonts w:ascii="Calibri Light" w:hAnsi="Calibri Light" w:cs="Calibri Light"/>
        </w:rPr>
        <w:t>The</w:t>
      </w:r>
      <w:r w:rsidRPr="007B2460">
        <w:rPr>
          <w:b/>
          <w:bCs/>
          <w:color w:val="E97132" w:themeColor="accent2"/>
        </w:rPr>
        <w:t xml:space="preserve"> Interactivity </w:t>
      </w:r>
      <w:r w:rsidRPr="009418A0">
        <w:t>– Grounding the Network Logic</w:t>
      </w:r>
      <w:bookmarkEnd w:id="60"/>
      <w:bookmarkEnd w:id="61"/>
      <w:bookmarkEnd w:id="62"/>
    </w:p>
    <w:p w14:paraId="0CC3841A" w14:textId="77777777" w:rsidR="00302147" w:rsidRPr="00701AC5" w:rsidRDefault="00302147" w:rsidP="00302147">
      <w:pPr>
        <w:pStyle w:val="ListParagraph"/>
        <w:numPr>
          <w:ilvl w:val="0"/>
          <w:numId w:val="92"/>
        </w:numPr>
        <w:rPr>
          <w:rFonts w:ascii="Calibri Light" w:hAnsi="Calibri Light" w:cs="Calibri Light"/>
          <w:lang w:val="es-ES"/>
        </w:rPr>
      </w:pPr>
      <w:proofErr w:type="spellStart"/>
      <w:r w:rsidRPr="00701AC5">
        <w:rPr>
          <w:rFonts w:ascii="Calibri Light" w:hAnsi="Calibri Light" w:cs="Calibri Light"/>
          <w:b/>
          <w:bCs/>
          <w:lang w:val="es-ES"/>
        </w:rPr>
        <w:t>When</w:t>
      </w:r>
      <w:proofErr w:type="spellEnd"/>
      <w:r w:rsidRPr="00701AC5">
        <w:rPr>
          <w:rFonts w:ascii="Calibri Light" w:hAnsi="Calibri Light" w:cs="Calibri Light"/>
          <w:b/>
          <w:bCs/>
          <w:lang w:val="es-ES"/>
        </w:rPr>
        <w:t xml:space="preserve"> </w:t>
      </w:r>
      <w:proofErr w:type="spellStart"/>
      <w:r w:rsidRPr="00701AC5">
        <w:rPr>
          <w:rFonts w:ascii="Calibri Light" w:hAnsi="Calibri Light" w:cs="Calibri Light"/>
          <w:b/>
          <w:bCs/>
          <w:lang w:val="es-ES"/>
        </w:rPr>
        <w:t>Unit</w:t>
      </w:r>
      <w:proofErr w:type="spellEnd"/>
      <w:r w:rsidRPr="00701AC5">
        <w:rPr>
          <w:rFonts w:ascii="Calibri Light" w:hAnsi="Calibri Light" w:cs="Calibri Light"/>
          <w:b/>
          <w:bCs/>
          <w:lang w:val="es-ES"/>
        </w:rPr>
        <w:t xml:space="preserve"> A</w:t>
      </w:r>
      <w:r>
        <w:rPr>
          <w:rFonts w:ascii="Calibri Light" w:hAnsi="Calibri Light" w:cs="Calibri Light"/>
          <w:b/>
          <w:bCs/>
          <w:lang w:val="es-ES"/>
        </w:rPr>
        <w:t xml:space="preserve"> </w:t>
      </w:r>
      <w:r w:rsidRPr="00572EDD">
        <w:rPr>
          <w:rFonts w:ascii="Calibri Light" w:hAnsi="Calibri Light" w:cs="Calibri Light"/>
          <w:lang w:val="es-ES"/>
        </w:rPr>
        <w:t>(</w:t>
      </w:r>
      <w:proofErr w:type="spellStart"/>
      <w:r w:rsidRPr="00572EDD">
        <w:rPr>
          <w:rFonts w:ascii="Calibri Light" w:hAnsi="Calibri Light" w:cs="Calibri Light"/>
          <w:lang w:val="es-ES"/>
        </w:rPr>
        <w:t>umbrella</w:t>
      </w:r>
      <w:proofErr w:type="spellEnd"/>
      <w:r w:rsidRPr="00572EDD">
        <w:rPr>
          <w:rFonts w:ascii="Calibri Light" w:hAnsi="Calibri Light" w:cs="Calibri Light"/>
          <w:lang w:val="es-ES"/>
        </w:rPr>
        <w:t>/terraza)</w:t>
      </w:r>
      <w:r w:rsidRPr="00701AC5">
        <w:rPr>
          <w:rFonts w:ascii="Calibri Light" w:hAnsi="Calibri Light" w:cs="Calibri Light"/>
          <w:b/>
          <w:bCs/>
          <w:lang w:val="es-ES"/>
        </w:rPr>
        <w:t xml:space="preserve"> </w:t>
      </w:r>
      <w:proofErr w:type="spellStart"/>
      <w:r w:rsidRPr="00701AC5">
        <w:rPr>
          <w:rFonts w:ascii="Calibri Light" w:hAnsi="Calibri Light" w:cs="Calibri Light"/>
          <w:b/>
          <w:bCs/>
          <w:lang w:val="es-ES"/>
        </w:rPr>
        <w:t>generates</w:t>
      </w:r>
      <w:proofErr w:type="spellEnd"/>
      <w:r w:rsidRPr="00701AC5">
        <w:rPr>
          <w:rFonts w:ascii="Calibri Light" w:hAnsi="Calibri Light" w:cs="Calibri Light"/>
          <w:b/>
          <w:bCs/>
          <w:lang w:val="es-ES"/>
        </w:rPr>
        <w:t xml:space="preserve"> surplus </w:t>
      </w:r>
      <w:proofErr w:type="spellStart"/>
      <w:r w:rsidRPr="00701AC5">
        <w:rPr>
          <w:rFonts w:ascii="Calibri Light" w:hAnsi="Calibri Light" w:cs="Calibri Light"/>
          <w:b/>
          <w:bCs/>
          <w:lang w:val="es-ES"/>
        </w:rPr>
        <w:t>energy</w:t>
      </w:r>
      <w:proofErr w:type="spellEnd"/>
      <w:r w:rsidRPr="00701AC5">
        <w:rPr>
          <w:rFonts w:ascii="Calibri Light" w:hAnsi="Calibri Light" w:cs="Calibri Light"/>
          <w:lang w:val="es-ES"/>
        </w:rPr>
        <w:t>,</w:t>
      </w:r>
    </w:p>
    <w:p w14:paraId="43AF9A69" w14:textId="77777777" w:rsidR="00302147" w:rsidRDefault="00302147" w:rsidP="00302147">
      <w:pPr>
        <w:pStyle w:val="ListParagraph"/>
        <w:numPr>
          <w:ilvl w:val="1"/>
          <w:numId w:val="92"/>
        </w:numPr>
        <w:rPr>
          <w:rFonts w:ascii="Calibri Light" w:hAnsi="Calibri Light" w:cs="Calibri Light"/>
        </w:rPr>
      </w:pPr>
      <w:r w:rsidRPr="00530FDC">
        <w:rPr>
          <w:rFonts w:ascii="Calibri Light" w:hAnsi="Calibri Light" w:cs="Calibri Light"/>
          <w:lang w:val="es-ES"/>
        </w:rPr>
        <w:t xml:space="preserve"> </w:t>
      </w:r>
      <w:r w:rsidRPr="005E3F05">
        <w:rPr>
          <w:rFonts w:ascii="Calibri Light" w:hAnsi="Calibri Light" w:cs="Calibri Light"/>
        </w:rPr>
        <w:t xml:space="preserve">the smart platform routes it to nearby </w:t>
      </w:r>
      <w:r w:rsidRPr="007123FF">
        <w:rPr>
          <w:rFonts w:ascii="Calibri Light" w:hAnsi="Calibri Light" w:cs="Calibri Light"/>
          <w:b/>
          <w:bCs/>
        </w:rPr>
        <w:t>Unit B</w:t>
      </w:r>
      <w:r>
        <w:rPr>
          <w:rFonts w:ascii="Calibri Light" w:hAnsi="Calibri Light" w:cs="Calibri Light"/>
        </w:rPr>
        <w:t xml:space="preserve"> (a terraza at local retailers and commerce),</w:t>
      </w:r>
      <w:r w:rsidRPr="005E3F05">
        <w:rPr>
          <w:rFonts w:ascii="Calibri Light" w:hAnsi="Calibri Light" w:cs="Calibri Light"/>
        </w:rPr>
        <w:t xml:space="preserve"> </w:t>
      </w:r>
    </w:p>
    <w:p w14:paraId="42C37421" w14:textId="77777777" w:rsidR="00302147" w:rsidRPr="007E3324" w:rsidRDefault="00302147" w:rsidP="00302147">
      <w:pPr>
        <w:pStyle w:val="ListParagraph"/>
        <w:numPr>
          <w:ilvl w:val="2"/>
          <w:numId w:val="92"/>
        </w:numPr>
        <w:rPr>
          <w:rFonts w:ascii="Calibri Light" w:hAnsi="Calibri Light" w:cs="Calibri Light"/>
        </w:rPr>
      </w:pPr>
      <w:r w:rsidRPr="005E3F05">
        <w:rPr>
          <w:rFonts w:ascii="Calibri Light" w:hAnsi="Calibri Light" w:cs="Calibri Light"/>
        </w:rPr>
        <w:t xml:space="preserve">maintaining cold chain uptime for </w:t>
      </w:r>
      <w:r>
        <w:rPr>
          <w:rFonts w:ascii="Calibri Light" w:hAnsi="Calibri Light" w:cs="Calibri Light"/>
        </w:rPr>
        <w:t>retailers</w:t>
      </w:r>
      <w:r w:rsidRPr="005E3F05">
        <w:rPr>
          <w:rFonts w:ascii="Calibri Light" w:hAnsi="Calibri Light" w:cs="Calibri Light"/>
        </w:rPr>
        <w:t xml:space="preserve"> and reducing grid draw </w:t>
      </w:r>
    </w:p>
    <w:p w14:paraId="5F4AE27D" w14:textId="77777777" w:rsidR="00302147" w:rsidRDefault="00302147" w:rsidP="00302147">
      <w:pPr>
        <w:pStyle w:val="ListParagraph"/>
        <w:numPr>
          <w:ilvl w:val="0"/>
          <w:numId w:val="93"/>
        </w:numPr>
        <w:rPr>
          <w:rFonts w:ascii="Calibri Light" w:hAnsi="Calibri Light" w:cs="Calibri Light"/>
        </w:rPr>
      </w:pPr>
      <w:r w:rsidRPr="007E3324">
        <w:rPr>
          <w:rFonts w:ascii="Calibri Light" w:hAnsi="Calibri Light" w:cs="Calibri Light"/>
          <w:b/>
          <w:bCs/>
        </w:rPr>
        <w:t xml:space="preserve">If one </w:t>
      </w:r>
      <w:r>
        <w:rPr>
          <w:rFonts w:ascii="Calibri Light" w:hAnsi="Calibri Light" w:cs="Calibri Light"/>
          <w:b/>
          <w:bCs/>
        </w:rPr>
        <w:t xml:space="preserve">EV </w:t>
      </w:r>
      <w:r w:rsidRPr="007E3324">
        <w:rPr>
          <w:rFonts w:ascii="Calibri Light" w:hAnsi="Calibri Light" w:cs="Calibri Light"/>
          <w:b/>
          <w:bCs/>
        </w:rPr>
        <w:t>charger experiences</w:t>
      </w:r>
      <w:r w:rsidRPr="005E3F05">
        <w:rPr>
          <w:rFonts w:ascii="Calibri Light" w:hAnsi="Calibri Light" w:cs="Calibri Light"/>
        </w:rPr>
        <w:t xml:space="preserve"> </w:t>
      </w:r>
      <w:r w:rsidRPr="007E3324">
        <w:rPr>
          <w:rFonts w:ascii="Calibri Light" w:hAnsi="Calibri Light" w:cs="Calibri Light"/>
          <w:b/>
          <w:bCs/>
        </w:rPr>
        <w:t>outage</w:t>
      </w:r>
      <w:r w:rsidRPr="005E3F05">
        <w:rPr>
          <w:rFonts w:ascii="Calibri Light" w:hAnsi="Calibri Light" w:cs="Calibri Light"/>
        </w:rPr>
        <w:t xml:space="preserve">, </w:t>
      </w:r>
    </w:p>
    <w:p w14:paraId="56DFC0B5" w14:textId="77777777" w:rsidR="00302147" w:rsidRDefault="00302147" w:rsidP="00302147">
      <w:pPr>
        <w:pStyle w:val="ListParagraph"/>
        <w:numPr>
          <w:ilvl w:val="1"/>
          <w:numId w:val="93"/>
        </w:numPr>
        <w:rPr>
          <w:rFonts w:ascii="Calibri Light" w:hAnsi="Calibri Light" w:cs="Calibri Light"/>
        </w:rPr>
      </w:pPr>
      <w:r w:rsidRPr="005E3F05">
        <w:rPr>
          <w:rFonts w:ascii="Calibri Light" w:hAnsi="Calibri Light" w:cs="Calibri Light"/>
        </w:rPr>
        <w:t>adjacent umbrella nodes reroute available storage</w:t>
      </w:r>
    </w:p>
    <w:p w14:paraId="60F0BDCA" w14:textId="77777777" w:rsidR="00302147" w:rsidRPr="005E3F05" w:rsidRDefault="00302147" w:rsidP="00302147">
      <w:pPr>
        <w:pStyle w:val="ListParagraph"/>
        <w:numPr>
          <w:ilvl w:val="2"/>
          <w:numId w:val="93"/>
        </w:numPr>
        <w:rPr>
          <w:rFonts w:ascii="Calibri Light" w:hAnsi="Calibri Light" w:cs="Calibri Light"/>
        </w:rPr>
      </w:pPr>
      <w:r w:rsidRPr="005E3F05">
        <w:rPr>
          <w:rFonts w:ascii="Calibri Light" w:hAnsi="Calibri Light" w:cs="Calibri Light"/>
        </w:rPr>
        <w:t xml:space="preserve"> maintaining functionality for EVs with no downtime.</w:t>
      </w:r>
    </w:p>
    <w:p w14:paraId="0EADC6A7" w14:textId="77777777" w:rsidR="00302147" w:rsidRDefault="00302147" w:rsidP="00302147">
      <w:pPr>
        <w:rPr>
          <w:rFonts w:ascii="Calibri Light" w:hAnsi="Calibri Light" w:cs="Calibri Light"/>
          <w:sz w:val="28"/>
          <w:szCs w:val="28"/>
        </w:rPr>
      </w:pPr>
      <w:r>
        <w:rPr>
          <w:rFonts w:ascii="Calibri Light" w:hAnsi="Calibri Light" w:cs="Calibri Light"/>
          <w:sz w:val="28"/>
          <w:szCs w:val="28"/>
        </w:rPr>
        <w:t>T</w:t>
      </w:r>
      <w:r w:rsidRPr="003841A3">
        <w:rPr>
          <w:rFonts w:ascii="Calibri Light" w:hAnsi="Calibri Light" w:cs="Calibri Light"/>
          <w:sz w:val="28"/>
          <w:szCs w:val="28"/>
        </w:rPr>
        <w:t xml:space="preserve">he </w:t>
      </w:r>
      <w:r>
        <w:rPr>
          <w:rFonts w:ascii="Calibri Light" w:hAnsi="Calibri Light" w:cs="Calibri Light"/>
          <w:sz w:val="28"/>
          <w:szCs w:val="28"/>
        </w:rPr>
        <w:t xml:space="preserve">digital smart </w:t>
      </w:r>
      <w:r w:rsidRPr="003841A3">
        <w:rPr>
          <w:rFonts w:ascii="Calibri Light" w:hAnsi="Calibri Light" w:cs="Calibri Light"/>
          <w:sz w:val="28"/>
          <w:szCs w:val="28"/>
        </w:rPr>
        <w:t>platform does</w:t>
      </w:r>
      <w:r>
        <w:rPr>
          <w:rFonts w:ascii="Calibri Light" w:hAnsi="Calibri Light" w:cs="Calibri Light"/>
          <w:sz w:val="28"/>
          <w:szCs w:val="28"/>
        </w:rPr>
        <w:t xml:space="preserve"> </w:t>
      </w:r>
      <w:r w:rsidRPr="003841A3">
        <w:rPr>
          <w:rFonts w:ascii="Calibri Light" w:hAnsi="Calibri Light" w:cs="Calibri Light"/>
          <w:sz w:val="28"/>
          <w:szCs w:val="28"/>
        </w:rPr>
        <w:t>n</w:t>
      </w:r>
      <w:r>
        <w:rPr>
          <w:rFonts w:ascii="Calibri Light" w:hAnsi="Calibri Light" w:cs="Calibri Light"/>
          <w:sz w:val="28"/>
          <w:szCs w:val="28"/>
        </w:rPr>
        <w:t>o</w:t>
      </w:r>
      <w:r w:rsidRPr="003841A3">
        <w:rPr>
          <w:rFonts w:ascii="Calibri Light" w:hAnsi="Calibri Light" w:cs="Calibri Light"/>
          <w:sz w:val="28"/>
          <w:szCs w:val="28"/>
        </w:rPr>
        <w:t>t just monitor — it orchestrates. Each added node improves the accuracy and intelligence of the whole</w:t>
      </w:r>
      <w:r w:rsidRPr="00930A74">
        <w:rPr>
          <w:rFonts w:ascii="Calibri Light" w:hAnsi="Calibri Light" w:cs="Calibri Light"/>
          <w:sz w:val="28"/>
          <w:szCs w:val="28"/>
        </w:rPr>
        <w:t xml:space="preserve">. </w:t>
      </w:r>
      <w:r w:rsidRPr="009418A0">
        <w:rPr>
          <w:rFonts w:ascii="Calibri Light" w:hAnsi="Calibri Light" w:cs="Calibri Light"/>
          <w:sz w:val="28"/>
          <w:szCs w:val="28"/>
        </w:rPr>
        <w:t xml:space="preserve">Our infrastructure isn’t just modular — it’s intelligent. The more units deployed, the smarter the system becomes. </w:t>
      </w:r>
      <w:r w:rsidRPr="000E3612">
        <w:rPr>
          <w:rFonts w:ascii="Calibri Light" w:hAnsi="Calibri Light" w:cs="Calibri Light"/>
          <w:sz w:val="28"/>
          <w:szCs w:val="28"/>
        </w:rPr>
        <w:t>This compounding value would attract tech-savvy climate investors</w:t>
      </w:r>
    </w:p>
    <w:p w14:paraId="3BAAA718" w14:textId="77777777" w:rsidR="00302147" w:rsidRDefault="00302147" w:rsidP="00302147">
      <w:pPr>
        <w:rPr>
          <w:rStyle w:val="Heading2Char"/>
          <w:color w:val="E97132" w:themeColor="accent2"/>
        </w:rPr>
      </w:pPr>
      <w:bookmarkStart w:id="63" w:name="_Toc203734287"/>
      <w:bookmarkStart w:id="64" w:name="_Toc203933157"/>
      <w:r w:rsidRPr="009913FF">
        <w:rPr>
          <w:rStyle w:val="Heading2Char"/>
          <w:b/>
          <w:bCs/>
          <w:color w:val="E97132" w:themeColor="accent2"/>
        </w:rPr>
        <w:t xml:space="preserve">Layer </w:t>
      </w:r>
      <w:r>
        <w:rPr>
          <w:rStyle w:val="Heading2Char"/>
          <w:b/>
          <w:bCs/>
          <w:color w:val="E97132" w:themeColor="accent2"/>
        </w:rPr>
        <w:t>3</w:t>
      </w:r>
      <w:r w:rsidRPr="009913FF">
        <w:rPr>
          <w:rStyle w:val="Heading2Char"/>
          <w:b/>
          <w:bCs/>
          <w:color w:val="E97132" w:themeColor="accent2"/>
        </w:rPr>
        <w:t>:</w:t>
      </w:r>
      <w:r w:rsidRPr="009913FF">
        <w:rPr>
          <w:rStyle w:val="Heading2Char"/>
          <w:color w:val="E97132" w:themeColor="accent2"/>
        </w:rPr>
        <w:t xml:space="preserve"> </w:t>
      </w:r>
      <w:r>
        <w:rPr>
          <w:rStyle w:val="Heading2Char"/>
          <w:color w:val="E97132" w:themeColor="accent2"/>
        </w:rPr>
        <w:t>Micro Virtual Power plant</w:t>
      </w:r>
      <w:bookmarkEnd w:id="63"/>
      <w:bookmarkEnd w:id="64"/>
    </w:p>
    <w:p w14:paraId="1CD926ED" w14:textId="77777777" w:rsidR="00302147" w:rsidRPr="00F45414" w:rsidRDefault="00302147" w:rsidP="00302147">
      <w:pPr>
        <w:rPr>
          <w:rStyle w:val="Heading2Char"/>
          <w:rFonts w:ascii="Calibri Light" w:eastAsiaTheme="minorHAnsi" w:hAnsi="Calibri Light" w:cs="Calibri Light"/>
          <w:color w:val="auto"/>
          <w:sz w:val="28"/>
          <w:szCs w:val="28"/>
        </w:rPr>
      </w:pPr>
      <w:r w:rsidRPr="009913FF">
        <w:rPr>
          <w:rStyle w:val="Heading2Char"/>
          <w:color w:val="E97132" w:themeColor="accent2"/>
        </w:rPr>
        <w:t xml:space="preserve"> </w:t>
      </w:r>
      <w:r w:rsidRPr="00F45414">
        <w:rPr>
          <w:rFonts w:ascii="Calibri Light" w:hAnsi="Calibri Light" w:cs="Calibri Light"/>
        </w:rPr>
        <w:t>Sol</w:t>
      </w:r>
      <w:r>
        <w:rPr>
          <w:rFonts w:ascii="Calibri Light" w:hAnsi="Calibri Light" w:cs="Calibri Light"/>
        </w:rPr>
        <w:t>ar</w:t>
      </w:r>
      <w:r w:rsidRPr="00F45414">
        <w:rPr>
          <w:rFonts w:ascii="Calibri Light" w:hAnsi="Calibri Light" w:cs="Calibri Light"/>
        </w:rPr>
        <w:t xml:space="preserve"> artefacts are digitally orchestrated through a </w:t>
      </w:r>
      <w:r w:rsidRPr="00F45414">
        <w:rPr>
          <w:rFonts w:ascii="Calibri Light" w:hAnsi="Calibri Light" w:cs="Calibri Light"/>
          <w:b/>
          <w:bCs/>
        </w:rPr>
        <w:t>Virtual Power Plant (VPP)</w:t>
      </w:r>
      <w:r w:rsidRPr="00F45414">
        <w:rPr>
          <w:rFonts w:ascii="Calibri Light" w:hAnsi="Calibri Light" w:cs="Calibri Light"/>
        </w:rPr>
        <w:t xml:space="preserve"> layer, enabling predictive operations, dynamic pricing, and ESG-linked performance tracking</w:t>
      </w:r>
      <w:r>
        <w:rPr>
          <w:rFonts w:ascii="Calibri Light" w:hAnsi="Calibri Light" w:cs="Calibri Light"/>
        </w:rPr>
        <w:t xml:space="preserve"> (for more on this VPP, see Carlos H Betancourth Business Plan, 2025)</w:t>
      </w:r>
    </w:p>
    <w:p w14:paraId="51B71874" w14:textId="77777777" w:rsidR="00302147" w:rsidRPr="009913FF" w:rsidRDefault="00302147" w:rsidP="00302147">
      <w:pPr>
        <w:pStyle w:val="Heading2"/>
      </w:pPr>
      <w:bookmarkStart w:id="65" w:name="_Toc203561974"/>
      <w:bookmarkStart w:id="66" w:name="_Toc203734288"/>
      <w:bookmarkStart w:id="67" w:name="_Toc203933158"/>
      <w:r w:rsidRPr="009913FF">
        <w:rPr>
          <w:rStyle w:val="Heading2Char"/>
          <w:b/>
          <w:bCs/>
          <w:color w:val="E97132" w:themeColor="accent2"/>
        </w:rPr>
        <w:t xml:space="preserve">Layer </w:t>
      </w:r>
      <w:r>
        <w:rPr>
          <w:rStyle w:val="Heading2Char"/>
          <w:b/>
          <w:bCs/>
          <w:color w:val="E97132" w:themeColor="accent2"/>
        </w:rPr>
        <w:t>4</w:t>
      </w:r>
      <w:r w:rsidRPr="009913FF">
        <w:rPr>
          <w:rStyle w:val="Heading2Char"/>
          <w:b/>
          <w:bCs/>
          <w:color w:val="E97132" w:themeColor="accent2"/>
        </w:rPr>
        <w:t>:</w:t>
      </w:r>
      <w:r w:rsidRPr="009913FF">
        <w:rPr>
          <w:rStyle w:val="Heading2Char"/>
          <w:color w:val="E97132" w:themeColor="accent2"/>
        </w:rPr>
        <w:t xml:space="preserve"> Economic logic and Model </w:t>
      </w:r>
      <w:r w:rsidRPr="00837653">
        <w:t>-Revenue via multi-service packaging</w:t>
      </w:r>
      <w:bookmarkEnd w:id="65"/>
      <w:bookmarkEnd w:id="66"/>
      <w:bookmarkEnd w:id="67"/>
    </w:p>
    <w:p w14:paraId="7832097B" w14:textId="77777777" w:rsidR="00302147" w:rsidRPr="009047B3" w:rsidRDefault="00302147" w:rsidP="00302147">
      <w:pPr>
        <w:numPr>
          <w:ilvl w:val="0"/>
          <w:numId w:val="89"/>
        </w:numPr>
        <w:rPr>
          <w:rFonts w:ascii="Calibri Light" w:hAnsi="Calibri Light" w:cs="Calibri Light"/>
        </w:rPr>
      </w:pPr>
      <w:r w:rsidRPr="009047B3">
        <w:rPr>
          <w:rFonts w:ascii="Calibri Light" w:hAnsi="Calibri Light" w:cs="Calibri Light"/>
        </w:rPr>
        <w:t>EV charging fees</w:t>
      </w:r>
    </w:p>
    <w:p w14:paraId="32A2B0BD" w14:textId="77777777" w:rsidR="00302147" w:rsidRPr="009047B3" w:rsidRDefault="00302147" w:rsidP="00302147">
      <w:pPr>
        <w:numPr>
          <w:ilvl w:val="0"/>
          <w:numId w:val="89"/>
        </w:numPr>
        <w:rPr>
          <w:rFonts w:ascii="Calibri Light" w:hAnsi="Calibri Light" w:cs="Calibri Light"/>
        </w:rPr>
      </w:pPr>
      <w:r w:rsidRPr="009047B3">
        <w:rPr>
          <w:rFonts w:ascii="Calibri Light" w:hAnsi="Calibri Light" w:cs="Calibri Light"/>
        </w:rPr>
        <w:t>Cold chain logistics (solar fridges</w:t>
      </w:r>
      <w:r>
        <w:rPr>
          <w:rFonts w:ascii="Calibri Light" w:hAnsi="Calibri Light" w:cs="Calibri Light"/>
        </w:rPr>
        <w:t>, etc</w:t>
      </w:r>
      <w:r w:rsidRPr="009047B3">
        <w:rPr>
          <w:rFonts w:ascii="Calibri Light" w:hAnsi="Calibri Light" w:cs="Calibri Light"/>
        </w:rPr>
        <w:t>)</w:t>
      </w:r>
    </w:p>
    <w:p w14:paraId="266322A5" w14:textId="77777777" w:rsidR="00302147" w:rsidRPr="009047B3" w:rsidRDefault="00302147" w:rsidP="00302147">
      <w:pPr>
        <w:numPr>
          <w:ilvl w:val="0"/>
          <w:numId w:val="89"/>
        </w:numPr>
        <w:rPr>
          <w:rFonts w:ascii="Calibri Light" w:hAnsi="Calibri Light" w:cs="Calibri Light"/>
        </w:rPr>
      </w:pPr>
      <w:r w:rsidRPr="009047B3">
        <w:rPr>
          <w:rFonts w:ascii="Calibri Light" w:hAnsi="Calibri Light" w:cs="Calibri Light"/>
        </w:rPr>
        <w:t>Energy leasing to shops/vendors</w:t>
      </w:r>
    </w:p>
    <w:p w14:paraId="4434E191" w14:textId="77777777" w:rsidR="00302147" w:rsidRPr="00961356" w:rsidRDefault="00302147" w:rsidP="00302147">
      <w:pPr>
        <w:numPr>
          <w:ilvl w:val="0"/>
          <w:numId w:val="89"/>
        </w:numPr>
        <w:rPr>
          <w:rFonts w:ascii="Calibri Light" w:hAnsi="Calibri Light" w:cs="Calibri Light"/>
        </w:rPr>
      </w:pPr>
      <w:r w:rsidRPr="009047B3">
        <w:rPr>
          <w:rFonts w:ascii="Calibri Light" w:hAnsi="Calibri Light" w:cs="Calibri Light"/>
        </w:rPr>
        <w:lastRenderedPageBreak/>
        <w:t>Subscription tiers (energy + logistics)</w:t>
      </w:r>
    </w:p>
    <w:tbl>
      <w:tblPr>
        <w:tblStyle w:val="GridTable4-Accent6"/>
        <w:tblW w:w="8933" w:type="dxa"/>
        <w:tblLook w:val="04A0" w:firstRow="1" w:lastRow="0" w:firstColumn="1" w:lastColumn="0" w:noHBand="0" w:noVBand="1"/>
      </w:tblPr>
      <w:tblGrid>
        <w:gridCol w:w="4268"/>
        <w:gridCol w:w="4665"/>
      </w:tblGrid>
      <w:tr w:rsidR="00302147" w:rsidRPr="00174A0D" w14:paraId="473B0F75" w14:textId="77777777" w:rsidTr="006D238B">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gridSpan w:val="2"/>
          </w:tcPr>
          <w:p w14:paraId="3BBE5869" w14:textId="77777777" w:rsidR="00302147" w:rsidRPr="00D35E28" w:rsidRDefault="00302147" w:rsidP="006D238B">
            <w:pPr>
              <w:pStyle w:val="NoSpacing"/>
              <w:jc w:val="center"/>
              <w:rPr>
                <w:rFonts w:ascii="Calibri Light" w:hAnsi="Calibri Light" w:cs="Calibri Light"/>
                <w:sz w:val="24"/>
                <w:szCs w:val="24"/>
              </w:rPr>
            </w:pPr>
            <w:r w:rsidRPr="00D35E28">
              <w:rPr>
                <w:rFonts w:ascii="Calibri Light" w:hAnsi="Calibri Light" w:cs="Calibri Light"/>
                <w:sz w:val="24"/>
                <w:szCs w:val="24"/>
              </w:rPr>
              <w:t>Modular Services + Local Value Creation</w:t>
            </w:r>
          </w:p>
          <w:p w14:paraId="10527ABB" w14:textId="77777777" w:rsidR="00302147" w:rsidRPr="003841A3" w:rsidRDefault="00302147" w:rsidP="006D238B">
            <w:pPr>
              <w:jc w:val="center"/>
              <w:rPr>
                <w:rFonts w:ascii="Calibri Light" w:hAnsi="Calibri Light" w:cs="Calibri Light"/>
              </w:rPr>
            </w:pPr>
          </w:p>
        </w:tc>
      </w:tr>
      <w:tr w:rsidR="00302147" w:rsidRPr="00174A0D" w14:paraId="60E26799" w14:textId="77777777" w:rsidTr="006D238B">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3FCCC5D5" w14:textId="77777777" w:rsidR="00302147" w:rsidRPr="003841A3" w:rsidRDefault="00302147" w:rsidP="006D238B">
            <w:pPr>
              <w:spacing w:after="160" w:line="259" w:lineRule="auto"/>
              <w:jc w:val="center"/>
              <w:rPr>
                <w:rFonts w:ascii="Calibri Light" w:hAnsi="Calibri Light" w:cs="Calibri Light"/>
                <w:i/>
                <w:iCs/>
              </w:rPr>
            </w:pPr>
            <w:r w:rsidRPr="003841A3">
              <w:rPr>
                <w:rFonts w:ascii="Calibri Light" w:hAnsi="Calibri Light" w:cs="Calibri Light"/>
              </w:rPr>
              <w:t>Revenue Stream</w:t>
            </w:r>
          </w:p>
        </w:tc>
        <w:tc>
          <w:tcPr>
            <w:tcW w:w="0" w:type="auto"/>
            <w:hideMark/>
          </w:tcPr>
          <w:p w14:paraId="2DCE5D6A" w14:textId="77777777" w:rsidR="00302147" w:rsidRPr="00D35E28" w:rsidRDefault="00302147" w:rsidP="006D238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bCs/>
              </w:rPr>
            </w:pPr>
            <w:r w:rsidRPr="00D35E28">
              <w:rPr>
                <w:rFonts w:ascii="Calibri Light" w:hAnsi="Calibri Light" w:cs="Calibri Light"/>
                <w:b/>
                <w:bCs/>
              </w:rPr>
              <w:t>Enabled By</w:t>
            </w:r>
          </w:p>
        </w:tc>
      </w:tr>
      <w:tr w:rsidR="00302147" w:rsidRPr="00174A0D" w14:paraId="29C9FDD8" w14:textId="77777777" w:rsidTr="006D238B">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8AD4C58" w14:textId="77777777" w:rsidR="00302147" w:rsidRPr="003841A3" w:rsidRDefault="00302147" w:rsidP="006D238B">
            <w:pPr>
              <w:spacing w:after="160" w:line="259" w:lineRule="auto"/>
              <w:rPr>
                <w:rFonts w:ascii="Calibri Light" w:hAnsi="Calibri Light" w:cs="Calibri Light"/>
                <w:i/>
                <w:iCs/>
              </w:rPr>
            </w:pPr>
            <w:r w:rsidRPr="003841A3">
              <w:rPr>
                <w:rFonts w:ascii="Calibri Light" w:hAnsi="Calibri Light" w:cs="Calibri Light"/>
              </w:rPr>
              <w:t>EV Charging Fees</w:t>
            </w:r>
          </w:p>
        </w:tc>
        <w:tc>
          <w:tcPr>
            <w:tcW w:w="0" w:type="auto"/>
            <w:hideMark/>
          </w:tcPr>
          <w:p w14:paraId="5B56BE28" w14:textId="77777777" w:rsidR="00302147" w:rsidRPr="003841A3" w:rsidRDefault="00302147"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Umbrellas + Charg</w:t>
            </w:r>
            <w:r>
              <w:rPr>
                <w:rFonts w:ascii="Calibri Light" w:hAnsi="Calibri Light" w:cs="Calibri Light"/>
              </w:rPr>
              <w:t>ing nodes</w:t>
            </w:r>
          </w:p>
        </w:tc>
      </w:tr>
      <w:tr w:rsidR="00302147" w:rsidRPr="00174A0D" w14:paraId="0259609F" w14:textId="77777777" w:rsidTr="006D238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451BFDDE" w14:textId="77777777" w:rsidR="00302147" w:rsidRPr="003841A3" w:rsidRDefault="00302147" w:rsidP="006D238B">
            <w:pPr>
              <w:spacing w:after="160" w:line="259" w:lineRule="auto"/>
              <w:rPr>
                <w:rFonts w:ascii="Calibri Light" w:hAnsi="Calibri Light" w:cs="Calibri Light"/>
                <w:i/>
                <w:iCs/>
              </w:rPr>
            </w:pPr>
            <w:r w:rsidRPr="003841A3">
              <w:rPr>
                <w:rFonts w:ascii="Calibri Light" w:hAnsi="Calibri Light" w:cs="Calibri Light"/>
              </w:rPr>
              <w:t>Refrigeration &amp; Shade Leasing</w:t>
            </w:r>
          </w:p>
        </w:tc>
        <w:tc>
          <w:tcPr>
            <w:tcW w:w="0" w:type="auto"/>
            <w:hideMark/>
          </w:tcPr>
          <w:p w14:paraId="5DE7028A" w14:textId="77777777" w:rsidR="00302147" w:rsidRPr="003841A3" w:rsidRDefault="00302147"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3841A3">
              <w:rPr>
                <w:rFonts w:ascii="Calibri Light" w:hAnsi="Calibri Light" w:cs="Calibri Light"/>
              </w:rPr>
              <w:t>Terrazas</w:t>
            </w:r>
          </w:p>
        </w:tc>
      </w:tr>
      <w:tr w:rsidR="00302147" w:rsidRPr="00174A0D" w14:paraId="6E9D4765" w14:textId="77777777" w:rsidTr="006D238B">
        <w:trPr>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39DC6A3C" w14:textId="77777777" w:rsidR="00302147" w:rsidRPr="003841A3" w:rsidRDefault="00302147" w:rsidP="006D238B">
            <w:pPr>
              <w:spacing w:after="160" w:line="259" w:lineRule="auto"/>
              <w:rPr>
                <w:rFonts w:ascii="Calibri Light" w:hAnsi="Calibri Light" w:cs="Calibri Light"/>
                <w:i/>
                <w:iCs/>
              </w:rPr>
            </w:pPr>
            <w:r w:rsidRPr="003841A3">
              <w:rPr>
                <w:rFonts w:ascii="Calibri Light" w:hAnsi="Calibri Light" w:cs="Calibri Light"/>
              </w:rPr>
              <w:t>Data-as-a-Service</w:t>
            </w:r>
          </w:p>
        </w:tc>
        <w:tc>
          <w:tcPr>
            <w:tcW w:w="0" w:type="auto"/>
            <w:hideMark/>
          </w:tcPr>
          <w:p w14:paraId="57E45BA9" w14:textId="77777777" w:rsidR="00302147" w:rsidRPr="003841A3" w:rsidRDefault="00302147"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Digital Platform</w:t>
            </w:r>
          </w:p>
        </w:tc>
      </w:tr>
      <w:tr w:rsidR="00302147" w:rsidRPr="00174A0D" w14:paraId="372FD6DB" w14:textId="77777777" w:rsidTr="006D238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22C8E834" w14:textId="77777777" w:rsidR="00302147" w:rsidRPr="003841A3" w:rsidRDefault="00302147" w:rsidP="006D238B">
            <w:pPr>
              <w:spacing w:after="160" w:line="259" w:lineRule="auto"/>
              <w:rPr>
                <w:rFonts w:ascii="Calibri Light" w:hAnsi="Calibri Light" w:cs="Calibri Light"/>
                <w:i/>
                <w:iCs/>
              </w:rPr>
            </w:pPr>
            <w:r w:rsidRPr="003841A3">
              <w:rPr>
                <w:rFonts w:ascii="Calibri Light" w:hAnsi="Calibri Light" w:cs="Calibri Light"/>
              </w:rPr>
              <w:t>Peer-to-Peer Energy Sharing</w:t>
            </w:r>
          </w:p>
        </w:tc>
        <w:tc>
          <w:tcPr>
            <w:tcW w:w="0" w:type="auto"/>
            <w:hideMark/>
          </w:tcPr>
          <w:p w14:paraId="1080C5C5" w14:textId="77777777" w:rsidR="00302147" w:rsidRPr="003841A3" w:rsidRDefault="00302147"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3841A3">
              <w:rPr>
                <w:rFonts w:ascii="Calibri Light" w:hAnsi="Calibri Light" w:cs="Calibri Light"/>
              </w:rPr>
              <w:t>Shared storage + smart contracts</w:t>
            </w:r>
          </w:p>
        </w:tc>
      </w:tr>
      <w:tr w:rsidR="00302147" w:rsidRPr="00174A0D" w14:paraId="7EFF587C" w14:textId="77777777" w:rsidTr="006D238B">
        <w:trPr>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4152638E" w14:textId="77777777" w:rsidR="00302147" w:rsidRPr="003841A3" w:rsidRDefault="00302147" w:rsidP="006D238B">
            <w:pPr>
              <w:spacing w:after="160" w:line="259" w:lineRule="auto"/>
              <w:rPr>
                <w:rFonts w:ascii="Calibri Light" w:hAnsi="Calibri Light" w:cs="Calibri Light"/>
                <w:i/>
                <w:iCs/>
              </w:rPr>
            </w:pPr>
            <w:r w:rsidRPr="003841A3">
              <w:rPr>
                <w:rFonts w:ascii="Calibri Light" w:hAnsi="Calibri Light" w:cs="Calibri Light"/>
              </w:rPr>
              <w:t>Subscriptions + Logistics</w:t>
            </w:r>
          </w:p>
        </w:tc>
        <w:tc>
          <w:tcPr>
            <w:tcW w:w="0" w:type="auto"/>
            <w:hideMark/>
          </w:tcPr>
          <w:p w14:paraId="10C209D1" w14:textId="77777777" w:rsidR="00302147" w:rsidRPr="003841A3" w:rsidRDefault="00302147"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Umbrella clusters (solar forests)</w:t>
            </w:r>
          </w:p>
        </w:tc>
      </w:tr>
    </w:tbl>
    <w:p w14:paraId="24F28AC7" w14:textId="77777777" w:rsidR="00302147" w:rsidRPr="00172505" w:rsidRDefault="00302147" w:rsidP="00302147">
      <w:pPr>
        <w:pStyle w:val="NoSpacing"/>
      </w:pPr>
    </w:p>
    <w:p w14:paraId="07C2C658" w14:textId="77777777" w:rsidR="00302147" w:rsidRPr="00174A0D" w:rsidRDefault="00302147" w:rsidP="00302147">
      <w:pPr>
        <w:rPr>
          <w:rStyle w:val="Heading2Char"/>
          <w:rFonts w:ascii="Calibri Light" w:eastAsiaTheme="minorHAnsi" w:hAnsi="Calibri Light" w:cs="Calibri Light"/>
          <w:color w:val="auto"/>
          <w:sz w:val="28"/>
          <w:szCs w:val="28"/>
        </w:rPr>
      </w:pPr>
      <w:r w:rsidRPr="003841A3">
        <w:rPr>
          <w:rFonts w:ascii="Calibri Light" w:hAnsi="Calibri Light" w:cs="Calibri Light"/>
          <w:sz w:val="28"/>
          <w:szCs w:val="28"/>
        </w:rPr>
        <w:t xml:space="preserve">Each </w:t>
      </w:r>
      <w:r>
        <w:rPr>
          <w:rFonts w:ascii="Calibri Light" w:hAnsi="Calibri Light" w:cs="Calibri Light"/>
          <w:sz w:val="28"/>
          <w:szCs w:val="28"/>
        </w:rPr>
        <w:t xml:space="preserve">solar </w:t>
      </w:r>
      <w:r w:rsidRPr="003841A3">
        <w:rPr>
          <w:rFonts w:ascii="Calibri Light" w:hAnsi="Calibri Light" w:cs="Calibri Light"/>
          <w:sz w:val="28"/>
          <w:szCs w:val="28"/>
        </w:rPr>
        <w:t xml:space="preserve">umbrella, </w:t>
      </w:r>
      <w:r>
        <w:rPr>
          <w:rFonts w:ascii="Calibri Light" w:hAnsi="Calibri Light" w:cs="Calibri Light"/>
          <w:sz w:val="28"/>
          <w:szCs w:val="28"/>
        </w:rPr>
        <w:t xml:space="preserve">solar </w:t>
      </w:r>
      <w:r w:rsidRPr="003841A3">
        <w:rPr>
          <w:rFonts w:ascii="Calibri Light" w:hAnsi="Calibri Light" w:cs="Calibri Light"/>
          <w:sz w:val="28"/>
          <w:szCs w:val="28"/>
        </w:rPr>
        <w:t xml:space="preserve">Terraza, and </w:t>
      </w:r>
      <w:r>
        <w:rPr>
          <w:rFonts w:ascii="Calibri Light" w:hAnsi="Calibri Light" w:cs="Calibri Light"/>
          <w:sz w:val="28"/>
          <w:szCs w:val="28"/>
        </w:rPr>
        <w:t xml:space="preserve">solar </w:t>
      </w:r>
      <w:r w:rsidRPr="003841A3">
        <w:rPr>
          <w:rFonts w:ascii="Calibri Light" w:hAnsi="Calibri Light" w:cs="Calibri Light"/>
          <w:sz w:val="28"/>
          <w:szCs w:val="28"/>
        </w:rPr>
        <w:t>charg</w:t>
      </w:r>
      <w:r>
        <w:rPr>
          <w:rFonts w:ascii="Calibri Light" w:hAnsi="Calibri Light" w:cs="Calibri Light"/>
          <w:sz w:val="28"/>
          <w:szCs w:val="28"/>
        </w:rPr>
        <w:t>ing node</w:t>
      </w:r>
      <w:r w:rsidRPr="003841A3">
        <w:rPr>
          <w:rFonts w:ascii="Calibri Light" w:hAnsi="Calibri Light" w:cs="Calibri Light"/>
          <w:sz w:val="28"/>
          <w:szCs w:val="28"/>
        </w:rPr>
        <w:t xml:space="preserve"> isn’t just hardware — it’s a business unit embedded in a regenerative service mesh.</w:t>
      </w:r>
    </w:p>
    <w:p w14:paraId="563FCD79" w14:textId="77777777" w:rsidR="00302147" w:rsidRPr="0091290A" w:rsidRDefault="00302147" w:rsidP="00302147">
      <w:bookmarkStart w:id="68" w:name="_Toc203561975"/>
      <w:bookmarkStart w:id="69" w:name="_Toc203734289"/>
      <w:bookmarkStart w:id="70" w:name="_Toc203933159"/>
      <w:r w:rsidRPr="003565EC">
        <w:rPr>
          <w:rStyle w:val="Heading2Char"/>
          <w:b/>
          <w:bCs/>
          <w:color w:val="E97132" w:themeColor="accent2"/>
        </w:rPr>
        <w:t xml:space="preserve">Layer </w:t>
      </w:r>
      <w:r>
        <w:rPr>
          <w:rStyle w:val="Heading2Char"/>
          <w:b/>
          <w:bCs/>
          <w:color w:val="E97132" w:themeColor="accent2"/>
        </w:rPr>
        <w:t>5</w:t>
      </w:r>
      <w:r w:rsidRPr="003565EC">
        <w:rPr>
          <w:rStyle w:val="Heading2Char"/>
          <w:color w:val="E97132" w:themeColor="accent2"/>
        </w:rPr>
        <w:t>: Financial Engine</w:t>
      </w:r>
      <w:r w:rsidRPr="00172505">
        <w:rPr>
          <w:rStyle w:val="Heading2Char"/>
        </w:rPr>
        <w:t>-Dynamic system logic</w:t>
      </w:r>
      <w:bookmarkEnd w:id="68"/>
      <w:bookmarkEnd w:id="69"/>
      <w:bookmarkEnd w:id="70"/>
    </w:p>
    <w:p w14:paraId="68BA7AF0" w14:textId="77777777" w:rsidR="00302147" w:rsidRPr="00A441D9" w:rsidRDefault="00302147" w:rsidP="00302147">
      <w:pPr>
        <w:numPr>
          <w:ilvl w:val="0"/>
          <w:numId w:val="90"/>
        </w:numPr>
        <w:rPr>
          <w:rFonts w:ascii="Calibri Light" w:hAnsi="Calibri Light" w:cs="Calibri Light"/>
        </w:rPr>
      </w:pPr>
      <w:r w:rsidRPr="00A441D9">
        <w:rPr>
          <w:rFonts w:ascii="Calibri Light" w:hAnsi="Calibri Light" w:cs="Calibri Light"/>
        </w:rPr>
        <w:t xml:space="preserve">Each node adds </w:t>
      </w:r>
      <w:r w:rsidRPr="00A441D9">
        <w:rPr>
          <w:rFonts w:ascii="Calibri Light" w:hAnsi="Calibri Light" w:cs="Calibri Light"/>
          <w:b/>
          <w:bCs/>
        </w:rPr>
        <w:t>network value</w:t>
      </w:r>
    </w:p>
    <w:p w14:paraId="550B3D2D" w14:textId="77777777" w:rsidR="00302147" w:rsidRPr="001A646D" w:rsidRDefault="00302147" w:rsidP="00302147">
      <w:pPr>
        <w:numPr>
          <w:ilvl w:val="0"/>
          <w:numId w:val="90"/>
        </w:numPr>
        <w:rPr>
          <w:rFonts w:ascii="Calibri Light" w:hAnsi="Calibri Light" w:cs="Calibri Light"/>
          <w:b/>
          <w:bCs/>
        </w:rPr>
      </w:pPr>
      <w:r w:rsidRPr="001A646D">
        <w:rPr>
          <w:rFonts w:ascii="Calibri Light" w:hAnsi="Calibri Light" w:cs="Calibri Light"/>
          <w:b/>
          <w:bCs/>
        </w:rPr>
        <w:t>Shared infrastructure reduces unit cost</w:t>
      </w:r>
    </w:p>
    <w:p w14:paraId="2B36C815" w14:textId="77777777" w:rsidR="00302147" w:rsidRPr="00A441D9" w:rsidRDefault="00302147" w:rsidP="00302147">
      <w:pPr>
        <w:numPr>
          <w:ilvl w:val="0"/>
          <w:numId w:val="90"/>
        </w:numPr>
        <w:rPr>
          <w:rFonts w:ascii="Calibri Light" w:hAnsi="Calibri Light" w:cs="Calibri Light"/>
        </w:rPr>
      </w:pPr>
      <w:r w:rsidRPr="00E86142">
        <w:rPr>
          <w:rFonts w:ascii="Calibri Light" w:hAnsi="Calibri Light" w:cs="Calibri Light"/>
          <w:b/>
          <w:bCs/>
        </w:rPr>
        <w:t>Returns improve with system’s connectivity</w:t>
      </w:r>
      <w:r w:rsidRPr="00A441D9">
        <w:rPr>
          <w:rFonts w:ascii="Calibri Light" w:hAnsi="Calibri Light" w:cs="Calibri Light"/>
        </w:rPr>
        <w:t xml:space="preserve"> density</w:t>
      </w:r>
    </w:p>
    <w:p w14:paraId="6FA69435" w14:textId="77777777" w:rsidR="00302147" w:rsidRPr="00961356" w:rsidRDefault="00302147" w:rsidP="00302147">
      <w:pPr>
        <w:numPr>
          <w:ilvl w:val="0"/>
          <w:numId w:val="90"/>
        </w:numPr>
        <w:rPr>
          <w:rFonts w:ascii="Calibri Light" w:hAnsi="Calibri Light" w:cs="Calibri Light"/>
        </w:rPr>
      </w:pPr>
      <w:r w:rsidRPr="00A441D9">
        <w:rPr>
          <w:rFonts w:ascii="Calibri Light" w:hAnsi="Calibri Light" w:cs="Calibri Light"/>
        </w:rPr>
        <w:t xml:space="preserve">Aligns with SDGs, </w:t>
      </w:r>
      <w:r>
        <w:rPr>
          <w:rFonts w:ascii="Calibri Light" w:hAnsi="Calibri Light" w:cs="Calibri Light"/>
        </w:rPr>
        <w:t xml:space="preserve">and </w:t>
      </w:r>
      <w:r w:rsidRPr="00A441D9">
        <w:rPr>
          <w:rFonts w:ascii="Calibri Light" w:hAnsi="Calibri Light" w:cs="Calibri Light"/>
        </w:rPr>
        <w:t>green finance</w:t>
      </w:r>
    </w:p>
    <w:tbl>
      <w:tblPr>
        <w:tblStyle w:val="GridTable4-Accent5"/>
        <w:tblW w:w="8527" w:type="dxa"/>
        <w:tblLook w:val="04A0" w:firstRow="1" w:lastRow="0" w:firstColumn="1" w:lastColumn="0" w:noHBand="0" w:noVBand="1"/>
      </w:tblPr>
      <w:tblGrid>
        <w:gridCol w:w="2457"/>
        <w:gridCol w:w="6070"/>
      </w:tblGrid>
      <w:tr w:rsidR="00302147" w:rsidRPr="00E86142" w14:paraId="1F295445" w14:textId="77777777" w:rsidTr="006D238B">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0" w:type="auto"/>
            <w:gridSpan w:val="2"/>
          </w:tcPr>
          <w:p w14:paraId="6490B980" w14:textId="77777777" w:rsidR="00302147" w:rsidRPr="00AA259F" w:rsidRDefault="00302147" w:rsidP="006D238B">
            <w:pPr>
              <w:pStyle w:val="Heading4"/>
              <w:jc w:val="center"/>
              <w:rPr>
                <w:rFonts w:ascii="Calibri Light" w:hAnsi="Calibri Light" w:cs="Calibri Light"/>
                <w:i w:val="0"/>
                <w:iCs w:val="0"/>
              </w:rPr>
            </w:pPr>
            <w:r w:rsidRPr="00AA259F">
              <w:rPr>
                <w:rFonts w:ascii="Calibri Light" w:hAnsi="Calibri Light" w:cs="Calibri Light"/>
                <w:i w:val="0"/>
                <w:iCs w:val="0"/>
                <w:color w:val="F2CEED" w:themeColor="accent5" w:themeTint="33"/>
                <w:sz w:val="24"/>
                <w:szCs w:val="24"/>
              </w:rPr>
              <w:t>Capital Efficiency + Catalytic ROI</w:t>
            </w:r>
          </w:p>
        </w:tc>
      </w:tr>
      <w:tr w:rsidR="00302147" w:rsidRPr="00E86142" w14:paraId="3DD44459" w14:textId="77777777" w:rsidTr="006D238B">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0" w:type="auto"/>
            <w:hideMark/>
          </w:tcPr>
          <w:p w14:paraId="0F929CB5" w14:textId="77777777" w:rsidR="00302147" w:rsidRPr="003841A3" w:rsidRDefault="00302147" w:rsidP="006D238B">
            <w:pPr>
              <w:spacing w:after="160" w:line="259" w:lineRule="auto"/>
              <w:jc w:val="center"/>
              <w:rPr>
                <w:rFonts w:ascii="Calibri Light" w:hAnsi="Calibri Light" w:cs="Calibri Light"/>
                <w:i/>
                <w:iCs/>
              </w:rPr>
            </w:pPr>
            <w:r w:rsidRPr="003841A3">
              <w:rPr>
                <w:rFonts w:ascii="Calibri Light" w:hAnsi="Calibri Light" w:cs="Calibri Light"/>
              </w:rPr>
              <w:t>Driver</w:t>
            </w:r>
          </w:p>
        </w:tc>
        <w:tc>
          <w:tcPr>
            <w:tcW w:w="0" w:type="auto"/>
            <w:hideMark/>
          </w:tcPr>
          <w:p w14:paraId="069283BB" w14:textId="77777777" w:rsidR="00302147" w:rsidRPr="000E3F21" w:rsidRDefault="00302147" w:rsidP="006D238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bCs/>
              </w:rPr>
            </w:pPr>
            <w:r w:rsidRPr="000E3F21">
              <w:rPr>
                <w:rFonts w:ascii="Calibri Light" w:hAnsi="Calibri Light" w:cs="Calibri Light"/>
                <w:b/>
                <w:bCs/>
              </w:rPr>
              <w:t>Mechanism</w:t>
            </w:r>
          </w:p>
        </w:tc>
      </w:tr>
      <w:tr w:rsidR="00302147" w:rsidRPr="00E86142" w14:paraId="09B16502" w14:textId="77777777" w:rsidTr="006D238B">
        <w:trPr>
          <w:trHeight w:val="516"/>
        </w:trPr>
        <w:tc>
          <w:tcPr>
            <w:cnfStyle w:val="001000000000" w:firstRow="0" w:lastRow="0" w:firstColumn="1" w:lastColumn="0" w:oddVBand="0" w:evenVBand="0" w:oddHBand="0" w:evenHBand="0" w:firstRowFirstColumn="0" w:firstRowLastColumn="0" w:lastRowFirstColumn="0" w:lastRowLastColumn="0"/>
            <w:tcW w:w="0" w:type="auto"/>
            <w:hideMark/>
          </w:tcPr>
          <w:p w14:paraId="134ED2A4" w14:textId="77777777" w:rsidR="00302147" w:rsidRPr="003841A3" w:rsidRDefault="00302147" w:rsidP="006D238B">
            <w:pPr>
              <w:spacing w:after="160" w:line="259" w:lineRule="auto"/>
              <w:rPr>
                <w:rFonts w:ascii="Calibri Light" w:hAnsi="Calibri Light" w:cs="Calibri Light"/>
                <w:i/>
                <w:iCs/>
              </w:rPr>
            </w:pPr>
            <w:r w:rsidRPr="003841A3">
              <w:rPr>
                <w:rFonts w:ascii="Calibri Light" w:hAnsi="Calibri Light" w:cs="Calibri Light"/>
              </w:rPr>
              <w:t xml:space="preserve">Tiered </w:t>
            </w:r>
            <w:proofErr w:type="spellStart"/>
            <w:r w:rsidRPr="003841A3">
              <w:rPr>
                <w:rFonts w:ascii="Calibri Light" w:hAnsi="Calibri Light" w:cs="Calibri Light"/>
              </w:rPr>
              <w:t>CapEx</w:t>
            </w:r>
            <w:proofErr w:type="spellEnd"/>
            <w:r w:rsidRPr="003841A3">
              <w:rPr>
                <w:rFonts w:ascii="Calibri Light" w:hAnsi="Calibri Light" w:cs="Calibri Light"/>
              </w:rPr>
              <w:t xml:space="preserve"> Model</w:t>
            </w:r>
          </w:p>
        </w:tc>
        <w:tc>
          <w:tcPr>
            <w:tcW w:w="0" w:type="auto"/>
            <w:hideMark/>
          </w:tcPr>
          <w:p w14:paraId="51F39BEB" w14:textId="77777777" w:rsidR="00302147" w:rsidRPr="003841A3" w:rsidRDefault="00302147"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Flagship + scalable units deployed strategically</w:t>
            </w:r>
          </w:p>
        </w:tc>
      </w:tr>
      <w:tr w:rsidR="00302147" w:rsidRPr="00E86142" w14:paraId="416459B5" w14:textId="77777777" w:rsidTr="006D238B">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0" w:type="auto"/>
            <w:hideMark/>
          </w:tcPr>
          <w:p w14:paraId="757CC102" w14:textId="77777777" w:rsidR="00302147" w:rsidRPr="003841A3" w:rsidRDefault="00302147" w:rsidP="006D238B">
            <w:pPr>
              <w:spacing w:after="160" w:line="259" w:lineRule="auto"/>
              <w:rPr>
                <w:rFonts w:ascii="Calibri Light" w:hAnsi="Calibri Light" w:cs="Calibri Light"/>
                <w:i/>
                <w:iCs/>
              </w:rPr>
            </w:pPr>
            <w:r w:rsidRPr="003841A3">
              <w:rPr>
                <w:rFonts w:ascii="Calibri Light" w:hAnsi="Calibri Light" w:cs="Calibri Light"/>
              </w:rPr>
              <w:t>Network Effects</w:t>
            </w:r>
          </w:p>
        </w:tc>
        <w:tc>
          <w:tcPr>
            <w:tcW w:w="0" w:type="auto"/>
            <w:hideMark/>
          </w:tcPr>
          <w:p w14:paraId="4E056E46" w14:textId="77777777" w:rsidR="00302147" w:rsidRPr="003841A3" w:rsidRDefault="00302147"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3841A3">
              <w:rPr>
                <w:rFonts w:ascii="Calibri Light" w:hAnsi="Calibri Light" w:cs="Calibri Light"/>
              </w:rPr>
              <w:t>Each new unit multiplies overall system value</w:t>
            </w:r>
          </w:p>
        </w:tc>
      </w:tr>
      <w:tr w:rsidR="00302147" w:rsidRPr="00E86142" w14:paraId="08DBA79C" w14:textId="77777777" w:rsidTr="006D238B">
        <w:trPr>
          <w:trHeight w:val="516"/>
        </w:trPr>
        <w:tc>
          <w:tcPr>
            <w:cnfStyle w:val="001000000000" w:firstRow="0" w:lastRow="0" w:firstColumn="1" w:lastColumn="0" w:oddVBand="0" w:evenVBand="0" w:oddHBand="0" w:evenHBand="0" w:firstRowFirstColumn="0" w:firstRowLastColumn="0" w:lastRowFirstColumn="0" w:lastRowLastColumn="0"/>
            <w:tcW w:w="0" w:type="auto"/>
            <w:hideMark/>
          </w:tcPr>
          <w:p w14:paraId="41D24C45" w14:textId="77777777" w:rsidR="00302147" w:rsidRPr="003841A3" w:rsidRDefault="00302147" w:rsidP="006D238B">
            <w:pPr>
              <w:spacing w:after="160" w:line="259" w:lineRule="auto"/>
              <w:rPr>
                <w:rFonts w:ascii="Calibri Light" w:hAnsi="Calibri Light" w:cs="Calibri Light"/>
                <w:i/>
                <w:iCs/>
              </w:rPr>
            </w:pPr>
            <w:r w:rsidRPr="003841A3">
              <w:rPr>
                <w:rFonts w:ascii="Calibri Light" w:hAnsi="Calibri Light" w:cs="Calibri Light"/>
              </w:rPr>
              <w:t>Blended Revenue</w:t>
            </w:r>
          </w:p>
        </w:tc>
        <w:tc>
          <w:tcPr>
            <w:tcW w:w="0" w:type="auto"/>
            <w:hideMark/>
          </w:tcPr>
          <w:p w14:paraId="3BC4D2E6" w14:textId="77777777" w:rsidR="00302147" w:rsidRPr="003841A3" w:rsidRDefault="00302147"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Energy + mobility + subscriptions + data</w:t>
            </w:r>
          </w:p>
        </w:tc>
      </w:tr>
      <w:tr w:rsidR="00302147" w:rsidRPr="00E86142" w14:paraId="7DB43D9F" w14:textId="77777777" w:rsidTr="006D238B">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0" w:type="auto"/>
            <w:hideMark/>
          </w:tcPr>
          <w:p w14:paraId="6DB9CE48" w14:textId="77777777" w:rsidR="00302147" w:rsidRPr="003841A3" w:rsidRDefault="00302147" w:rsidP="006D238B">
            <w:pPr>
              <w:spacing w:after="160" w:line="259" w:lineRule="auto"/>
              <w:rPr>
                <w:rFonts w:ascii="Calibri Light" w:hAnsi="Calibri Light" w:cs="Calibri Light"/>
                <w:i/>
                <w:iCs/>
              </w:rPr>
            </w:pPr>
            <w:r w:rsidRPr="003841A3">
              <w:rPr>
                <w:rFonts w:ascii="Calibri Light" w:hAnsi="Calibri Light" w:cs="Calibri Light"/>
              </w:rPr>
              <w:t>Flexible Ownership</w:t>
            </w:r>
          </w:p>
        </w:tc>
        <w:tc>
          <w:tcPr>
            <w:tcW w:w="0" w:type="auto"/>
            <w:hideMark/>
          </w:tcPr>
          <w:p w14:paraId="0C2B8C5B" w14:textId="77777777" w:rsidR="00302147" w:rsidRPr="003841A3" w:rsidRDefault="00302147"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3841A3">
              <w:rPr>
                <w:rFonts w:ascii="Calibri Light" w:hAnsi="Calibri Light" w:cs="Calibri Light"/>
              </w:rPr>
              <w:t>Co-ops, public-private partnerships, community leasing</w:t>
            </w:r>
          </w:p>
        </w:tc>
      </w:tr>
      <w:tr w:rsidR="00302147" w:rsidRPr="00E86142" w14:paraId="0D3C5E08" w14:textId="77777777" w:rsidTr="006D238B">
        <w:trPr>
          <w:trHeight w:val="516"/>
        </w:trPr>
        <w:tc>
          <w:tcPr>
            <w:cnfStyle w:val="001000000000" w:firstRow="0" w:lastRow="0" w:firstColumn="1" w:lastColumn="0" w:oddVBand="0" w:evenVBand="0" w:oddHBand="0" w:evenHBand="0" w:firstRowFirstColumn="0" w:firstRowLastColumn="0" w:lastRowFirstColumn="0" w:lastRowLastColumn="0"/>
            <w:tcW w:w="0" w:type="auto"/>
            <w:hideMark/>
          </w:tcPr>
          <w:p w14:paraId="06ACF04E" w14:textId="77777777" w:rsidR="00302147" w:rsidRPr="003841A3" w:rsidRDefault="00302147" w:rsidP="006D238B">
            <w:pPr>
              <w:spacing w:after="160" w:line="259" w:lineRule="auto"/>
              <w:rPr>
                <w:rFonts w:ascii="Calibri Light" w:hAnsi="Calibri Light" w:cs="Calibri Light"/>
                <w:i/>
                <w:iCs/>
              </w:rPr>
            </w:pPr>
            <w:r w:rsidRPr="003841A3">
              <w:rPr>
                <w:rFonts w:ascii="Calibri Light" w:hAnsi="Calibri Light" w:cs="Calibri Light"/>
              </w:rPr>
              <w:t>SDG-Aligned Finance</w:t>
            </w:r>
          </w:p>
        </w:tc>
        <w:tc>
          <w:tcPr>
            <w:tcW w:w="0" w:type="auto"/>
            <w:hideMark/>
          </w:tcPr>
          <w:p w14:paraId="338B9769" w14:textId="77777777" w:rsidR="00302147" w:rsidRPr="003841A3" w:rsidRDefault="00302147"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Eligible for climate grants, donor blending, ESG funds</w:t>
            </w:r>
          </w:p>
        </w:tc>
      </w:tr>
    </w:tbl>
    <w:p w14:paraId="5FF005F0" w14:textId="77777777" w:rsidR="00302147" w:rsidRPr="00E86142" w:rsidRDefault="00302147" w:rsidP="00302147">
      <w:pPr>
        <w:pStyle w:val="NoSpacing"/>
      </w:pPr>
    </w:p>
    <w:p w14:paraId="1620A866" w14:textId="77777777" w:rsidR="00302147" w:rsidRDefault="00302147" w:rsidP="00302147">
      <w:pPr>
        <w:rPr>
          <w:rFonts w:ascii="Calibri Light" w:hAnsi="Calibri Light" w:cs="Calibri Light"/>
          <w:sz w:val="28"/>
          <w:szCs w:val="28"/>
        </w:rPr>
      </w:pPr>
      <w:r>
        <w:rPr>
          <w:rFonts w:ascii="Calibri Light" w:hAnsi="Calibri Light" w:cs="Calibri Light"/>
          <w:noProof/>
          <w:sz w:val="28"/>
          <w:szCs w:val="28"/>
        </w:rPr>
        <w:lastRenderedPageBreak/>
        <w:drawing>
          <wp:anchor distT="0" distB="0" distL="114300" distR="114300" simplePos="0" relativeHeight="251678720" behindDoc="1" locked="0" layoutInCell="1" allowOverlap="1" wp14:anchorId="71F6A997" wp14:editId="1ED50430">
            <wp:simplePos x="0" y="0"/>
            <wp:positionH relativeFrom="margin">
              <wp:posOffset>-1081</wp:posOffset>
            </wp:positionH>
            <wp:positionV relativeFrom="paragraph">
              <wp:posOffset>121044</wp:posOffset>
            </wp:positionV>
            <wp:extent cx="1680000" cy="2520000"/>
            <wp:effectExtent l="0" t="0" r="0" b="0"/>
            <wp:wrapTight wrapText="bothSides">
              <wp:wrapPolygon edited="0">
                <wp:start x="0" y="0"/>
                <wp:lineTo x="0" y="21393"/>
                <wp:lineTo x="21314" y="21393"/>
                <wp:lineTo x="21314" y="0"/>
                <wp:lineTo x="0" y="0"/>
              </wp:wrapPolygon>
            </wp:wrapTight>
            <wp:docPr id="1880612133" name="Picture 3"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12133" name="Picture 3" descr="A screen shot of a cell phone&#10;&#10;AI-generated content may be incorrect."/>
                    <pic:cNvPicPr/>
                  </pic:nvPicPr>
                  <pic:blipFill>
                    <a:blip r:embed="rId9"/>
                    <a:stretch>
                      <a:fillRect/>
                    </a:stretch>
                  </pic:blipFill>
                  <pic:spPr>
                    <a:xfrm>
                      <a:off x="0" y="0"/>
                      <a:ext cx="1680000" cy="2520000"/>
                    </a:xfrm>
                    <a:prstGeom prst="rect">
                      <a:avLst/>
                    </a:prstGeom>
                  </pic:spPr>
                </pic:pic>
              </a:graphicData>
            </a:graphic>
          </wp:anchor>
        </w:drawing>
      </w:r>
    </w:p>
    <w:p w14:paraId="7DE90D38" w14:textId="77777777" w:rsidR="00302147" w:rsidRPr="00E45F77" w:rsidRDefault="00302147" w:rsidP="00302147">
      <w:pPr>
        <w:rPr>
          <w:rFonts w:ascii="Calibri Light" w:hAnsi="Calibri Light" w:cs="Calibri Light"/>
          <w:sz w:val="28"/>
          <w:szCs w:val="28"/>
        </w:rPr>
      </w:pPr>
      <w:r>
        <w:rPr>
          <w:rFonts w:ascii="Calibri Light" w:hAnsi="Calibri Light" w:cs="Calibri Light"/>
          <w:color w:val="C00000"/>
          <w:sz w:val="28"/>
          <w:szCs w:val="28"/>
        </w:rPr>
        <w:t xml:space="preserve">Our system of distributed energy resources </w:t>
      </w:r>
      <w:r w:rsidRPr="001B7804">
        <w:rPr>
          <w:rFonts w:ascii="Calibri Light" w:hAnsi="Calibri Light" w:cs="Calibri Light"/>
          <w:color w:val="C00000"/>
          <w:sz w:val="28"/>
          <w:szCs w:val="28"/>
        </w:rPr>
        <w:t>is not a sequence of hardware units. It’s a distributed nervous system — where every artefact senses, responds, and amplifies the others. From solar shading to data exchange, the system evolves as it grows — each node adding intelligence, utility, and resilience to the network.</w:t>
      </w:r>
      <w:r w:rsidRPr="00E45F77">
        <w:rPr>
          <w:rFonts w:ascii="Calibri Light" w:hAnsi="Calibri Light" w:cs="Calibri Light"/>
          <w:sz w:val="28"/>
          <w:szCs w:val="28"/>
        </w:rPr>
        <w:t xml:space="preserve"> </w:t>
      </w:r>
      <w:r w:rsidRPr="003841A3">
        <w:rPr>
          <w:rFonts w:ascii="Calibri Light" w:hAnsi="Calibri Light" w:cs="Calibri Light"/>
          <w:sz w:val="28"/>
          <w:szCs w:val="28"/>
        </w:rPr>
        <w:t xml:space="preserve">This is </w:t>
      </w:r>
      <w:r w:rsidRPr="003841A3">
        <w:rPr>
          <w:rFonts w:ascii="Calibri Light" w:hAnsi="Calibri Light" w:cs="Calibri Light"/>
          <w:b/>
          <w:bCs/>
          <w:sz w:val="28"/>
          <w:szCs w:val="28"/>
        </w:rPr>
        <w:t>financial resilience by design</w:t>
      </w:r>
      <w:r w:rsidRPr="003841A3">
        <w:rPr>
          <w:rFonts w:ascii="Calibri Light" w:hAnsi="Calibri Light" w:cs="Calibri Light"/>
          <w:sz w:val="28"/>
          <w:szCs w:val="28"/>
        </w:rPr>
        <w:t>: modular, inclusive, and positioned for catalytic co-investment.</w:t>
      </w:r>
    </w:p>
    <w:p w14:paraId="70AD1813" w14:textId="77777777" w:rsidR="00302147" w:rsidRPr="00E86142" w:rsidRDefault="00302147" w:rsidP="00302147">
      <w:pPr>
        <w:rPr>
          <w:rFonts w:ascii="Calibri Light" w:hAnsi="Calibri Light" w:cs="Calibri Light"/>
          <w:sz w:val="28"/>
          <w:szCs w:val="28"/>
        </w:rPr>
      </w:pPr>
    </w:p>
    <w:p w14:paraId="5E8721CD" w14:textId="77777777" w:rsidR="00B250E0" w:rsidRPr="00B250E0" w:rsidRDefault="00B250E0" w:rsidP="00B250E0">
      <w:pPr>
        <w:pStyle w:val="NoSpacing"/>
      </w:pPr>
    </w:p>
    <w:p w14:paraId="32EB6F08" w14:textId="13FFFC84" w:rsidR="00145DDD" w:rsidRPr="004E5A0F" w:rsidRDefault="00145DDD" w:rsidP="004E5A0F">
      <w:pPr>
        <w:pStyle w:val="Heading2"/>
        <w:rPr>
          <w:rStyle w:val="Heading2Char"/>
        </w:rPr>
      </w:pPr>
      <w:bookmarkStart w:id="71" w:name="_Toc203933160"/>
      <w:r w:rsidRPr="004E5A0F">
        <w:t>I</w:t>
      </w:r>
      <w:r w:rsidRPr="004E5A0F">
        <w:rPr>
          <w:rStyle w:val="Heading2Char"/>
        </w:rPr>
        <w:t>llustration</w:t>
      </w:r>
      <w:bookmarkEnd w:id="71"/>
    </w:p>
    <w:p w14:paraId="01695BFA" w14:textId="174D4BEE" w:rsidR="00B15BCC" w:rsidRPr="00B15BCC" w:rsidRDefault="00B15BCC" w:rsidP="004E5A0F">
      <w:pPr>
        <w:pStyle w:val="Heading3"/>
      </w:pPr>
      <w:bookmarkStart w:id="72" w:name="_Toc203933161"/>
      <w:proofErr w:type="spellStart"/>
      <w:r w:rsidRPr="00B15BCC">
        <w:t>SolPort</w:t>
      </w:r>
      <w:proofErr w:type="spellEnd"/>
      <w:r w:rsidR="004E5A0F">
        <w:t>/</w:t>
      </w:r>
      <w:proofErr w:type="spellStart"/>
      <w:r w:rsidR="004E5A0F">
        <w:t>SombraSolar</w:t>
      </w:r>
      <w:proofErr w:type="spellEnd"/>
      <w:r w:rsidRPr="00B15BCC">
        <w:t>: Modular Climate Infrastructure Engineered for Spain’s Urban Corridors</w:t>
      </w:r>
      <w:bookmarkEnd w:id="72"/>
    </w:p>
    <w:p w14:paraId="34FC86BC" w14:textId="5F00FFA8" w:rsidR="00B15BCC" w:rsidRPr="00B15BCC" w:rsidRDefault="00B15BCC" w:rsidP="00B15BCC">
      <w:pPr>
        <w:rPr>
          <w:rFonts w:ascii="Calibri Light" w:hAnsi="Calibri Light" w:cs="Calibri Light"/>
        </w:rPr>
      </w:pPr>
      <w:proofErr w:type="spellStart"/>
      <w:r w:rsidRPr="00B15BCC">
        <w:rPr>
          <w:rFonts w:ascii="Calibri Light" w:hAnsi="Calibri Light" w:cs="Calibri Light"/>
        </w:rPr>
        <w:t>SolPort</w:t>
      </w:r>
      <w:proofErr w:type="spellEnd"/>
      <w:r w:rsidRPr="00B15BCC">
        <w:rPr>
          <w:rFonts w:ascii="Calibri Light" w:hAnsi="Calibri Light" w:cs="Calibri Light"/>
        </w:rPr>
        <w:t xml:space="preserve"> is a branded family of modular solar artefacts designed to transform public space into climate-resilient infrastructure</w:t>
      </w:r>
      <w:r w:rsidR="000E3F3F">
        <w:rPr>
          <w:rFonts w:ascii="Calibri Light" w:hAnsi="Calibri Light" w:cs="Calibri Light"/>
        </w:rPr>
        <w:t xml:space="preserve"> (chapter 3)</w:t>
      </w:r>
      <w:r w:rsidRPr="00B15BCC">
        <w:rPr>
          <w:rFonts w:ascii="Calibri Light" w:hAnsi="Calibri Light" w:cs="Calibri Light"/>
        </w:rPr>
        <w:t xml:space="preserve">. Each unit functions as a </w:t>
      </w:r>
      <w:r w:rsidRPr="00B15BCC">
        <w:rPr>
          <w:rFonts w:ascii="Calibri Light" w:hAnsi="Calibri Light" w:cs="Calibri Light"/>
          <w:b/>
          <w:bCs/>
        </w:rPr>
        <w:t>solar patio</w:t>
      </w:r>
      <w:r w:rsidRPr="00B15BCC">
        <w:rPr>
          <w:rFonts w:ascii="Calibri Light" w:hAnsi="Calibri Light" w:cs="Calibri Light"/>
        </w:rPr>
        <w:t xml:space="preserve">, generating clean energy, storing it locally, activating adjacent EV charging, and exporting surplus power to nearby buildings. </w:t>
      </w:r>
      <w:proofErr w:type="spellStart"/>
      <w:r w:rsidRPr="00B15BCC">
        <w:rPr>
          <w:rFonts w:ascii="Calibri Light" w:hAnsi="Calibri Light" w:cs="Calibri Light"/>
        </w:rPr>
        <w:t>SolPort</w:t>
      </w:r>
      <w:proofErr w:type="spellEnd"/>
      <w:r w:rsidRPr="00B15BCC">
        <w:rPr>
          <w:rFonts w:ascii="Calibri Light" w:hAnsi="Calibri Light" w:cs="Calibri Light"/>
        </w:rPr>
        <w:t xml:space="preserve"> also delivers shaded cooling and digital access — forming the backbone of a scalable urban energy mesh.</w:t>
      </w:r>
      <w:r w:rsidR="000E3F3F">
        <w:rPr>
          <w:rFonts w:ascii="Calibri Light" w:hAnsi="Calibri Light" w:cs="Calibri Light"/>
        </w:rPr>
        <w:t xml:space="preserve"> </w:t>
      </w:r>
      <w:proofErr w:type="spellStart"/>
      <w:r w:rsidRPr="00B15BCC">
        <w:rPr>
          <w:rFonts w:ascii="Calibri Light" w:hAnsi="Calibri Light" w:cs="Calibri Light"/>
        </w:rPr>
        <w:t>SolPort</w:t>
      </w:r>
      <w:proofErr w:type="spellEnd"/>
      <w:r w:rsidRPr="00B15BCC">
        <w:rPr>
          <w:rFonts w:ascii="Calibri Light" w:hAnsi="Calibri Light" w:cs="Calibri Light"/>
        </w:rPr>
        <w:t xml:space="preserve"> artefacts are digitally orchestrated through a </w:t>
      </w:r>
      <w:r w:rsidRPr="00B15BCC">
        <w:rPr>
          <w:rFonts w:ascii="Calibri Light" w:hAnsi="Calibri Light" w:cs="Calibri Light"/>
          <w:b/>
          <w:bCs/>
        </w:rPr>
        <w:t>Virtual Power Plant (VPP)</w:t>
      </w:r>
      <w:r w:rsidRPr="00B15BCC">
        <w:rPr>
          <w:rFonts w:ascii="Calibri Light" w:hAnsi="Calibri Light" w:cs="Calibri Light"/>
        </w:rPr>
        <w:t xml:space="preserve"> layer, enabling predictive operations, dynamic pricing, and ESG-linked performance tracking. The system is structured across three deployment tiers, each with distinct </w:t>
      </w:r>
      <w:proofErr w:type="spellStart"/>
      <w:r w:rsidRPr="00B15BCC">
        <w:rPr>
          <w:rFonts w:ascii="Calibri Light" w:hAnsi="Calibri Light" w:cs="Calibri Light"/>
        </w:rPr>
        <w:t>CapEx</w:t>
      </w:r>
      <w:proofErr w:type="spellEnd"/>
      <w:r w:rsidRPr="00B15BCC">
        <w:rPr>
          <w:rFonts w:ascii="Calibri Light" w:hAnsi="Calibri Light" w:cs="Calibri Light"/>
        </w:rPr>
        <w:t xml:space="preserve"> profiles, service densities, and monetization logic.</w:t>
      </w:r>
    </w:p>
    <w:p w14:paraId="56C9B110" w14:textId="70C6C35C" w:rsidR="00B15BCC" w:rsidRPr="00B15BCC" w:rsidRDefault="00B15BCC" w:rsidP="00085529">
      <w:pPr>
        <w:pStyle w:val="Heading4"/>
      </w:pPr>
      <w:proofErr w:type="spellStart"/>
      <w:r w:rsidRPr="00B15BCC">
        <w:t>SolPort</w:t>
      </w:r>
      <w:proofErr w:type="spellEnd"/>
      <w:r w:rsidRPr="00B15BCC">
        <w:t xml:space="preserve"> Product Family: Tiered Infrastructure</w:t>
      </w:r>
    </w:p>
    <w:tbl>
      <w:tblPr>
        <w:tblStyle w:val="TableGridLight"/>
        <w:tblW w:w="0" w:type="auto"/>
        <w:tblLook w:val="04A0" w:firstRow="1" w:lastRow="0" w:firstColumn="1" w:lastColumn="0" w:noHBand="0" w:noVBand="1"/>
      </w:tblPr>
      <w:tblGrid>
        <w:gridCol w:w="1406"/>
        <w:gridCol w:w="2738"/>
        <w:gridCol w:w="1460"/>
        <w:gridCol w:w="3412"/>
      </w:tblGrid>
      <w:tr w:rsidR="00085529" w:rsidRPr="00085529" w14:paraId="10CAB63F" w14:textId="77777777" w:rsidTr="00A14CBB">
        <w:tc>
          <w:tcPr>
            <w:tcW w:w="0" w:type="auto"/>
            <w:hideMark/>
          </w:tcPr>
          <w:p w14:paraId="129A99B1" w14:textId="77777777" w:rsidR="00B15BCC" w:rsidRPr="00B15BCC" w:rsidRDefault="00B15BCC" w:rsidP="00B15BCC">
            <w:pPr>
              <w:spacing w:after="160" w:line="259" w:lineRule="auto"/>
              <w:rPr>
                <w:rFonts w:ascii="Calibri Light" w:hAnsi="Calibri Light" w:cs="Calibri Light"/>
                <w:b/>
                <w:bCs/>
              </w:rPr>
            </w:pPr>
            <w:proofErr w:type="spellStart"/>
            <w:r w:rsidRPr="00B15BCC">
              <w:rPr>
                <w:rFonts w:ascii="Calibri Light" w:hAnsi="Calibri Light" w:cs="Calibri Light"/>
                <w:b/>
                <w:bCs/>
              </w:rPr>
              <w:t>SolPort</w:t>
            </w:r>
            <w:proofErr w:type="spellEnd"/>
            <w:r w:rsidRPr="00B15BCC">
              <w:rPr>
                <w:rFonts w:ascii="Calibri Light" w:hAnsi="Calibri Light" w:cs="Calibri Light"/>
                <w:b/>
                <w:bCs/>
              </w:rPr>
              <w:t xml:space="preserve"> Tier</w:t>
            </w:r>
          </w:p>
        </w:tc>
        <w:tc>
          <w:tcPr>
            <w:tcW w:w="0" w:type="auto"/>
            <w:hideMark/>
          </w:tcPr>
          <w:p w14:paraId="5006DDD6" w14:textId="77777777" w:rsidR="00B15BCC" w:rsidRPr="00B15BCC" w:rsidRDefault="00B15BCC" w:rsidP="00B15BCC">
            <w:pPr>
              <w:spacing w:after="160" w:line="259" w:lineRule="auto"/>
              <w:rPr>
                <w:rFonts w:ascii="Calibri Light" w:hAnsi="Calibri Light" w:cs="Calibri Light"/>
                <w:b/>
                <w:bCs/>
              </w:rPr>
            </w:pPr>
            <w:r w:rsidRPr="00B15BCC">
              <w:rPr>
                <w:rFonts w:ascii="Calibri Light" w:hAnsi="Calibri Light" w:cs="Calibri Light"/>
                <w:b/>
                <w:bCs/>
              </w:rPr>
              <w:t>Function</w:t>
            </w:r>
          </w:p>
        </w:tc>
        <w:tc>
          <w:tcPr>
            <w:tcW w:w="0" w:type="auto"/>
            <w:hideMark/>
          </w:tcPr>
          <w:p w14:paraId="32793FF9" w14:textId="77777777" w:rsidR="00B15BCC" w:rsidRPr="00B15BCC" w:rsidRDefault="00B15BCC" w:rsidP="00B15BCC">
            <w:pPr>
              <w:spacing w:after="160" w:line="259" w:lineRule="auto"/>
              <w:rPr>
                <w:rFonts w:ascii="Calibri Light" w:hAnsi="Calibri Light" w:cs="Calibri Light"/>
                <w:b/>
                <w:bCs/>
              </w:rPr>
            </w:pPr>
            <w:proofErr w:type="spellStart"/>
            <w:r w:rsidRPr="00B15BCC">
              <w:rPr>
                <w:rFonts w:ascii="Calibri Light" w:hAnsi="Calibri Light" w:cs="Calibri Light"/>
                <w:b/>
                <w:bCs/>
              </w:rPr>
              <w:t>CapEx</w:t>
            </w:r>
            <w:proofErr w:type="spellEnd"/>
            <w:r w:rsidRPr="00B15BCC">
              <w:rPr>
                <w:rFonts w:ascii="Calibri Light" w:hAnsi="Calibri Light" w:cs="Calibri Light"/>
                <w:b/>
                <w:bCs/>
              </w:rPr>
              <w:t xml:space="preserve"> Range (€)</w:t>
            </w:r>
          </w:p>
        </w:tc>
        <w:tc>
          <w:tcPr>
            <w:tcW w:w="0" w:type="auto"/>
            <w:hideMark/>
          </w:tcPr>
          <w:p w14:paraId="7097F624" w14:textId="77777777" w:rsidR="00B15BCC" w:rsidRPr="00B15BCC" w:rsidRDefault="00B15BCC" w:rsidP="00B15BCC">
            <w:pPr>
              <w:spacing w:after="160" w:line="259" w:lineRule="auto"/>
              <w:rPr>
                <w:rFonts w:ascii="Calibri Light" w:hAnsi="Calibri Light" w:cs="Calibri Light"/>
                <w:b/>
                <w:bCs/>
              </w:rPr>
            </w:pPr>
            <w:r w:rsidRPr="00B15BCC">
              <w:rPr>
                <w:rFonts w:ascii="Calibri Light" w:hAnsi="Calibri Light" w:cs="Calibri Light"/>
                <w:b/>
                <w:bCs/>
              </w:rPr>
              <w:t>Use Case</w:t>
            </w:r>
          </w:p>
        </w:tc>
      </w:tr>
      <w:tr w:rsidR="00085529" w:rsidRPr="00085529" w14:paraId="248AFC50" w14:textId="77777777" w:rsidTr="00A14CBB">
        <w:tc>
          <w:tcPr>
            <w:tcW w:w="0" w:type="auto"/>
            <w:hideMark/>
          </w:tcPr>
          <w:p w14:paraId="4BBE4968" w14:textId="77777777" w:rsidR="00B15BCC" w:rsidRPr="00B15BCC" w:rsidRDefault="00B15BCC" w:rsidP="00B15BCC">
            <w:pPr>
              <w:spacing w:after="160" w:line="259" w:lineRule="auto"/>
              <w:rPr>
                <w:rFonts w:ascii="Calibri Light" w:hAnsi="Calibri Light" w:cs="Calibri Light"/>
              </w:rPr>
            </w:pPr>
            <w:proofErr w:type="spellStart"/>
            <w:r w:rsidRPr="00B15BCC">
              <w:rPr>
                <w:rFonts w:ascii="Calibri Light" w:hAnsi="Calibri Light" w:cs="Calibri Light"/>
                <w:b/>
                <w:bCs/>
              </w:rPr>
              <w:t>SolPort</w:t>
            </w:r>
            <w:proofErr w:type="spellEnd"/>
            <w:r w:rsidRPr="00B15BCC">
              <w:rPr>
                <w:rFonts w:ascii="Calibri Light" w:hAnsi="Calibri Light" w:cs="Calibri Light"/>
                <w:b/>
                <w:bCs/>
              </w:rPr>
              <w:t xml:space="preserve"> Ultra</w:t>
            </w:r>
          </w:p>
        </w:tc>
        <w:tc>
          <w:tcPr>
            <w:tcW w:w="0" w:type="auto"/>
            <w:hideMark/>
          </w:tcPr>
          <w:p w14:paraId="5E12EF4D"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Flagship solar umbrellas</w:t>
            </w:r>
          </w:p>
        </w:tc>
        <w:tc>
          <w:tcPr>
            <w:tcW w:w="0" w:type="auto"/>
            <w:hideMark/>
          </w:tcPr>
          <w:p w14:paraId="1773329E"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€20K+</w:t>
            </w:r>
          </w:p>
        </w:tc>
        <w:tc>
          <w:tcPr>
            <w:tcW w:w="0" w:type="auto"/>
            <w:hideMark/>
          </w:tcPr>
          <w:p w14:paraId="3969A27A"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EV hubs, marketplaces, transit anchors</w:t>
            </w:r>
          </w:p>
        </w:tc>
      </w:tr>
      <w:tr w:rsidR="00085529" w:rsidRPr="00085529" w14:paraId="245560F2" w14:textId="77777777" w:rsidTr="00A14CBB">
        <w:tc>
          <w:tcPr>
            <w:tcW w:w="0" w:type="auto"/>
            <w:hideMark/>
          </w:tcPr>
          <w:p w14:paraId="02FE4250" w14:textId="77777777" w:rsidR="00B15BCC" w:rsidRPr="00B15BCC" w:rsidRDefault="00B15BCC" w:rsidP="00B15BCC">
            <w:pPr>
              <w:spacing w:after="160" w:line="259" w:lineRule="auto"/>
              <w:rPr>
                <w:rFonts w:ascii="Calibri Light" w:hAnsi="Calibri Light" w:cs="Calibri Light"/>
              </w:rPr>
            </w:pPr>
            <w:proofErr w:type="spellStart"/>
            <w:r w:rsidRPr="00B15BCC">
              <w:rPr>
                <w:rFonts w:ascii="Calibri Light" w:hAnsi="Calibri Light" w:cs="Calibri Light"/>
                <w:b/>
                <w:bCs/>
              </w:rPr>
              <w:t>SolPort</w:t>
            </w:r>
            <w:proofErr w:type="spellEnd"/>
            <w:r w:rsidRPr="00B15BCC">
              <w:rPr>
                <w:rFonts w:ascii="Calibri Light" w:hAnsi="Calibri Light" w:cs="Calibri Light"/>
                <w:b/>
                <w:bCs/>
              </w:rPr>
              <w:t xml:space="preserve"> Terrace</w:t>
            </w:r>
          </w:p>
        </w:tc>
        <w:tc>
          <w:tcPr>
            <w:tcW w:w="0" w:type="auto"/>
            <w:hideMark/>
          </w:tcPr>
          <w:p w14:paraId="6F42A1D8"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Corridor-facing terrace artefacts</w:t>
            </w:r>
          </w:p>
        </w:tc>
        <w:tc>
          <w:tcPr>
            <w:tcW w:w="0" w:type="auto"/>
            <w:hideMark/>
          </w:tcPr>
          <w:p w14:paraId="6A47D0CE"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€6K–€10K</w:t>
            </w:r>
          </w:p>
        </w:tc>
        <w:tc>
          <w:tcPr>
            <w:tcW w:w="0" w:type="auto"/>
            <w:hideMark/>
          </w:tcPr>
          <w:p w14:paraId="602270FC"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Walkways, retail zones, housing edges</w:t>
            </w:r>
          </w:p>
        </w:tc>
      </w:tr>
      <w:tr w:rsidR="00085529" w:rsidRPr="00085529" w14:paraId="0E4537F8" w14:textId="77777777" w:rsidTr="00A14CBB">
        <w:tc>
          <w:tcPr>
            <w:tcW w:w="0" w:type="auto"/>
            <w:hideMark/>
          </w:tcPr>
          <w:p w14:paraId="7A74DEE1" w14:textId="77777777" w:rsidR="00B15BCC" w:rsidRPr="00B15BCC" w:rsidRDefault="00B15BCC" w:rsidP="00B15BCC">
            <w:pPr>
              <w:spacing w:after="160" w:line="259" w:lineRule="auto"/>
              <w:rPr>
                <w:rFonts w:ascii="Calibri Light" w:hAnsi="Calibri Light" w:cs="Calibri Light"/>
              </w:rPr>
            </w:pPr>
            <w:proofErr w:type="spellStart"/>
            <w:r w:rsidRPr="00B15BCC">
              <w:rPr>
                <w:rFonts w:ascii="Calibri Light" w:hAnsi="Calibri Light" w:cs="Calibri Light"/>
                <w:b/>
                <w:bCs/>
              </w:rPr>
              <w:t>SolPort</w:t>
            </w:r>
            <w:proofErr w:type="spellEnd"/>
            <w:r w:rsidRPr="00B15BCC">
              <w:rPr>
                <w:rFonts w:ascii="Calibri Light" w:hAnsi="Calibri Light" w:cs="Calibri Light"/>
                <w:b/>
                <w:bCs/>
              </w:rPr>
              <w:t xml:space="preserve"> Micro</w:t>
            </w:r>
          </w:p>
        </w:tc>
        <w:tc>
          <w:tcPr>
            <w:tcW w:w="0" w:type="auto"/>
            <w:hideMark/>
          </w:tcPr>
          <w:p w14:paraId="70975C11"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Community-scale micro artefacts</w:t>
            </w:r>
          </w:p>
        </w:tc>
        <w:tc>
          <w:tcPr>
            <w:tcW w:w="0" w:type="auto"/>
            <w:hideMark/>
          </w:tcPr>
          <w:p w14:paraId="79B3DB9A"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€2K–€4K</w:t>
            </w:r>
          </w:p>
        </w:tc>
        <w:tc>
          <w:tcPr>
            <w:tcW w:w="0" w:type="auto"/>
            <w:hideMark/>
          </w:tcPr>
          <w:p w14:paraId="03FCA4A6"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Informal commerce, pop-up cooling zones</w:t>
            </w:r>
          </w:p>
        </w:tc>
      </w:tr>
    </w:tbl>
    <w:p w14:paraId="72414D39" w14:textId="77777777" w:rsidR="00085529" w:rsidRDefault="00085529" w:rsidP="00085529">
      <w:pPr>
        <w:pStyle w:val="NoSpacing"/>
      </w:pPr>
    </w:p>
    <w:p w14:paraId="1080D966" w14:textId="2ED31109" w:rsidR="00B15BCC" w:rsidRPr="00B15BCC" w:rsidRDefault="00B15BCC" w:rsidP="00B15BCC">
      <w:pPr>
        <w:rPr>
          <w:rFonts w:ascii="Calibri Light" w:hAnsi="Calibri Light" w:cs="Calibri Light"/>
        </w:rPr>
      </w:pPr>
      <w:r w:rsidRPr="00B15BCC">
        <w:rPr>
          <w:rFonts w:ascii="Calibri Light" w:hAnsi="Calibri Light" w:cs="Calibri Light"/>
        </w:rPr>
        <w:t xml:space="preserve">Each </w:t>
      </w:r>
      <w:proofErr w:type="spellStart"/>
      <w:r w:rsidRPr="00B15BCC">
        <w:rPr>
          <w:rFonts w:ascii="Calibri Light" w:hAnsi="Calibri Light" w:cs="Calibri Light"/>
        </w:rPr>
        <w:t>SolPort</w:t>
      </w:r>
      <w:proofErr w:type="spellEnd"/>
      <w:r w:rsidRPr="00B15BCC">
        <w:rPr>
          <w:rFonts w:ascii="Calibri Light" w:hAnsi="Calibri Light" w:cs="Calibri Light"/>
        </w:rPr>
        <w:t xml:space="preserve"> unit includes:</w:t>
      </w:r>
    </w:p>
    <w:p w14:paraId="3A20C94A" w14:textId="16C1405C" w:rsidR="00B15BCC" w:rsidRPr="00B15BCC" w:rsidRDefault="00B15BCC" w:rsidP="00B15BCC">
      <w:pPr>
        <w:numPr>
          <w:ilvl w:val="0"/>
          <w:numId w:val="84"/>
        </w:numPr>
        <w:rPr>
          <w:rFonts w:ascii="Calibri Light" w:hAnsi="Calibri Light" w:cs="Calibri Light"/>
        </w:rPr>
      </w:pPr>
      <w:r w:rsidRPr="00B15BCC">
        <w:rPr>
          <w:rFonts w:ascii="Calibri Light" w:hAnsi="Calibri Light" w:cs="Calibri Light"/>
        </w:rPr>
        <w:t>Solar panels embedded in public-space structures</w:t>
      </w:r>
    </w:p>
    <w:p w14:paraId="16D6EE4F" w14:textId="2BF537F2" w:rsidR="00B15BCC" w:rsidRPr="00B15BCC" w:rsidRDefault="00B15BCC" w:rsidP="00B15BCC">
      <w:pPr>
        <w:numPr>
          <w:ilvl w:val="0"/>
          <w:numId w:val="84"/>
        </w:numPr>
        <w:rPr>
          <w:rFonts w:ascii="Calibri Light" w:hAnsi="Calibri Light" w:cs="Calibri Light"/>
        </w:rPr>
      </w:pPr>
      <w:r w:rsidRPr="00B15BCC">
        <w:rPr>
          <w:rFonts w:ascii="Calibri Light" w:hAnsi="Calibri Light" w:cs="Calibri Light"/>
        </w:rPr>
        <w:t>Battery storage and grid interface</w:t>
      </w:r>
    </w:p>
    <w:p w14:paraId="4E80F8AE" w14:textId="581A07D5" w:rsidR="00B15BCC" w:rsidRPr="00B15BCC" w:rsidRDefault="00B15BCC" w:rsidP="00B15BCC">
      <w:pPr>
        <w:numPr>
          <w:ilvl w:val="0"/>
          <w:numId w:val="84"/>
        </w:numPr>
        <w:rPr>
          <w:rFonts w:ascii="Calibri Light" w:hAnsi="Calibri Light" w:cs="Calibri Light"/>
        </w:rPr>
      </w:pPr>
      <w:r w:rsidRPr="00B15BCC">
        <w:rPr>
          <w:rFonts w:ascii="Calibri Light" w:hAnsi="Calibri Light" w:cs="Calibri Light"/>
        </w:rPr>
        <w:t>IoT sensors for load, heat, and usage profiling</w:t>
      </w:r>
    </w:p>
    <w:p w14:paraId="44D11CF4" w14:textId="3F6D20C5" w:rsidR="00B15BCC" w:rsidRPr="00B15BCC" w:rsidRDefault="00B15BCC" w:rsidP="00B15BCC">
      <w:pPr>
        <w:numPr>
          <w:ilvl w:val="0"/>
          <w:numId w:val="84"/>
        </w:numPr>
        <w:rPr>
          <w:rFonts w:ascii="Calibri Light" w:hAnsi="Calibri Light" w:cs="Calibri Light"/>
        </w:rPr>
      </w:pPr>
      <w:r w:rsidRPr="00B15BCC">
        <w:rPr>
          <w:rFonts w:ascii="Calibri Light" w:hAnsi="Calibri Light" w:cs="Calibri Light"/>
        </w:rPr>
        <w:lastRenderedPageBreak/>
        <w:t>Digital access layer for service subscriptions and smart contracts</w:t>
      </w:r>
    </w:p>
    <w:p w14:paraId="25508C24" w14:textId="013986D6" w:rsidR="00B15BCC" w:rsidRPr="00B15BCC" w:rsidRDefault="00B15BCC" w:rsidP="00A14CBB">
      <w:pPr>
        <w:pStyle w:val="Heading3"/>
      </w:pPr>
      <w:bookmarkStart w:id="73" w:name="_Toc203933162"/>
      <w:r w:rsidRPr="00B15BCC">
        <w:t>VPP Integration: Smart Energy Orchestration</w:t>
      </w:r>
      <w:bookmarkEnd w:id="73"/>
    </w:p>
    <w:p w14:paraId="1E1D1034" w14:textId="77777777" w:rsidR="00B15BCC" w:rsidRPr="00B15BCC" w:rsidRDefault="00B15BCC" w:rsidP="00B15BCC">
      <w:pPr>
        <w:rPr>
          <w:rFonts w:ascii="Calibri Light" w:hAnsi="Calibri Light" w:cs="Calibri Light"/>
        </w:rPr>
      </w:pPr>
      <w:proofErr w:type="spellStart"/>
      <w:r w:rsidRPr="00B15BCC">
        <w:rPr>
          <w:rFonts w:ascii="Calibri Light" w:hAnsi="Calibri Light" w:cs="Calibri Light"/>
        </w:rPr>
        <w:t>SolPort</w:t>
      </w:r>
      <w:proofErr w:type="spellEnd"/>
      <w:r w:rsidRPr="00B15BCC">
        <w:rPr>
          <w:rFonts w:ascii="Calibri Light" w:hAnsi="Calibri Light" w:cs="Calibri Light"/>
        </w:rPr>
        <w:t xml:space="preserve"> artefacts are connected via a cloud-based </w:t>
      </w:r>
      <w:r w:rsidRPr="00B15BCC">
        <w:rPr>
          <w:rFonts w:ascii="Calibri Light" w:hAnsi="Calibri Light" w:cs="Calibri Light"/>
          <w:b/>
          <w:bCs/>
        </w:rPr>
        <w:t>Virtual Power Plant</w:t>
      </w:r>
      <w:r w:rsidRPr="00B15BCC">
        <w:rPr>
          <w:rFonts w:ascii="Calibri Light" w:hAnsi="Calibri Light" w:cs="Calibri Light"/>
        </w:rPr>
        <w:t>, enabling:</w:t>
      </w:r>
    </w:p>
    <w:p w14:paraId="5C036D89" w14:textId="5178EF57" w:rsidR="00B15BCC" w:rsidRPr="00B15BCC" w:rsidRDefault="00B15BCC" w:rsidP="00B15BCC">
      <w:pPr>
        <w:numPr>
          <w:ilvl w:val="0"/>
          <w:numId w:val="85"/>
        </w:numPr>
        <w:rPr>
          <w:rFonts w:ascii="Calibri Light" w:hAnsi="Calibri Light" w:cs="Calibri Light"/>
        </w:rPr>
      </w:pPr>
      <w:r w:rsidRPr="00B15BCC">
        <w:rPr>
          <w:rFonts w:ascii="Calibri Light" w:hAnsi="Calibri Light" w:cs="Calibri Light"/>
        </w:rPr>
        <w:t>Predictive operations and maintenance</w:t>
      </w:r>
    </w:p>
    <w:p w14:paraId="0A8E0806" w14:textId="5D393E1A" w:rsidR="00B15BCC" w:rsidRPr="00B15BCC" w:rsidRDefault="00B15BCC" w:rsidP="00B15BCC">
      <w:pPr>
        <w:numPr>
          <w:ilvl w:val="0"/>
          <w:numId w:val="85"/>
        </w:numPr>
        <w:rPr>
          <w:rFonts w:ascii="Calibri Light" w:hAnsi="Calibri Light" w:cs="Calibri Light"/>
        </w:rPr>
      </w:pPr>
      <w:r w:rsidRPr="00B15BCC">
        <w:rPr>
          <w:rFonts w:ascii="Calibri Light" w:hAnsi="Calibri Light" w:cs="Calibri Light"/>
        </w:rPr>
        <w:t>Load balancing and energy optimization across corridors</w:t>
      </w:r>
    </w:p>
    <w:p w14:paraId="05D68D33" w14:textId="2452C6C7" w:rsidR="00B15BCC" w:rsidRPr="00B15BCC" w:rsidRDefault="00B15BCC" w:rsidP="00B15BCC">
      <w:pPr>
        <w:numPr>
          <w:ilvl w:val="0"/>
          <w:numId w:val="85"/>
        </w:numPr>
        <w:rPr>
          <w:rFonts w:ascii="Calibri Light" w:hAnsi="Calibri Light" w:cs="Calibri Light"/>
        </w:rPr>
      </w:pPr>
      <w:r w:rsidRPr="00B15BCC">
        <w:rPr>
          <w:rFonts w:ascii="Calibri Light" w:hAnsi="Calibri Light" w:cs="Calibri Light"/>
        </w:rPr>
        <w:t>Smart contract governance for usage, billing, and cooperative revenue sharing</w:t>
      </w:r>
    </w:p>
    <w:p w14:paraId="12F387CA" w14:textId="286E713C" w:rsidR="00B15BCC" w:rsidRPr="00B15BCC" w:rsidRDefault="00B15BCC" w:rsidP="00B15BCC">
      <w:pPr>
        <w:numPr>
          <w:ilvl w:val="0"/>
          <w:numId w:val="85"/>
        </w:numPr>
        <w:rPr>
          <w:rFonts w:ascii="Calibri Light" w:hAnsi="Calibri Light" w:cs="Calibri Light"/>
        </w:rPr>
      </w:pPr>
      <w:r w:rsidRPr="00B15BCC">
        <w:rPr>
          <w:rFonts w:ascii="Calibri Light" w:hAnsi="Calibri Light" w:cs="Calibri Light"/>
        </w:rPr>
        <w:t>Carbon offset tracking and ESG reporting</w:t>
      </w:r>
    </w:p>
    <w:p w14:paraId="23AD14F2" w14:textId="44DD6D03" w:rsidR="00B15BCC" w:rsidRPr="00B15BCC" w:rsidRDefault="00B15BCC" w:rsidP="00A14CBB">
      <w:pPr>
        <w:pStyle w:val="Heading3"/>
      </w:pPr>
      <w:bookmarkStart w:id="74" w:name="_Toc203933163"/>
      <w:r w:rsidRPr="00B15BCC">
        <w:t xml:space="preserve">Service Stack Embedded in </w:t>
      </w:r>
      <w:proofErr w:type="spellStart"/>
      <w:r w:rsidRPr="00B15BCC">
        <w:t>SolPort</w:t>
      </w:r>
      <w:proofErr w:type="spellEnd"/>
      <w:r w:rsidRPr="00B15BCC">
        <w:t xml:space="preserve"> Units</w:t>
      </w:r>
      <w:bookmarkEnd w:id="74"/>
    </w:p>
    <w:tbl>
      <w:tblPr>
        <w:tblStyle w:val="TableGridLight"/>
        <w:tblW w:w="0" w:type="auto"/>
        <w:tblLook w:val="04A0" w:firstRow="1" w:lastRow="0" w:firstColumn="1" w:lastColumn="0" w:noHBand="0" w:noVBand="1"/>
      </w:tblPr>
      <w:tblGrid>
        <w:gridCol w:w="2084"/>
        <w:gridCol w:w="4549"/>
        <w:gridCol w:w="2383"/>
      </w:tblGrid>
      <w:tr w:rsidR="000E310D" w:rsidRPr="000E310D" w14:paraId="4DE1C970" w14:textId="77777777" w:rsidTr="00A14CBB">
        <w:tc>
          <w:tcPr>
            <w:tcW w:w="0" w:type="auto"/>
            <w:hideMark/>
          </w:tcPr>
          <w:p w14:paraId="4209431C" w14:textId="77777777" w:rsidR="00B15BCC" w:rsidRPr="00B15BCC" w:rsidRDefault="00B15BCC" w:rsidP="00B15BCC">
            <w:pPr>
              <w:spacing w:after="160" w:line="259" w:lineRule="auto"/>
              <w:rPr>
                <w:rFonts w:ascii="Calibri Light" w:hAnsi="Calibri Light" w:cs="Calibri Light"/>
                <w:b/>
                <w:bCs/>
              </w:rPr>
            </w:pPr>
            <w:r w:rsidRPr="00B15BCC">
              <w:rPr>
                <w:rFonts w:ascii="Calibri Light" w:hAnsi="Calibri Light" w:cs="Calibri Light"/>
                <w:b/>
                <w:bCs/>
              </w:rPr>
              <w:t>Service Channel</w:t>
            </w:r>
          </w:p>
        </w:tc>
        <w:tc>
          <w:tcPr>
            <w:tcW w:w="0" w:type="auto"/>
            <w:hideMark/>
          </w:tcPr>
          <w:p w14:paraId="78604FAD" w14:textId="77777777" w:rsidR="00B15BCC" w:rsidRPr="00B15BCC" w:rsidRDefault="00B15BCC" w:rsidP="00B15BCC">
            <w:pPr>
              <w:spacing w:after="160" w:line="259" w:lineRule="auto"/>
              <w:rPr>
                <w:rFonts w:ascii="Calibri Light" w:hAnsi="Calibri Light" w:cs="Calibri Light"/>
                <w:b/>
                <w:bCs/>
              </w:rPr>
            </w:pPr>
            <w:r w:rsidRPr="00B15BCC">
              <w:rPr>
                <w:rFonts w:ascii="Calibri Light" w:hAnsi="Calibri Light" w:cs="Calibri Light"/>
                <w:b/>
                <w:bCs/>
              </w:rPr>
              <w:t>Description</w:t>
            </w:r>
          </w:p>
        </w:tc>
        <w:tc>
          <w:tcPr>
            <w:tcW w:w="0" w:type="auto"/>
            <w:hideMark/>
          </w:tcPr>
          <w:p w14:paraId="21DD9D21" w14:textId="77777777" w:rsidR="00B15BCC" w:rsidRPr="00B15BCC" w:rsidRDefault="00B15BCC" w:rsidP="00B15BCC">
            <w:pPr>
              <w:spacing w:after="160" w:line="259" w:lineRule="auto"/>
              <w:rPr>
                <w:rFonts w:ascii="Calibri Light" w:hAnsi="Calibri Light" w:cs="Calibri Light"/>
                <w:b/>
                <w:bCs/>
              </w:rPr>
            </w:pPr>
            <w:r w:rsidRPr="00B15BCC">
              <w:rPr>
                <w:rFonts w:ascii="Calibri Light" w:hAnsi="Calibri Light" w:cs="Calibri Light"/>
                <w:b/>
                <w:bCs/>
              </w:rPr>
              <w:t>Revenue Mode</w:t>
            </w:r>
          </w:p>
        </w:tc>
      </w:tr>
      <w:tr w:rsidR="000E310D" w:rsidRPr="000E310D" w14:paraId="07547BB1" w14:textId="77777777" w:rsidTr="00A14CBB">
        <w:tc>
          <w:tcPr>
            <w:tcW w:w="0" w:type="auto"/>
            <w:hideMark/>
          </w:tcPr>
          <w:p w14:paraId="69F9AE58" w14:textId="10F54C2C"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EV Charging</w:t>
            </w:r>
          </w:p>
        </w:tc>
        <w:tc>
          <w:tcPr>
            <w:tcW w:w="0" w:type="auto"/>
            <w:hideMark/>
          </w:tcPr>
          <w:p w14:paraId="2AA24BF3"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Fast/slow modes activated by solar + battery storage</w:t>
            </w:r>
          </w:p>
        </w:tc>
        <w:tc>
          <w:tcPr>
            <w:tcW w:w="0" w:type="auto"/>
            <w:hideMark/>
          </w:tcPr>
          <w:p w14:paraId="2F4864EC"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Per-minute / subscription</w:t>
            </w:r>
          </w:p>
        </w:tc>
      </w:tr>
      <w:tr w:rsidR="000E310D" w:rsidRPr="000E310D" w14:paraId="27300C7C" w14:textId="77777777" w:rsidTr="00A14CBB">
        <w:tc>
          <w:tcPr>
            <w:tcW w:w="0" w:type="auto"/>
            <w:hideMark/>
          </w:tcPr>
          <w:p w14:paraId="4F19F37E" w14:textId="6F4A4542"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Cooling Infrastructure</w:t>
            </w:r>
          </w:p>
        </w:tc>
        <w:tc>
          <w:tcPr>
            <w:tcW w:w="0" w:type="auto"/>
            <w:hideMark/>
          </w:tcPr>
          <w:p w14:paraId="319EF979"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Shading + fans / misting systems for public zones</w:t>
            </w:r>
          </w:p>
        </w:tc>
        <w:tc>
          <w:tcPr>
            <w:tcW w:w="0" w:type="auto"/>
            <w:hideMark/>
          </w:tcPr>
          <w:p w14:paraId="3AD5627C"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Pay-per-use / public block</w:t>
            </w:r>
          </w:p>
        </w:tc>
      </w:tr>
      <w:tr w:rsidR="000E310D" w:rsidRPr="000E310D" w14:paraId="062A269C" w14:textId="77777777" w:rsidTr="00A14CBB">
        <w:tc>
          <w:tcPr>
            <w:tcW w:w="0" w:type="auto"/>
            <w:hideMark/>
          </w:tcPr>
          <w:p w14:paraId="795BB7ED" w14:textId="04D7AD01"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Connectivity Services</w:t>
            </w:r>
          </w:p>
        </w:tc>
        <w:tc>
          <w:tcPr>
            <w:tcW w:w="0" w:type="auto"/>
            <w:hideMark/>
          </w:tcPr>
          <w:p w14:paraId="4EABF8DB" w14:textId="77777777" w:rsidR="00B15BCC" w:rsidRPr="00B15BCC" w:rsidRDefault="00B15BCC" w:rsidP="00B15BCC">
            <w:pPr>
              <w:spacing w:after="160" w:line="259" w:lineRule="auto"/>
              <w:rPr>
                <w:rFonts w:ascii="Calibri Light" w:hAnsi="Calibri Light" w:cs="Calibri Light"/>
              </w:rPr>
            </w:pPr>
            <w:proofErr w:type="spellStart"/>
            <w:r w:rsidRPr="00B15BCC">
              <w:rPr>
                <w:rFonts w:ascii="Calibri Light" w:hAnsi="Calibri Light" w:cs="Calibri Light"/>
              </w:rPr>
              <w:t>WiFi</w:t>
            </w:r>
            <w:proofErr w:type="spellEnd"/>
            <w:r w:rsidRPr="00B15BCC">
              <w:rPr>
                <w:rFonts w:ascii="Calibri Light" w:hAnsi="Calibri Light" w:cs="Calibri Light"/>
              </w:rPr>
              <w:t xml:space="preserve"> mesh, vendor POS data, local IoT nodes</w:t>
            </w:r>
          </w:p>
        </w:tc>
        <w:tc>
          <w:tcPr>
            <w:tcW w:w="0" w:type="auto"/>
            <w:hideMark/>
          </w:tcPr>
          <w:p w14:paraId="3676C9D8"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Ad-supported / prepaid</w:t>
            </w:r>
          </w:p>
        </w:tc>
      </w:tr>
      <w:tr w:rsidR="000E310D" w:rsidRPr="000E310D" w14:paraId="087C3C64" w14:textId="77777777" w:rsidTr="00A14CBB">
        <w:tc>
          <w:tcPr>
            <w:tcW w:w="0" w:type="auto"/>
            <w:hideMark/>
          </w:tcPr>
          <w:p w14:paraId="1A17D88F" w14:textId="700FAB71"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Energy Leasing</w:t>
            </w:r>
          </w:p>
        </w:tc>
        <w:tc>
          <w:tcPr>
            <w:tcW w:w="0" w:type="auto"/>
            <w:hideMark/>
          </w:tcPr>
          <w:p w14:paraId="1FDBAE08"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Battery swaps, mobile charging</w:t>
            </w:r>
          </w:p>
        </w:tc>
        <w:tc>
          <w:tcPr>
            <w:tcW w:w="0" w:type="auto"/>
            <w:hideMark/>
          </w:tcPr>
          <w:p w14:paraId="49B038B4"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Lease / time-based</w:t>
            </w:r>
          </w:p>
        </w:tc>
      </w:tr>
      <w:tr w:rsidR="000E310D" w:rsidRPr="000E310D" w14:paraId="7DD8FE5D" w14:textId="77777777" w:rsidTr="00A14CBB">
        <w:tc>
          <w:tcPr>
            <w:tcW w:w="0" w:type="auto"/>
            <w:hideMark/>
          </w:tcPr>
          <w:p w14:paraId="21258A7E" w14:textId="06F45CD9"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Carbon Monetization</w:t>
            </w:r>
          </w:p>
        </w:tc>
        <w:tc>
          <w:tcPr>
            <w:tcW w:w="0" w:type="auto"/>
            <w:hideMark/>
          </w:tcPr>
          <w:p w14:paraId="383EC629"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Offset generation through monitored performance</w:t>
            </w:r>
          </w:p>
        </w:tc>
        <w:tc>
          <w:tcPr>
            <w:tcW w:w="0" w:type="auto"/>
            <w:hideMark/>
          </w:tcPr>
          <w:p w14:paraId="5B44EA2F" w14:textId="77777777" w:rsidR="00B15BCC" w:rsidRPr="00B15BCC" w:rsidRDefault="00B15BCC" w:rsidP="00B15BCC">
            <w:pPr>
              <w:spacing w:after="160" w:line="259" w:lineRule="auto"/>
              <w:rPr>
                <w:rFonts w:ascii="Calibri Light" w:hAnsi="Calibri Light" w:cs="Calibri Light"/>
              </w:rPr>
            </w:pPr>
            <w:r w:rsidRPr="00B15BCC">
              <w:rPr>
                <w:rFonts w:ascii="Calibri Light" w:hAnsi="Calibri Light" w:cs="Calibri Light"/>
              </w:rPr>
              <w:t>Market-linked</w:t>
            </w:r>
          </w:p>
        </w:tc>
      </w:tr>
    </w:tbl>
    <w:p w14:paraId="08A32834" w14:textId="317069F4" w:rsidR="00B15BCC" w:rsidRPr="00B15BCC" w:rsidRDefault="00B15BCC" w:rsidP="00A14CBB">
      <w:pPr>
        <w:pStyle w:val="Heading3"/>
      </w:pPr>
      <w:bookmarkStart w:id="75" w:name="_Toc203933164"/>
      <w:r w:rsidRPr="00B15BCC">
        <w:t>Strategic Value for BBVA Spark</w:t>
      </w:r>
      <w:bookmarkEnd w:id="75"/>
    </w:p>
    <w:p w14:paraId="764A1473" w14:textId="77777777" w:rsidR="00B15BCC" w:rsidRPr="00B15BCC" w:rsidRDefault="00B15BCC" w:rsidP="00B15BCC">
      <w:pPr>
        <w:numPr>
          <w:ilvl w:val="0"/>
          <w:numId w:val="86"/>
        </w:numPr>
        <w:rPr>
          <w:rFonts w:ascii="Calibri Light" w:hAnsi="Calibri Light" w:cs="Calibri Light"/>
        </w:rPr>
      </w:pPr>
      <w:proofErr w:type="spellStart"/>
      <w:r w:rsidRPr="00B15BCC">
        <w:rPr>
          <w:rFonts w:ascii="Calibri Light" w:hAnsi="Calibri Light" w:cs="Calibri Light"/>
          <w:b/>
          <w:bCs/>
        </w:rPr>
        <w:t>SolPort</w:t>
      </w:r>
      <w:proofErr w:type="spellEnd"/>
      <w:r w:rsidRPr="00B15BCC">
        <w:rPr>
          <w:rFonts w:ascii="Calibri Light" w:hAnsi="Calibri Light" w:cs="Calibri Light"/>
          <w:b/>
          <w:bCs/>
        </w:rPr>
        <w:t xml:space="preserve"> as Infrastructure-as-a-Platform:</w:t>
      </w:r>
      <w:r w:rsidRPr="00B15BCC">
        <w:rPr>
          <w:rFonts w:ascii="Calibri Light" w:hAnsi="Calibri Light" w:cs="Calibri Light"/>
        </w:rPr>
        <w:t xml:space="preserve"> Each unit is a monetizable node for energy, mobility, and climate services</w:t>
      </w:r>
    </w:p>
    <w:p w14:paraId="12FF7D83" w14:textId="77777777" w:rsidR="00B15BCC" w:rsidRPr="00B15BCC" w:rsidRDefault="00B15BCC" w:rsidP="00B15BCC">
      <w:pPr>
        <w:numPr>
          <w:ilvl w:val="0"/>
          <w:numId w:val="86"/>
        </w:numPr>
        <w:rPr>
          <w:rFonts w:ascii="Calibri Light" w:hAnsi="Calibri Light" w:cs="Calibri Light"/>
        </w:rPr>
      </w:pPr>
      <w:r w:rsidRPr="00B15BCC">
        <w:rPr>
          <w:rFonts w:ascii="Calibri Light" w:hAnsi="Calibri Light" w:cs="Calibri Light"/>
          <w:b/>
          <w:bCs/>
        </w:rPr>
        <w:t>Smart Reporting &amp; ESG Compliance:</w:t>
      </w:r>
      <w:r w:rsidRPr="00B15BCC">
        <w:rPr>
          <w:rFonts w:ascii="Calibri Light" w:hAnsi="Calibri Light" w:cs="Calibri Light"/>
        </w:rPr>
        <w:t xml:space="preserve"> Performance tied to measurable impact, tracked via BBVA-compatible dashboards</w:t>
      </w:r>
    </w:p>
    <w:p w14:paraId="6E7EB645" w14:textId="77777777" w:rsidR="00B15BCC" w:rsidRPr="00B15BCC" w:rsidRDefault="00B15BCC" w:rsidP="00B15BCC">
      <w:pPr>
        <w:numPr>
          <w:ilvl w:val="0"/>
          <w:numId w:val="86"/>
        </w:numPr>
        <w:rPr>
          <w:rFonts w:ascii="Calibri Light" w:hAnsi="Calibri Light" w:cs="Calibri Light"/>
        </w:rPr>
      </w:pPr>
      <w:r w:rsidRPr="00B15BCC">
        <w:rPr>
          <w:rFonts w:ascii="Calibri Light" w:hAnsi="Calibri Light" w:cs="Calibri Light"/>
          <w:b/>
          <w:bCs/>
        </w:rPr>
        <w:t>Modular Scale Strategy:</w:t>
      </w:r>
      <w:r w:rsidRPr="00B15BCC">
        <w:rPr>
          <w:rFonts w:ascii="Calibri Light" w:hAnsi="Calibri Light" w:cs="Calibri Light"/>
        </w:rPr>
        <w:t xml:space="preserve"> </w:t>
      </w:r>
      <w:proofErr w:type="spellStart"/>
      <w:r w:rsidRPr="00B15BCC">
        <w:rPr>
          <w:rFonts w:ascii="Calibri Light" w:hAnsi="Calibri Light" w:cs="Calibri Light"/>
        </w:rPr>
        <w:t>SolPort</w:t>
      </w:r>
      <w:proofErr w:type="spellEnd"/>
      <w:r w:rsidRPr="00B15BCC">
        <w:rPr>
          <w:rFonts w:ascii="Calibri Light" w:hAnsi="Calibri Light" w:cs="Calibri Light"/>
        </w:rPr>
        <w:t xml:space="preserve"> units allow phased deployment with compounding returns and corridor-wide impact</w:t>
      </w:r>
    </w:p>
    <w:p w14:paraId="3E637CE2" w14:textId="404BBEB2" w:rsidR="00145DDD" w:rsidRPr="000E310D" w:rsidRDefault="00B15BCC" w:rsidP="00145DDD">
      <w:pPr>
        <w:rPr>
          <w:rFonts w:ascii="Calibri Light" w:hAnsi="Calibri Light" w:cs="Calibri Light"/>
          <w:color w:val="0B769F" w:themeColor="accent4" w:themeShade="BF"/>
          <w:sz w:val="28"/>
          <w:szCs w:val="28"/>
        </w:rPr>
      </w:pPr>
      <w:r w:rsidRPr="00B15BCC">
        <w:rPr>
          <w:rFonts w:ascii="Calibri Light" w:hAnsi="Calibri Light" w:cs="Calibri Light"/>
          <w:color w:val="0B769F" w:themeColor="accent4" w:themeShade="BF"/>
          <w:sz w:val="28"/>
          <w:szCs w:val="28"/>
        </w:rPr>
        <w:t xml:space="preserve">Each </w:t>
      </w:r>
      <w:r w:rsidR="0064728B">
        <w:rPr>
          <w:rFonts w:ascii="Calibri Light" w:hAnsi="Calibri Light" w:cs="Calibri Light"/>
          <w:color w:val="0B769F" w:themeColor="accent4" w:themeShade="BF"/>
          <w:sz w:val="28"/>
          <w:szCs w:val="28"/>
        </w:rPr>
        <w:t>new unit</w:t>
      </w:r>
      <w:r w:rsidRPr="00B15BCC">
        <w:rPr>
          <w:rFonts w:ascii="Calibri Light" w:hAnsi="Calibri Light" w:cs="Calibri Light"/>
          <w:color w:val="0B769F" w:themeColor="accent4" w:themeShade="BF"/>
          <w:sz w:val="28"/>
          <w:szCs w:val="28"/>
        </w:rPr>
        <w:t xml:space="preserve"> builds corridor density, multiplies monetization, and strengthens BBVA’s ESG footprint.</w:t>
      </w:r>
    </w:p>
    <w:p w14:paraId="008372AD" w14:textId="4A53C871" w:rsidR="00AD34C0" w:rsidRDefault="00E80154" w:rsidP="00BA2805">
      <w:pPr>
        <w:pStyle w:val="Heading1"/>
        <w:jc w:val="center"/>
        <w:rPr>
          <w:b/>
          <w:bCs/>
          <w:color w:val="C00000"/>
        </w:rPr>
      </w:pPr>
      <w:bookmarkStart w:id="76" w:name="_Toc203933165"/>
      <w:r>
        <w:rPr>
          <w:b/>
          <w:bCs/>
          <w:color w:val="C00000"/>
        </w:rPr>
        <w:t>5</w:t>
      </w:r>
      <w:r w:rsidR="00AD34C0" w:rsidRPr="00172505">
        <w:rPr>
          <w:b/>
          <w:bCs/>
          <w:color w:val="C00000"/>
        </w:rPr>
        <w:t xml:space="preserve">- </w:t>
      </w:r>
      <w:r w:rsidR="00AD34C0" w:rsidRPr="00BE74C4">
        <w:rPr>
          <w:b/>
          <w:bCs/>
          <w:color w:val="C00000"/>
        </w:rPr>
        <w:t>Economies of Connection: Financial Model &amp; Systemic ROI</w:t>
      </w:r>
      <w:bookmarkEnd w:id="1"/>
      <w:bookmarkEnd w:id="0"/>
      <w:bookmarkEnd w:id="76"/>
    </w:p>
    <w:p w14:paraId="33DB485A" w14:textId="5D20706C" w:rsidR="00AD34C0" w:rsidRPr="00B5278F" w:rsidRDefault="00AD34C0" w:rsidP="00BA2805">
      <w:pPr>
        <w:pStyle w:val="Heading2"/>
      </w:pPr>
      <w:bookmarkStart w:id="77" w:name="_Toc203729427"/>
      <w:bookmarkStart w:id="78" w:name="_Toc203933166"/>
      <w:r w:rsidRPr="002B5872">
        <w:rPr>
          <w:b/>
          <w:bCs/>
        </w:rPr>
        <w:t>Chapter Summary:</w:t>
      </w:r>
      <w:r>
        <w:t xml:space="preserve"> </w:t>
      </w:r>
      <w:r w:rsidRPr="00B5278F">
        <w:t>ROI Logic &amp; Scalable Value Generation from a Modular Climate-Tech Platform</w:t>
      </w:r>
      <w:bookmarkEnd w:id="77"/>
      <w:bookmarkEnd w:id="78"/>
    </w:p>
    <w:p w14:paraId="7E738054" w14:textId="6CB97AC9" w:rsidR="00AD34C0" w:rsidRPr="006437CD" w:rsidRDefault="00AD34C0" w:rsidP="00AD34C0">
      <w:pPr>
        <w:rPr>
          <w:rFonts w:ascii="Calibri Light" w:hAnsi="Calibri Light" w:cs="Calibri Light"/>
        </w:rPr>
      </w:pPr>
      <w:r w:rsidRPr="006437CD">
        <w:rPr>
          <w:rFonts w:ascii="Calibri Light" w:hAnsi="Calibri Light" w:cs="Calibri Light"/>
        </w:rPr>
        <w:t xml:space="preserve">Unlike traditional infrastructure deployments, this initiative is built around </w:t>
      </w:r>
      <w:r w:rsidRPr="006437CD">
        <w:rPr>
          <w:rFonts w:ascii="Calibri Light" w:hAnsi="Calibri Light" w:cs="Calibri Light"/>
          <w:b/>
          <w:bCs/>
        </w:rPr>
        <w:t>network economics</w:t>
      </w:r>
      <w:r w:rsidRPr="006437CD">
        <w:rPr>
          <w:rFonts w:ascii="Calibri Light" w:hAnsi="Calibri Light" w:cs="Calibri Light"/>
        </w:rPr>
        <w:t xml:space="preserve"> — where each deployed artefact strengthens the system, compresses costs, expands revenue, and </w:t>
      </w:r>
      <w:r w:rsidRPr="006437CD">
        <w:rPr>
          <w:rFonts w:ascii="Calibri Light" w:hAnsi="Calibri Light" w:cs="Calibri Light"/>
        </w:rPr>
        <w:lastRenderedPageBreak/>
        <w:t xml:space="preserve">multiplies performance. The platform delivers </w:t>
      </w:r>
      <w:r w:rsidRPr="006437CD">
        <w:rPr>
          <w:rFonts w:ascii="Calibri Light" w:hAnsi="Calibri Light" w:cs="Calibri Light"/>
          <w:b/>
          <w:bCs/>
        </w:rPr>
        <w:t>Infrastructure-as-a-Service</w:t>
      </w:r>
      <w:r w:rsidRPr="006437CD">
        <w:rPr>
          <w:rFonts w:ascii="Calibri Light" w:hAnsi="Calibri Light" w:cs="Calibri Light"/>
        </w:rPr>
        <w:t xml:space="preserve">, combining clean energy, urban cooling, </w:t>
      </w:r>
      <w:r w:rsidR="00D10062">
        <w:rPr>
          <w:rFonts w:ascii="Calibri Light" w:hAnsi="Calibri Light" w:cs="Calibri Light"/>
        </w:rPr>
        <w:t xml:space="preserve">green </w:t>
      </w:r>
      <w:r w:rsidRPr="006437CD">
        <w:rPr>
          <w:rFonts w:ascii="Calibri Light" w:hAnsi="Calibri Light" w:cs="Calibri Light"/>
        </w:rPr>
        <w:t xml:space="preserve">logistics, and data services </w:t>
      </w:r>
      <w:r w:rsidRPr="006437CD">
        <w:rPr>
          <w:rFonts w:ascii="Calibri Light" w:hAnsi="Calibri Light" w:cs="Calibri Light"/>
          <w:b/>
          <w:bCs/>
        </w:rPr>
        <w:t>activated directly at the point of use.</w:t>
      </w:r>
    </w:p>
    <w:p w14:paraId="300F1C57" w14:textId="77777777" w:rsidR="00AD34C0" w:rsidRPr="006437CD" w:rsidRDefault="00AD34C0" w:rsidP="00AD34C0">
      <w:pPr>
        <w:rPr>
          <w:rFonts w:ascii="Calibri Light" w:hAnsi="Calibri Light" w:cs="Calibri Light"/>
        </w:rPr>
      </w:pPr>
      <w:r w:rsidRPr="006437CD">
        <w:rPr>
          <w:rFonts w:ascii="Calibri Light" w:hAnsi="Calibri Light" w:cs="Calibri Light"/>
        </w:rPr>
        <w:t xml:space="preserve">As more artefacts are deployed, </w:t>
      </w:r>
      <w:r w:rsidRPr="006437CD">
        <w:rPr>
          <w:rFonts w:ascii="Calibri Light" w:hAnsi="Calibri Light" w:cs="Calibri Light"/>
          <w:b/>
          <w:bCs/>
        </w:rPr>
        <w:t>costs drop</w:t>
      </w:r>
      <w:r w:rsidRPr="006437CD">
        <w:rPr>
          <w:rFonts w:ascii="Calibri Light" w:hAnsi="Calibri Light" w:cs="Calibri Light"/>
        </w:rPr>
        <w:t xml:space="preserve">, </w:t>
      </w:r>
      <w:r w:rsidRPr="006437CD">
        <w:rPr>
          <w:rFonts w:ascii="Calibri Light" w:hAnsi="Calibri Light" w:cs="Calibri Light"/>
          <w:b/>
          <w:bCs/>
        </w:rPr>
        <w:t>services layer in</w:t>
      </w:r>
      <w:r w:rsidRPr="006437CD">
        <w:rPr>
          <w:rFonts w:ascii="Calibri Light" w:hAnsi="Calibri Light" w:cs="Calibri Light"/>
        </w:rPr>
        <w:t>, and each node becomes a contributor to systemwide returns — economically, environmentally, and digitally.</w:t>
      </w:r>
    </w:p>
    <w:p w14:paraId="4EBEF8F7" w14:textId="77777777" w:rsidR="00AD34C0" w:rsidRPr="00273A08" w:rsidRDefault="00AD34C0" w:rsidP="00AD34C0">
      <w:pPr>
        <w:pStyle w:val="Heading3"/>
      </w:pPr>
      <w:bookmarkStart w:id="79" w:name="_Toc203729428"/>
      <w:bookmarkStart w:id="80" w:name="_Toc203933167"/>
      <w:r w:rsidRPr="00273A08">
        <w:t>Value Dynamics for BBVA Spark &amp; Sustainability Investors</w:t>
      </w:r>
      <w:bookmarkEnd w:id="79"/>
      <w:bookmarkEnd w:id="80"/>
    </w:p>
    <w:p w14:paraId="0F6200E3" w14:textId="77777777" w:rsidR="00AD34C0" w:rsidRPr="00273A08" w:rsidRDefault="00AD34C0" w:rsidP="00AD34C0">
      <w:pPr>
        <w:numPr>
          <w:ilvl w:val="0"/>
          <w:numId w:val="3"/>
        </w:numPr>
        <w:rPr>
          <w:rFonts w:ascii="Calibri Light" w:hAnsi="Calibri Light" w:cs="Calibri Light"/>
        </w:rPr>
      </w:pPr>
      <w:r w:rsidRPr="00273A08">
        <w:rPr>
          <w:rFonts w:ascii="Calibri Light" w:hAnsi="Calibri Light" w:cs="Calibri Light"/>
          <w:b/>
          <w:bCs/>
        </w:rPr>
        <w:t>Cost-per-unit drops</w:t>
      </w:r>
      <w:r w:rsidRPr="00273A08">
        <w:rPr>
          <w:rFonts w:ascii="Calibri Light" w:hAnsi="Calibri Light" w:cs="Calibri Light"/>
        </w:rPr>
        <w:t xml:space="preserve"> via localized procurement, manufacturing, and training</w:t>
      </w:r>
    </w:p>
    <w:p w14:paraId="3DC8C02F" w14:textId="77777777" w:rsidR="00AD34C0" w:rsidRPr="00273A08" w:rsidRDefault="00AD34C0" w:rsidP="00AD34C0">
      <w:pPr>
        <w:numPr>
          <w:ilvl w:val="0"/>
          <w:numId w:val="3"/>
        </w:numPr>
        <w:rPr>
          <w:rFonts w:ascii="Calibri Light" w:hAnsi="Calibri Light" w:cs="Calibri Light"/>
        </w:rPr>
      </w:pPr>
      <w:r w:rsidRPr="00273A08">
        <w:rPr>
          <w:rFonts w:ascii="Calibri Light" w:hAnsi="Calibri Light" w:cs="Calibri Light"/>
          <w:b/>
          <w:bCs/>
        </w:rPr>
        <w:t>Revenue-per-unit rises</w:t>
      </w:r>
      <w:r w:rsidRPr="00273A08">
        <w:rPr>
          <w:rFonts w:ascii="Calibri Light" w:hAnsi="Calibri Light" w:cs="Calibri Light"/>
        </w:rPr>
        <w:t xml:space="preserve"> as services (charging, cooling, data access, energy resale) are activated per site</w:t>
      </w:r>
    </w:p>
    <w:p w14:paraId="59819BFF" w14:textId="77777777" w:rsidR="00AD34C0" w:rsidRPr="00273A08" w:rsidRDefault="00AD34C0" w:rsidP="00AD34C0">
      <w:pPr>
        <w:numPr>
          <w:ilvl w:val="0"/>
          <w:numId w:val="3"/>
        </w:numPr>
        <w:rPr>
          <w:rFonts w:ascii="Calibri Light" w:hAnsi="Calibri Light" w:cs="Calibri Light"/>
        </w:rPr>
      </w:pPr>
      <w:r w:rsidRPr="00273A08">
        <w:rPr>
          <w:rFonts w:ascii="Calibri Light" w:hAnsi="Calibri Light" w:cs="Calibri Light"/>
          <w:b/>
          <w:bCs/>
        </w:rPr>
        <w:t>Service bundling</w:t>
      </w:r>
      <w:r w:rsidRPr="00273A08">
        <w:rPr>
          <w:rFonts w:ascii="Calibri Light" w:hAnsi="Calibri Light" w:cs="Calibri Light"/>
        </w:rPr>
        <w:t xml:space="preserve"> increases per-site viability: infrastructure stacks multiple revenue channels</w:t>
      </w:r>
    </w:p>
    <w:p w14:paraId="5C4A6611" w14:textId="77777777" w:rsidR="00AD34C0" w:rsidRPr="00AD34C0" w:rsidRDefault="00AD34C0" w:rsidP="00AD34C0">
      <w:pPr>
        <w:rPr>
          <w:rFonts w:ascii="Calibri Light" w:hAnsi="Calibri Light" w:cs="Calibri Light"/>
          <w:color w:val="0B769F" w:themeColor="accent4" w:themeShade="BF"/>
          <w:sz w:val="28"/>
          <w:szCs w:val="28"/>
        </w:rPr>
      </w:pPr>
      <w:r w:rsidRPr="00AD34C0">
        <w:rPr>
          <w:rFonts w:ascii="Calibri Light" w:hAnsi="Calibri Light" w:cs="Calibri Light"/>
          <w:color w:val="0B769F" w:themeColor="accent4" w:themeShade="BF"/>
          <w:sz w:val="28"/>
          <w:szCs w:val="28"/>
        </w:rPr>
        <w:t>This isn’t static infrastructure — it’s a regenerative infrastructure-as-platform. Each site produces clean energy, unlocks data, supports mobility, and amplifies adjacent services.</w:t>
      </w:r>
    </w:p>
    <w:p w14:paraId="2D3A919D" w14:textId="77777777" w:rsidR="00AD34C0" w:rsidRPr="00242A41" w:rsidRDefault="00AD34C0" w:rsidP="00AD34C0">
      <w:pPr>
        <w:pStyle w:val="Heading3"/>
      </w:pPr>
      <w:bookmarkStart w:id="81" w:name="_Toc203729429"/>
      <w:bookmarkStart w:id="82" w:name="_Toc203933168"/>
      <w:r w:rsidRPr="00242A41">
        <w:t>Network Effects Drive Performance</w:t>
      </w:r>
      <w:bookmarkEnd w:id="81"/>
      <w:bookmarkEnd w:id="82"/>
    </w:p>
    <w:p w14:paraId="3AF0FC0B" w14:textId="77777777" w:rsidR="00AD34C0" w:rsidRPr="00242A41" w:rsidRDefault="00AD34C0" w:rsidP="00AD34C0">
      <w:pPr>
        <w:rPr>
          <w:rFonts w:ascii="Calibri Light" w:hAnsi="Calibri Light" w:cs="Calibri Light"/>
        </w:rPr>
      </w:pPr>
      <w:r w:rsidRPr="00242A41">
        <w:rPr>
          <w:rFonts w:ascii="Calibri Light" w:hAnsi="Calibri Light" w:cs="Calibri Light"/>
        </w:rPr>
        <w:t xml:space="preserve">Every deployed </w:t>
      </w:r>
      <w:r>
        <w:rPr>
          <w:rFonts w:ascii="Calibri Light" w:hAnsi="Calibri Light" w:cs="Calibri Light"/>
        </w:rPr>
        <w:t xml:space="preserve">solar </w:t>
      </w:r>
      <w:r w:rsidRPr="00242A41">
        <w:rPr>
          <w:rFonts w:ascii="Calibri Light" w:hAnsi="Calibri Light" w:cs="Calibri Light"/>
        </w:rPr>
        <w:t>artefact:</w:t>
      </w:r>
    </w:p>
    <w:p w14:paraId="4A01FAD3" w14:textId="77777777" w:rsidR="00AD34C0" w:rsidRPr="00242A41" w:rsidRDefault="00AD34C0" w:rsidP="00AD34C0">
      <w:pPr>
        <w:numPr>
          <w:ilvl w:val="0"/>
          <w:numId w:val="4"/>
        </w:numPr>
        <w:rPr>
          <w:rFonts w:ascii="Calibri Light" w:hAnsi="Calibri Light" w:cs="Calibri Light"/>
        </w:rPr>
      </w:pPr>
      <w:r w:rsidRPr="00242A41">
        <w:rPr>
          <w:rFonts w:ascii="Calibri Light" w:hAnsi="Calibri Light" w:cs="Calibri Light"/>
        </w:rPr>
        <w:t>Boosts platform intelligence (more data = smarter optimization)</w:t>
      </w:r>
    </w:p>
    <w:p w14:paraId="49005FC5" w14:textId="77777777" w:rsidR="00AD34C0" w:rsidRPr="00242A41" w:rsidRDefault="00AD34C0" w:rsidP="00AD34C0">
      <w:pPr>
        <w:numPr>
          <w:ilvl w:val="0"/>
          <w:numId w:val="4"/>
        </w:numPr>
        <w:rPr>
          <w:rFonts w:ascii="Calibri Light" w:hAnsi="Calibri Light" w:cs="Calibri Light"/>
        </w:rPr>
      </w:pPr>
      <w:r w:rsidRPr="00242A41">
        <w:rPr>
          <w:rFonts w:ascii="Calibri Light" w:hAnsi="Calibri Light" w:cs="Calibri Light"/>
        </w:rPr>
        <w:t>Reduces average operating cost</w:t>
      </w:r>
    </w:p>
    <w:p w14:paraId="2E66F0B8" w14:textId="77777777" w:rsidR="00AD34C0" w:rsidRPr="00242A41" w:rsidRDefault="00AD34C0" w:rsidP="00AD34C0">
      <w:pPr>
        <w:numPr>
          <w:ilvl w:val="0"/>
          <w:numId w:val="4"/>
        </w:numPr>
        <w:rPr>
          <w:rFonts w:ascii="Calibri Light" w:hAnsi="Calibri Light" w:cs="Calibri Light"/>
        </w:rPr>
      </w:pPr>
      <w:r w:rsidRPr="00242A41">
        <w:rPr>
          <w:rFonts w:ascii="Calibri Light" w:hAnsi="Calibri Light" w:cs="Calibri Light"/>
        </w:rPr>
        <w:t>Enables regional energy balancing through VPP logic</w:t>
      </w:r>
    </w:p>
    <w:p w14:paraId="3E2D88C1" w14:textId="77777777" w:rsidR="00AD34C0" w:rsidRPr="00242A41" w:rsidRDefault="00AD34C0" w:rsidP="00AD34C0">
      <w:pPr>
        <w:numPr>
          <w:ilvl w:val="0"/>
          <w:numId w:val="4"/>
        </w:numPr>
        <w:rPr>
          <w:rFonts w:ascii="Calibri Light" w:hAnsi="Calibri Light" w:cs="Calibri Light"/>
        </w:rPr>
      </w:pPr>
      <w:r w:rsidRPr="00242A41">
        <w:rPr>
          <w:rFonts w:ascii="Calibri Light" w:hAnsi="Calibri Light" w:cs="Calibri Light"/>
        </w:rPr>
        <w:t>Multiplies cooperative revenue opportunities via subscriptions and digital access tools</w:t>
      </w:r>
    </w:p>
    <w:p w14:paraId="73E419A5" w14:textId="77777777" w:rsidR="00AD34C0" w:rsidRDefault="00AD34C0" w:rsidP="00AD34C0">
      <w:pPr>
        <w:pStyle w:val="Heading3"/>
      </w:pPr>
      <w:bookmarkStart w:id="83" w:name="_Toc203729430"/>
      <w:bookmarkStart w:id="84" w:name="_Toc203933169"/>
      <w:r w:rsidRPr="0019702E">
        <w:t>Systemic ROI Curve:</w:t>
      </w:r>
      <w:bookmarkEnd w:id="83"/>
      <w:bookmarkEnd w:id="84"/>
    </w:p>
    <w:p w14:paraId="10B8BE5D" w14:textId="77777777" w:rsidR="00AD34C0" w:rsidRPr="0019702E" w:rsidRDefault="00AD34C0" w:rsidP="00AD34C0">
      <w:pPr>
        <w:rPr>
          <w:rFonts w:ascii="Calibri Light" w:hAnsi="Calibri Light" w:cs="Calibri Light"/>
        </w:rPr>
      </w:pPr>
      <w:r w:rsidRPr="0019702E">
        <w:rPr>
          <w:rFonts w:ascii="Calibri Light" w:hAnsi="Calibri Light" w:cs="Calibri Light"/>
        </w:rPr>
        <w:t xml:space="preserve">This unlocks a </w:t>
      </w:r>
      <w:r w:rsidRPr="0019702E">
        <w:rPr>
          <w:rFonts w:ascii="Calibri Light" w:hAnsi="Calibri Light" w:cs="Calibri Light"/>
          <w:b/>
          <w:bCs/>
        </w:rPr>
        <w:t>systemic ROI curve</w:t>
      </w:r>
      <w:r w:rsidRPr="0019702E">
        <w:rPr>
          <w:rFonts w:ascii="Calibri Light" w:hAnsi="Calibri Light" w:cs="Calibri Light"/>
        </w:rPr>
        <w:t>:</w:t>
      </w:r>
    </w:p>
    <w:p w14:paraId="1A6BAD29" w14:textId="77777777" w:rsidR="00AD34C0" w:rsidRPr="0019702E" w:rsidRDefault="00AD34C0" w:rsidP="00AD34C0">
      <w:pPr>
        <w:numPr>
          <w:ilvl w:val="0"/>
          <w:numId w:val="5"/>
        </w:numPr>
        <w:rPr>
          <w:rFonts w:ascii="Calibri Light" w:hAnsi="Calibri Light" w:cs="Calibri Light"/>
        </w:rPr>
      </w:pPr>
      <w:r w:rsidRPr="0019702E">
        <w:rPr>
          <w:rFonts w:ascii="Calibri Light" w:hAnsi="Calibri Light" w:cs="Calibri Light"/>
        </w:rPr>
        <w:t>Tier 1 flagship units drive visibility and traction (€20K+)</w:t>
      </w:r>
    </w:p>
    <w:p w14:paraId="2FDEBA4A" w14:textId="77777777" w:rsidR="00AD34C0" w:rsidRPr="0019702E" w:rsidRDefault="00AD34C0" w:rsidP="00AD34C0">
      <w:pPr>
        <w:numPr>
          <w:ilvl w:val="0"/>
          <w:numId w:val="5"/>
        </w:numPr>
        <w:rPr>
          <w:rFonts w:ascii="Calibri Light" w:hAnsi="Calibri Light" w:cs="Calibri Light"/>
        </w:rPr>
      </w:pPr>
      <w:r w:rsidRPr="0019702E">
        <w:rPr>
          <w:rFonts w:ascii="Calibri Light" w:hAnsi="Calibri Light" w:cs="Calibri Light"/>
        </w:rPr>
        <w:t xml:space="preserve">Tier 2 and Tier 3 artefacts scale reach with leaner </w:t>
      </w:r>
      <w:proofErr w:type="spellStart"/>
      <w:r w:rsidRPr="0019702E">
        <w:rPr>
          <w:rFonts w:ascii="Calibri Light" w:hAnsi="Calibri Light" w:cs="Calibri Light"/>
        </w:rPr>
        <w:t>CapEx</w:t>
      </w:r>
      <w:proofErr w:type="spellEnd"/>
      <w:r w:rsidRPr="0019702E">
        <w:rPr>
          <w:rFonts w:ascii="Calibri Light" w:hAnsi="Calibri Light" w:cs="Calibri Light"/>
        </w:rPr>
        <w:t xml:space="preserve"> (€6K → €2K)</w:t>
      </w:r>
    </w:p>
    <w:p w14:paraId="0E9D6BCC" w14:textId="77777777" w:rsidR="00AD34C0" w:rsidRPr="0019702E" w:rsidRDefault="00AD34C0" w:rsidP="00AD34C0">
      <w:pPr>
        <w:numPr>
          <w:ilvl w:val="0"/>
          <w:numId w:val="5"/>
        </w:numPr>
        <w:rPr>
          <w:rFonts w:ascii="Calibri Light" w:hAnsi="Calibri Light" w:cs="Calibri Light"/>
        </w:rPr>
      </w:pPr>
      <w:r w:rsidRPr="0019702E">
        <w:rPr>
          <w:rFonts w:ascii="Calibri Light" w:hAnsi="Calibri Light" w:cs="Calibri Light"/>
        </w:rPr>
        <w:t xml:space="preserve">Average IRR ranges from </w:t>
      </w:r>
      <w:r w:rsidRPr="0019702E">
        <w:rPr>
          <w:rFonts w:ascii="Calibri Light" w:hAnsi="Calibri Light" w:cs="Calibri Light"/>
          <w:b/>
          <w:bCs/>
        </w:rPr>
        <w:t>5% to 18%</w:t>
      </w:r>
      <w:r w:rsidRPr="0019702E">
        <w:rPr>
          <w:rFonts w:ascii="Calibri Light" w:hAnsi="Calibri Light" w:cs="Calibri Light"/>
        </w:rPr>
        <w:t xml:space="preserve"> depending on tier, services activated, and corridor density</w:t>
      </w:r>
    </w:p>
    <w:p w14:paraId="483D2C74" w14:textId="77777777" w:rsidR="00AD34C0" w:rsidRPr="00AB17CA" w:rsidRDefault="00AD34C0" w:rsidP="00AD34C0">
      <w:pPr>
        <w:pStyle w:val="Heading3"/>
      </w:pPr>
      <w:bookmarkStart w:id="85" w:name="_Toc203729431"/>
      <w:bookmarkStart w:id="86" w:name="_Toc203933170"/>
      <w:r w:rsidRPr="00AB17CA">
        <w:t>Monetization Stack: Revenue Layering at Site Level</w:t>
      </w:r>
      <w:bookmarkEnd w:id="85"/>
      <w:bookmarkEnd w:id="86"/>
    </w:p>
    <w:tbl>
      <w:tblPr>
        <w:tblStyle w:val="TableGridLight"/>
        <w:tblW w:w="0" w:type="auto"/>
        <w:tblLook w:val="04A0" w:firstRow="1" w:lastRow="0" w:firstColumn="1" w:lastColumn="0" w:noHBand="0" w:noVBand="1"/>
      </w:tblPr>
      <w:tblGrid>
        <w:gridCol w:w="2647"/>
        <w:gridCol w:w="4129"/>
        <w:gridCol w:w="2240"/>
      </w:tblGrid>
      <w:tr w:rsidR="00AD34C0" w:rsidRPr="00AB17CA" w14:paraId="59B59CA5" w14:textId="77777777" w:rsidTr="006D238B">
        <w:tc>
          <w:tcPr>
            <w:tcW w:w="0" w:type="auto"/>
            <w:hideMark/>
          </w:tcPr>
          <w:p w14:paraId="6DDF3295" w14:textId="77777777" w:rsidR="00AD34C0" w:rsidRPr="00AB17CA" w:rsidRDefault="00AD34C0" w:rsidP="006D238B">
            <w:pPr>
              <w:spacing w:after="160" w:line="259" w:lineRule="auto"/>
              <w:rPr>
                <w:rFonts w:ascii="Calibri Light" w:hAnsi="Calibri Light" w:cs="Calibri Light"/>
                <w:b/>
                <w:bCs/>
              </w:rPr>
            </w:pPr>
            <w:r w:rsidRPr="00AB17CA">
              <w:rPr>
                <w:rFonts w:ascii="Calibri Light" w:hAnsi="Calibri Light" w:cs="Calibri Light"/>
                <w:b/>
                <w:bCs/>
              </w:rPr>
              <w:t>Service Channel</w:t>
            </w:r>
          </w:p>
        </w:tc>
        <w:tc>
          <w:tcPr>
            <w:tcW w:w="0" w:type="auto"/>
            <w:hideMark/>
          </w:tcPr>
          <w:p w14:paraId="26A4732B" w14:textId="77777777" w:rsidR="00AD34C0" w:rsidRPr="00AB17CA" w:rsidRDefault="00AD34C0" w:rsidP="006D238B">
            <w:pPr>
              <w:spacing w:after="160" w:line="259" w:lineRule="auto"/>
              <w:rPr>
                <w:rFonts w:ascii="Calibri Light" w:hAnsi="Calibri Light" w:cs="Calibri Light"/>
                <w:b/>
                <w:bCs/>
              </w:rPr>
            </w:pPr>
            <w:r w:rsidRPr="00AB17CA">
              <w:rPr>
                <w:rFonts w:ascii="Calibri Light" w:hAnsi="Calibri Light" w:cs="Calibri Light"/>
                <w:b/>
                <w:bCs/>
              </w:rPr>
              <w:t>Description</w:t>
            </w:r>
          </w:p>
        </w:tc>
        <w:tc>
          <w:tcPr>
            <w:tcW w:w="0" w:type="auto"/>
            <w:hideMark/>
          </w:tcPr>
          <w:p w14:paraId="0DE307F9" w14:textId="77777777" w:rsidR="00AD34C0" w:rsidRPr="00AB17CA" w:rsidRDefault="00AD34C0" w:rsidP="006D238B">
            <w:pPr>
              <w:spacing w:after="160" w:line="259" w:lineRule="auto"/>
              <w:rPr>
                <w:rFonts w:ascii="Calibri Light" w:hAnsi="Calibri Light" w:cs="Calibri Light"/>
                <w:b/>
                <w:bCs/>
              </w:rPr>
            </w:pPr>
            <w:r w:rsidRPr="00AB17CA">
              <w:rPr>
                <w:rFonts w:ascii="Calibri Light" w:hAnsi="Calibri Light" w:cs="Calibri Light"/>
                <w:b/>
                <w:bCs/>
              </w:rPr>
              <w:t>Revenue Mode</w:t>
            </w:r>
          </w:p>
        </w:tc>
      </w:tr>
      <w:tr w:rsidR="00AD34C0" w:rsidRPr="00AB17CA" w14:paraId="646A1D6B" w14:textId="77777777" w:rsidTr="006D238B">
        <w:tc>
          <w:tcPr>
            <w:tcW w:w="0" w:type="auto"/>
            <w:hideMark/>
          </w:tcPr>
          <w:p w14:paraId="274740D5" w14:textId="77777777" w:rsidR="00AD34C0" w:rsidRPr="00AB17CA" w:rsidRDefault="00AD34C0" w:rsidP="006D238B">
            <w:pPr>
              <w:spacing w:after="160" w:line="259" w:lineRule="auto"/>
              <w:rPr>
                <w:rFonts w:ascii="Calibri Light" w:hAnsi="Calibri Light" w:cs="Calibri Light"/>
              </w:rPr>
            </w:pPr>
            <w:r w:rsidRPr="00AB17CA">
              <w:rPr>
                <w:rFonts w:ascii="Calibri Light" w:hAnsi="Calibri Light" w:cs="Calibri Light"/>
              </w:rPr>
              <w:t>EV Charging</w:t>
            </w:r>
          </w:p>
        </w:tc>
        <w:tc>
          <w:tcPr>
            <w:tcW w:w="0" w:type="auto"/>
            <w:hideMark/>
          </w:tcPr>
          <w:p w14:paraId="738EEB84" w14:textId="77777777" w:rsidR="00AD34C0" w:rsidRPr="00AB17CA" w:rsidRDefault="00AD34C0" w:rsidP="006D238B">
            <w:pPr>
              <w:spacing w:after="160" w:line="259" w:lineRule="auto"/>
              <w:rPr>
                <w:rFonts w:ascii="Calibri Light" w:hAnsi="Calibri Light" w:cs="Calibri Light"/>
              </w:rPr>
            </w:pPr>
            <w:r w:rsidRPr="00AB17CA">
              <w:rPr>
                <w:rFonts w:ascii="Calibri Light" w:hAnsi="Calibri Light" w:cs="Calibri Light"/>
              </w:rPr>
              <w:t>Fast/slow modes activated by solar + battery storage</w:t>
            </w:r>
          </w:p>
        </w:tc>
        <w:tc>
          <w:tcPr>
            <w:tcW w:w="0" w:type="auto"/>
            <w:hideMark/>
          </w:tcPr>
          <w:p w14:paraId="4CEE1360" w14:textId="77777777" w:rsidR="00AD34C0" w:rsidRPr="00AB17CA" w:rsidRDefault="00AD34C0" w:rsidP="006D238B">
            <w:pPr>
              <w:spacing w:after="160" w:line="259" w:lineRule="auto"/>
              <w:rPr>
                <w:rFonts w:ascii="Calibri Light" w:hAnsi="Calibri Light" w:cs="Calibri Light"/>
              </w:rPr>
            </w:pPr>
            <w:r w:rsidRPr="00AB17CA">
              <w:rPr>
                <w:rFonts w:ascii="Calibri Light" w:hAnsi="Calibri Light" w:cs="Calibri Light"/>
              </w:rPr>
              <w:t>Per-minute / subscription</w:t>
            </w:r>
          </w:p>
        </w:tc>
      </w:tr>
      <w:tr w:rsidR="00AD34C0" w:rsidRPr="00AB17CA" w14:paraId="1CF36D1B" w14:textId="77777777" w:rsidTr="006D238B">
        <w:tc>
          <w:tcPr>
            <w:tcW w:w="0" w:type="auto"/>
            <w:hideMark/>
          </w:tcPr>
          <w:p w14:paraId="55F78004" w14:textId="06FA8562" w:rsidR="00AD34C0" w:rsidRPr="00AB17CA" w:rsidRDefault="00AD34C0" w:rsidP="006D238B">
            <w:pPr>
              <w:spacing w:after="160" w:line="259" w:lineRule="auto"/>
              <w:rPr>
                <w:rFonts w:ascii="Calibri Light" w:hAnsi="Calibri Light" w:cs="Calibri Light"/>
              </w:rPr>
            </w:pPr>
            <w:r w:rsidRPr="00AB17CA">
              <w:rPr>
                <w:rFonts w:ascii="Calibri Light" w:hAnsi="Calibri Light" w:cs="Calibri Light"/>
              </w:rPr>
              <w:t xml:space="preserve">Cooling </w:t>
            </w:r>
            <w:r w:rsidR="006B0A38">
              <w:rPr>
                <w:rFonts w:ascii="Calibri Light" w:hAnsi="Calibri Light" w:cs="Calibri Light"/>
              </w:rPr>
              <w:t xml:space="preserve">+ energy </w:t>
            </w:r>
            <w:r w:rsidRPr="00AB17CA">
              <w:rPr>
                <w:rFonts w:ascii="Calibri Light" w:hAnsi="Calibri Light" w:cs="Calibri Light"/>
              </w:rPr>
              <w:t>Infrastructure</w:t>
            </w:r>
          </w:p>
        </w:tc>
        <w:tc>
          <w:tcPr>
            <w:tcW w:w="0" w:type="auto"/>
            <w:hideMark/>
          </w:tcPr>
          <w:p w14:paraId="12F6F3BF" w14:textId="77777777" w:rsidR="00AD34C0" w:rsidRPr="00AB17CA" w:rsidRDefault="00AD34C0" w:rsidP="006D238B">
            <w:pPr>
              <w:spacing w:after="160" w:line="259" w:lineRule="auto"/>
              <w:rPr>
                <w:rFonts w:ascii="Calibri Light" w:hAnsi="Calibri Light" w:cs="Calibri Light"/>
              </w:rPr>
            </w:pPr>
            <w:r w:rsidRPr="00AB17CA">
              <w:rPr>
                <w:rFonts w:ascii="Calibri Light" w:hAnsi="Calibri Light" w:cs="Calibri Light"/>
              </w:rPr>
              <w:t>Shading + fans / misting systems for public zones</w:t>
            </w:r>
          </w:p>
        </w:tc>
        <w:tc>
          <w:tcPr>
            <w:tcW w:w="0" w:type="auto"/>
            <w:hideMark/>
          </w:tcPr>
          <w:p w14:paraId="26F19525" w14:textId="77777777" w:rsidR="00AD34C0" w:rsidRPr="00AB17CA" w:rsidRDefault="00AD34C0" w:rsidP="006D238B">
            <w:pPr>
              <w:spacing w:after="160" w:line="259" w:lineRule="auto"/>
              <w:rPr>
                <w:rFonts w:ascii="Calibri Light" w:hAnsi="Calibri Light" w:cs="Calibri Light"/>
              </w:rPr>
            </w:pPr>
            <w:r w:rsidRPr="00AB17CA">
              <w:rPr>
                <w:rFonts w:ascii="Calibri Light" w:hAnsi="Calibri Light" w:cs="Calibri Light"/>
              </w:rPr>
              <w:t>Pay-per-use / public block</w:t>
            </w:r>
          </w:p>
        </w:tc>
      </w:tr>
      <w:tr w:rsidR="00AD34C0" w:rsidRPr="00AB17CA" w14:paraId="38113B7F" w14:textId="77777777" w:rsidTr="006D238B">
        <w:tc>
          <w:tcPr>
            <w:tcW w:w="0" w:type="auto"/>
            <w:hideMark/>
          </w:tcPr>
          <w:p w14:paraId="41AD7548" w14:textId="77777777" w:rsidR="00AD34C0" w:rsidRPr="00AB17CA" w:rsidRDefault="00AD34C0" w:rsidP="006D238B">
            <w:pPr>
              <w:spacing w:after="160" w:line="259" w:lineRule="auto"/>
              <w:rPr>
                <w:rFonts w:ascii="Calibri Light" w:hAnsi="Calibri Light" w:cs="Calibri Light"/>
              </w:rPr>
            </w:pPr>
            <w:r w:rsidRPr="00AB17CA">
              <w:rPr>
                <w:rFonts w:ascii="Calibri Light" w:hAnsi="Calibri Light" w:cs="Calibri Light"/>
              </w:rPr>
              <w:t>Connectivity Services</w:t>
            </w:r>
          </w:p>
        </w:tc>
        <w:tc>
          <w:tcPr>
            <w:tcW w:w="0" w:type="auto"/>
            <w:hideMark/>
          </w:tcPr>
          <w:p w14:paraId="36792825" w14:textId="77777777" w:rsidR="00AD34C0" w:rsidRPr="00AB17CA" w:rsidRDefault="00AD34C0" w:rsidP="006D238B">
            <w:pPr>
              <w:spacing w:after="160" w:line="259" w:lineRule="auto"/>
              <w:rPr>
                <w:rFonts w:ascii="Calibri Light" w:hAnsi="Calibri Light" w:cs="Calibri Light"/>
              </w:rPr>
            </w:pPr>
            <w:proofErr w:type="spellStart"/>
            <w:r w:rsidRPr="00AB17CA">
              <w:rPr>
                <w:rFonts w:ascii="Calibri Light" w:hAnsi="Calibri Light" w:cs="Calibri Light"/>
              </w:rPr>
              <w:t>WiFi</w:t>
            </w:r>
            <w:proofErr w:type="spellEnd"/>
            <w:r w:rsidRPr="00AB17CA">
              <w:rPr>
                <w:rFonts w:ascii="Calibri Light" w:hAnsi="Calibri Light" w:cs="Calibri Light"/>
              </w:rPr>
              <w:t xml:space="preserve"> mesh, vendor POS data, local IoT nodes</w:t>
            </w:r>
          </w:p>
        </w:tc>
        <w:tc>
          <w:tcPr>
            <w:tcW w:w="0" w:type="auto"/>
            <w:hideMark/>
          </w:tcPr>
          <w:p w14:paraId="6105D6E0" w14:textId="77777777" w:rsidR="00AD34C0" w:rsidRPr="00AB17CA" w:rsidRDefault="00AD34C0" w:rsidP="006D238B">
            <w:pPr>
              <w:spacing w:after="160" w:line="259" w:lineRule="auto"/>
              <w:rPr>
                <w:rFonts w:ascii="Calibri Light" w:hAnsi="Calibri Light" w:cs="Calibri Light"/>
              </w:rPr>
            </w:pPr>
            <w:r w:rsidRPr="00AB17CA">
              <w:rPr>
                <w:rFonts w:ascii="Calibri Light" w:hAnsi="Calibri Light" w:cs="Calibri Light"/>
              </w:rPr>
              <w:t>Ad-supported / prepaid</w:t>
            </w:r>
          </w:p>
        </w:tc>
      </w:tr>
      <w:tr w:rsidR="00AD34C0" w:rsidRPr="00AB17CA" w14:paraId="09995BA4" w14:textId="77777777" w:rsidTr="006D238B">
        <w:tc>
          <w:tcPr>
            <w:tcW w:w="0" w:type="auto"/>
            <w:hideMark/>
          </w:tcPr>
          <w:p w14:paraId="0824551A" w14:textId="77777777" w:rsidR="00AD34C0" w:rsidRPr="00AB17CA" w:rsidRDefault="00AD34C0" w:rsidP="006D238B">
            <w:pPr>
              <w:spacing w:after="160" w:line="259" w:lineRule="auto"/>
              <w:rPr>
                <w:rFonts w:ascii="Calibri Light" w:hAnsi="Calibri Light" w:cs="Calibri Light"/>
              </w:rPr>
            </w:pPr>
            <w:r w:rsidRPr="00AB17CA">
              <w:rPr>
                <w:rFonts w:ascii="Calibri Light" w:hAnsi="Calibri Light" w:cs="Calibri Light"/>
              </w:rPr>
              <w:t>Energy Leasing</w:t>
            </w:r>
          </w:p>
        </w:tc>
        <w:tc>
          <w:tcPr>
            <w:tcW w:w="0" w:type="auto"/>
            <w:hideMark/>
          </w:tcPr>
          <w:p w14:paraId="74E17160" w14:textId="77777777" w:rsidR="00AD34C0" w:rsidRPr="00AB17CA" w:rsidRDefault="00AD34C0" w:rsidP="006D238B">
            <w:pPr>
              <w:spacing w:after="160" w:line="259" w:lineRule="auto"/>
              <w:rPr>
                <w:rFonts w:ascii="Calibri Light" w:hAnsi="Calibri Light" w:cs="Calibri Light"/>
              </w:rPr>
            </w:pPr>
            <w:r w:rsidRPr="00AB17CA">
              <w:rPr>
                <w:rFonts w:ascii="Calibri Light" w:hAnsi="Calibri Light" w:cs="Calibri Light"/>
              </w:rPr>
              <w:t>Battery swaps, mobile charging</w:t>
            </w:r>
          </w:p>
        </w:tc>
        <w:tc>
          <w:tcPr>
            <w:tcW w:w="0" w:type="auto"/>
            <w:hideMark/>
          </w:tcPr>
          <w:p w14:paraId="07C77327" w14:textId="77777777" w:rsidR="00AD34C0" w:rsidRPr="00AB17CA" w:rsidRDefault="00AD34C0" w:rsidP="006D238B">
            <w:pPr>
              <w:spacing w:after="160" w:line="259" w:lineRule="auto"/>
              <w:rPr>
                <w:rFonts w:ascii="Calibri Light" w:hAnsi="Calibri Light" w:cs="Calibri Light"/>
              </w:rPr>
            </w:pPr>
            <w:r w:rsidRPr="00AB17CA">
              <w:rPr>
                <w:rFonts w:ascii="Calibri Light" w:hAnsi="Calibri Light" w:cs="Calibri Light"/>
              </w:rPr>
              <w:t>Lease / time-based</w:t>
            </w:r>
          </w:p>
        </w:tc>
      </w:tr>
      <w:tr w:rsidR="00AD34C0" w:rsidRPr="00AB17CA" w14:paraId="61461EAF" w14:textId="77777777" w:rsidTr="006D238B">
        <w:tc>
          <w:tcPr>
            <w:tcW w:w="0" w:type="auto"/>
            <w:hideMark/>
          </w:tcPr>
          <w:p w14:paraId="5B5D4618" w14:textId="77777777" w:rsidR="00AD34C0" w:rsidRPr="00AB17CA" w:rsidRDefault="00AD34C0" w:rsidP="006D238B">
            <w:pPr>
              <w:spacing w:after="160" w:line="259" w:lineRule="auto"/>
              <w:rPr>
                <w:rFonts w:ascii="Calibri Light" w:hAnsi="Calibri Light" w:cs="Calibri Light"/>
              </w:rPr>
            </w:pPr>
            <w:r w:rsidRPr="00AB17CA">
              <w:rPr>
                <w:rFonts w:ascii="Calibri Light" w:hAnsi="Calibri Light" w:cs="Calibri Light"/>
              </w:rPr>
              <w:lastRenderedPageBreak/>
              <w:t>Carbon Monetization</w:t>
            </w:r>
          </w:p>
        </w:tc>
        <w:tc>
          <w:tcPr>
            <w:tcW w:w="0" w:type="auto"/>
            <w:hideMark/>
          </w:tcPr>
          <w:p w14:paraId="2456E44E" w14:textId="77777777" w:rsidR="00AD34C0" w:rsidRPr="00AB17CA" w:rsidRDefault="00AD34C0" w:rsidP="006D238B">
            <w:pPr>
              <w:spacing w:after="160" w:line="259" w:lineRule="auto"/>
              <w:rPr>
                <w:rFonts w:ascii="Calibri Light" w:hAnsi="Calibri Light" w:cs="Calibri Light"/>
              </w:rPr>
            </w:pPr>
            <w:r w:rsidRPr="00AB17CA">
              <w:rPr>
                <w:rFonts w:ascii="Calibri Light" w:hAnsi="Calibri Light" w:cs="Calibri Light"/>
              </w:rPr>
              <w:t>Offset generation through monitored performance</w:t>
            </w:r>
          </w:p>
        </w:tc>
        <w:tc>
          <w:tcPr>
            <w:tcW w:w="0" w:type="auto"/>
            <w:hideMark/>
          </w:tcPr>
          <w:p w14:paraId="34815928" w14:textId="77777777" w:rsidR="00AD34C0" w:rsidRPr="00AB17CA" w:rsidRDefault="00AD34C0" w:rsidP="006D238B">
            <w:pPr>
              <w:spacing w:after="160" w:line="259" w:lineRule="auto"/>
              <w:rPr>
                <w:rFonts w:ascii="Calibri Light" w:hAnsi="Calibri Light" w:cs="Calibri Light"/>
              </w:rPr>
            </w:pPr>
            <w:r w:rsidRPr="00AB17CA">
              <w:rPr>
                <w:rFonts w:ascii="Calibri Light" w:hAnsi="Calibri Light" w:cs="Calibri Light"/>
              </w:rPr>
              <w:t>Market-linked</w:t>
            </w:r>
          </w:p>
        </w:tc>
      </w:tr>
    </w:tbl>
    <w:p w14:paraId="5A140088" w14:textId="77777777" w:rsidR="00AD34C0" w:rsidRPr="00E908C7" w:rsidRDefault="00AD34C0" w:rsidP="00AD34C0">
      <w:pPr>
        <w:pStyle w:val="Heading3"/>
      </w:pPr>
      <w:bookmarkStart w:id="87" w:name="_Toc203729432"/>
      <w:bookmarkStart w:id="88" w:name="_Toc203933171"/>
      <w:r w:rsidRPr="00E908C7">
        <w:t>BBVA as Strategic Amplifier</w:t>
      </w:r>
      <w:bookmarkEnd w:id="87"/>
      <w:bookmarkEnd w:id="88"/>
    </w:p>
    <w:p w14:paraId="4C653CE5" w14:textId="77777777" w:rsidR="00AD34C0" w:rsidRPr="00E908C7" w:rsidRDefault="00AD34C0" w:rsidP="00AD34C0">
      <w:pPr>
        <w:numPr>
          <w:ilvl w:val="0"/>
          <w:numId w:val="6"/>
        </w:numPr>
        <w:rPr>
          <w:rFonts w:ascii="Calibri Light" w:hAnsi="Calibri Light" w:cs="Calibri Light"/>
        </w:rPr>
      </w:pPr>
      <w:r w:rsidRPr="00E908C7">
        <w:rPr>
          <w:rFonts w:ascii="Calibri Light" w:hAnsi="Calibri Light" w:cs="Calibri Light"/>
          <w:b/>
          <w:bCs/>
        </w:rPr>
        <w:t>Flagship Artefact Visibility:</w:t>
      </w:r>
      <w:r w:rsidRPr="00E908C7">
        <w:rPr>
          <w:rFonts w:ascii="Calibri Light" w:hAnsi="Calibri Light" w:cs="Calibri Light"/>
        </w:rPr>
        <w:t xml:space="preserve"> High-footfall urban zones give BBVA reputational traction and policy proximity</w:t>
      </w:r>
    </w:p>
    <w:p w14:paraId="62DDEEB6" w14:textId="77777777" w:rsidR="00AD34C0" w:rsidRPr="00E908C7" w:rsidRDefault="00AD34C0" w:rsidP="00AD34C0">
      <w:pPr>
        <w:numPr>
          <w:ilvl w:val="0"/>
          <w:numId w:val="6"/>
        </w:numPr>
        <w:rPr>
          <w:rFonts w:ascii="Calibri Light" w:hAnsi="Calibri Light" w:cs="Calibri Light"/>
        </w:rPr>
      </w:pPr>
      <w:r w:rsidRPr="00E908C7">
        <w:rPr>
          <w:rFonts w:ascii="Calibri Light" w:hAnsi="Calibri Light" w:cs="Calibri Light"/>
          <w:b/>
          <w:bCs/>
        </w:rPr>
        <w:t>Catalytic Capital Logic:</w:t>
      </w:r>
      <w:r w:rsidRPr="00E908C7">
        <w:rPr>
          <w:rFonts w:ascii="Calibri Light" w:hAnsi="Calibri Light" w:cs="Calibri Light"/>
        </w:rPr>
        <w:t xml:space="preserve"> BBVA’s initial investment enables scale-up across Tier 2–3 artefacts with rapid maturity</w:t>
      </w:r>
    </w:p>
    <w:p w14:paraId="771BADEE" w14:textId="77777777" w:rsidR="00AD34C0" w:rsidRPr="00E908C7" w:rsidRDefault="00AD34C0" w:rsidP="00AD34C0">
      <w:pPr>
        <w:numPr>
          <w:ilvl w:val="0"/>
          <w:numId w:val="6"/>
        </w:numPr>
        <w:rPr>
          <w:rFonts w:ascii="Calibri Light" w:hAnsi="Calibri Light" w:cs="Calibri Light"/>
        </w:rPr>
      </w:pPr>
      <w:r w:rsidRPr="00E908C7">
        <w:rPr>
          <w:rFonts w:ascii="Calibri Light" w:hAnsi="Calibri Light" w:cs="Calibri Light"/>
          <w:b/>
          <w:bCs/>
        </w:rPr>
        <w:t>Digital Integration Potential:</w:t>
      </w:r>
      <w:r w:rsidRPr="00E908C7">
        <w:rPr>
          <w:rFonts w:ascii="Calibri Light" w:hAnsi="Calibri Light" w:cs="Calibri Light"/>
        </w:rPr>
        <w:t xml:space="preserve"> All services can be mapped to BBVA Spark fintech tools — from payment rails to ESG dashboards</w:t>
      </w:r>
    </w:p>
    <w:p w14:paraId="7BEC804A" w14:textId="77777777" w:rsidR="00AD34C0" w:rsidRPr="00E908C7" w:rsidRDefault="00AD34C0" w:rsidP="00AD34C0">
      <w:pPr>
        <w:numPr>
          <w:ilvl w:val="0"/>
          <w:numId w:val="6"/>
        </w:numPr>
        <w:rPr>
          <w:rFonts w:ascii="Calibri Light" w:hAnsi="Calibri Light" w:cs="Calibri Light"/>
        </w:rPr>
      </w:pPr>
      <w:r w:rsidRPr="00E908C7">
        <w:rPr>
          <w:rFonts w:ascii="Calibri Light" w:hAnsi="Calibri Light" w:cs="Calibri Light"/>
          <w:b/>
          <w:bCs/>
        </w:rPr>
        <w:t>Scalable ESG Returns:</w:t>
      </w:r>
      <w:r w:rsidRPr="00E908C7">
        <w:rPr>
          <w:rFonts w:ascii="Calibri Light" w:hAnsi="Calibri Light" w:cs="Calibri Light"/>
        </w:rPr>
        <w:t xml:space="preserve"> Impact grows exponentially as nodes increase — measurable via BBVA’s environmental and financial performance metrics</w:t>
      </w:r>
    </w:p>
    <w:p w14:paraId="5D78DB57" w14:textId="3B028866" w:rsidR="00AD34C0" w:rsidRDefault="00AD34C0" w:rsidP="005D6707">
      <w:pPr>
        <w:rPr>
          <w:rFonts w:ascii="Calibri Light" w:hAnsi="Calibri Light" w:cs="Calibri Light"/>
          <w:color w:val="0B769F" w:themeColor="accent4" w:themeShade="BF"/>
          <w:sz w:val="28"/>
          <w:szCs w:val="28"/>
        </w:rPr>
      </w:pPr>
      <w:r w:rsidRPr="005D6707">
        <w:rPr>
          <w:rFonts w:ascii="Calibri Light" w:hAnsi="Calibri Light" w:cs="Calibri Light"/>
          <w:color w:val="0B769F" w:themeColor="accent4" w:themeShade="BF"/>
          <w:sz w:val="28"/>
          <w:szCs w:val="28"/>
        </w:rPr>
        <w:t>We are building something that gets cheaper as it grows, earns more with every node, and builds system intelligence like a startup — but delivers real infrastructure returns. Funders will see it not just as feasible, but inevitable</w:t>
      </w:r>
    </w:p>
    <w:p w14:paraId="1E1C1DE6" w14:textId="0D5F8029" w:rsidR="00DA2513" w:rsidRPr="00376B23" w:rsidRDefault="00DA2513" w:rsidP="00376B23">
      <w:pPr>
        <w:pStyle w:val="Heading2"/>
      </w:pPr>
      <w:bookmarkStart w:id="89" w:name="_Toc203933172"/>
      <w:r w:rsidRPr="00376B23">
        <w:t>Illustration</w:t>
      </w:r>
      <w:bookmarkEnd w:id="89"/>
    </w:p>
    <w:p w14:paraId="5A10D1EC" w14:textId="77777777" w:rsidR="00581CCE" w:rsidRPr="00581CCE" w:rsidRDefault="00581CCE" w:rsidP="00376B23">
      <w:pPr>
        <w:pStyle w:val="Heading3"/>
      </w:pPr>
      <w:bookmarkStart w:id="90" w:name="_Toc203933173"/>
      <w:proofErr w:type="spellStart"/>
      <w:r w:rsidRPr="00581CCE">
        <w:t>SolPort’s</w:t>
      </w:r>
      <w:proofErr w:type="spellEnd"/>
      <w:r w:rsidRPr="00581CCE">
        <w:t xml:space="preserve"> ROI Logic and Network Effects Across Spain’s Urban Corridors</w:t>
      </w:r>
      <w:bookmarkEnd w:id="90"/>
    </w:p>
    <w:p w14:paraId="52523FD9" w14:textId="77777777" w:rsidR="00581CCE" w:rsidRPr="00376B23" w:rsidRDefault="00581CCE" w:rsidP="00581CCE">
      <w:pPr>
        <w:rPr>
          <w:rFonts w:ascii="Calibri Light" w:hAnsi="Calibri Light" w:cs="Calibri Light"/>
        </w:rPr>
      </w:pPr>
      <w:proofErr w:type="spellStart"/>
      <w:r w:rsidRPr="00581CCE">
        <w:rPr>
          <w:rFonts w:ascii="Calibri Light" w:hAnsi="Calibri Light" w:cs="Calibri Light"/>
        </w:rPr>
        <w:t>SolPort</w:t>
      </w:r>
      <w:proofErr w:type="spellEnd"/>
      <w:r w:rsidRPr="00581CCE">
        <w:rPr>
          <w:rFonts w:ascii="Calibri Light" w:hAnsi="Calibri Light" w:cs="Calibri Light"/>
        </w:rPr>
        <w:t xml:space="preserve"> artefacts are not static infrastructure — they are </w:t>
      </w:r>
      <w:r w:rsidRPr="00581CCE">
        <w:rPr>
          <w:rFonts w:ascii="Calibri Light" w:hAnsi="Calibri Light" w:cs="Calibri Light"/>
          <w:b/>
          <w:bCs/>
        </w:rPr>
        <w:t>monetizable service nodes</w:t>
      </w:r>
      <w:r w:rsidRPr="00581CCE">
        <w:rPr>
          <w:rFonts w:ascii="Calibri Light" w:hAnsi="Calibri Light" w:cs="Calibri Light"/>
        </w:rPr>
        <w:t xml:space="preserve"> that grow in value as they connect, cluster, and scale. Each unit generates recurring revenue through charging, cooling, data access, and carbon monetization. But the real financial power emerges through </w:t>
      </w:r>
      <w:r w:rsidRPr="00581CCE">
        <w:rPr>
          <w:rFonts w:ascii="Calibri Light" w:hAnsi="Calibri Light" w:cs="Calibri Light"/>
          <w:b/>
          <w:bCs/>
        </w:rPr>
        <w:t>economies of connection</w:t>
      </w:r>
      <w:r w:rsidRPr="00581CCE">
        <w:rPr>
          <w:rFonts w:ascii="Calibri Light" w:hAnsi="Calibri Light" w:cs="Calibri Light"/>
        </w:rPr>
        <w:t xml:space="preserve">: as more </w:t>
      </w:r>
      <w:proofErr w:type="spellStart"/>
      <w:r w:rsidRPr="00581CCE">
        <w:rPr>
          <w:rFonts w:ascii="Calibri Light" w:hAnsi="Calibri Light" w:cs="Calibri Light"/>
        </w:rPr>
        <w:t>SolPort</w:t>
      </w:r>
      <w:proofErr w:type="spellEnd"/>
      <w:r w:rsidRPr="00581CCE">
        <w:rPr>
          <w:rFonts w:ascii="Calibri Light" w:hAnsi="Calibri Light" w:cs="Calibri Light"/>
        </w:rPr>
        <w:t xml:space="preserve"> units are deployed, the system becomes smarter, more efficient, and more profitable.</w:t>
      </w:r>
    </w:p>
    <w:p w14:paraId="7A17B129" w14:textId="516E5AE1" w:rsidR="00174F3C" w:rsidRPr="00174F3C" w:rsidRDefault="00376B23" w:rsidP="00174F3C">
      <w:pPr>
        <w:rPr>
          <w:rFonts w:ascii="Calibri Light" w:hAnsi="Calibri Light" w:cs="Calibri Light"/>
        </w:rPr>
      </w:pPr>
      <w:r>
        <w:rPr>
          <w:rFonts w:ascii="Calibri Light" w:hAnsi="Calibri Light" w:cs="Calibri Light"/>
        </w:rPr>
        <w:t>T</w:t>
      </w:r>
      <w:r w:rsidR="00174F3C" w:rsidRPr="00174F3C">
        <w:rPr>
          <w:rFonts w:ascii="Calibri Light" w:hAnsi="Calibri Light" w:cs="Calibri Light"/>
        </w:rPr>
        <w:t xml:space="preserve">his </w:t>
      </w:r>
      <w:proofErr w:type="spellStart"/>
      <w:r>
        <w:rPr>
          <w:rFonts w:ascii="Calibri Light" w:hAnsi="Calibri Light" w:cs="Calibri Light"/>
        </w:rPr>
        <w:t>illutration</w:t>
      </w:r>
      <w:proofErr w:type="spellEnd"/>
      <w:r w:rsidR="00174F3C" w:rsidRPr="00174F3C">
        <w:rPr>
          <w:rFonts w:ascii="Calibri Light" w:hAnsi="Calibri Light" w:cs="Calibri Light"/>
        </w:rPr>
        <w:t xml:space="preserve"> outlines how ROI compounds through corridor density, digital orchestration, and service layering — creating a scalable financial model aligned with BBVA’s fintech and ESG mandates.</w:t>
      </w:r>
    </w:p>
    <w:p w14:paraId="79F47B4F" w14:textId="4EE0BC62" w:rsidR="00174F3C" w:rsidRPr="00174F3C" w:rsidRDefault="00174F3C" w:rsidP="00C25B96">
      <w:pPr>
        <w:pStyle w:val="Heading3"/>
      </w:pPr>
      <w:bookmarkStart w:id="91" w:name="_Toc203933174"/>
      <w:r w:rsidRPr="00174F3C">
        <w:t>Artefact-Level ROI: Tiered Performance Logic</w:t>
      </w:r>
      <w:bookmarkEnd w:id="91"/>
    </w:p>
    <w:tbl>
      <w:tblPr>
        <w:tblStyle w:val="TableGridLight"/>
        <w:tblW w:w="8862" w:type="dxa"/>
        <w:tblLook w:val="04A0" w:firstRow="1" w:lastRow="0" w:firstColumn="1" w:lastColumn="0" w:noHBand="0" w:noVBand="1"/>
      </w:tblPr>
      <w:tblGrid>
        <w:gridCol w:w="1861"/>
        <w:gridCol w:w="1330"/>
        <w:gridCol w:w="2486"/>
        <w:gridCol w:w="1862"/>
        <w:gridCol w:w="1323"/>
      </w:tblGrid>
      <w:tr w:rsidR="00376B23" w:rsidRPr="00174F3C" w14:paraId="1EC92CDF" w14:textId="77777777" w:rsidTr="00376B23">
        <w:trPr>
          <w:trHeight w:val="457"/>
        </w:trPr>
        <w:tc>
          <w:tcPr>
            <w:tcW w:w="0" w:type="auto"/>
            <w:hideMark/>
          </w:tcPr>
          <w:p w14:paraId="332B8AFF" w14:textId="77777777" w:rsidR="00174F3C" w:rsidRPr="00174F3C" w:rsidRDefault="00174F3C" w:rsidP="00174F3C">
            <w:pPr>
              <w:spacing w:after="160" w:line="259" w:lineRule="auto"/>
              <w:rPr>
                <w:rFonts w:ascii="Calibri Light" w:hAnsi="Calibri Light" w:cs="Calibri Light"/>
                <w:b/>
                <w:bCs/>
              </w:rPr>
            </w:pPr>
            <w:proofErr w:type="spellStart"/>
            <w:r w:rsidRPr="00174F3C">
              <w:rPr>
                <w:rFonts w:ascii="Calibri Light" w:hAnsi="Calibri Light" w:cs="Calibri Light"/>
                <w:b/>
                <w:bCs/>
              </w:rPr>
              <w:t>SolPort</w:t>
            </w:r>
            <w:proofErr w:type="spellEnd"/>
            <w:r w:rsidRPr="00174F3C">
              <w:rPr>
                <w:rFonts w:ascii="Calibri Light" w:hAnsi="Calibri Light" w:cs="Calibri Light"/>
                <w:b/>
                <w:bCs/>
              </w:rPr>
              <w:t xml:space="preserve"> Tier</w:t>
            </w:r>
          </w:p>
        </w:tc>
        <w:tc>
          <w:tcPr>
            <w:tcW w:w="0" w:type="auto"/>
            <w:hideMark/>
          </w:tcPr>
          <w:p w14:paraId="288037DF" w14:textId="77777777" w:rsidR="00174F3C" w:rsidRPr="00174F3C" w:rsidRDefault="00174F3C" w:rsidP="00174F3C">
            <w:pPr>
              <w:spacing w:after="160" w:line="259" w:lineRule="auto"/>
              <w:rPr>
                <w:rFonts w:ascii="Calibri Light" w:hAnsi="Calibri Light" w:cs="Calibri Light"/>
                <w:b/>
                <w:bCs/>
              </w:rPr>
            </w:pPr>
            <w:proofErr w:type="spellStart"/>
            <w:r w:rsidRPr="00174F3C">
              <w:rPr>
                <w:rFonts w:ascii="Calibri Light" w:hAnsi="Calibri Light" w:cs="Calibri Light"/>
                <w:b/>
                <w:bCs/>
              </w:rPr>
              <w:t>CapEx</w:t>
            </w:r>
            <w:proofErr w:type="spellEnd"/>
            <w:r w:rsidRPr="00174F3C">
              <w:rPr>
                <w:rFonts w:ascii="Calibri Light" w:hAnsi="Calibri Light" w:cs="Calibri Light"/>
                <w:b/>
                <w:bCs/>
              </w:rPr>
              <w:t xml:space="preserve"> (€)</w:t>
            </w:r>
          </w:p>
        </w:tc>
        <w:tc>
          <w:tcPr>
            <w:tcW w:w="0" w:type="auto"/>
            <w:hideMark/>
          </w:tcPr>
          <w:p w14:paraId="59EC3AAE" w14:textId="77777777" w:rsidR="00174F3C" w:rsidRPr="00174F3C" w:rsidRDefault="00174F3C" w:rsidP="00174F3C">
            <w:pPr>
              <w:spacing w:after="160" w:line="259" w:lineRule="auto"/>
              <w:rPr>
                <w:rFonts w:ascii="Calibri Light" w:hAnsi="Calibri Light" w:cs="Calibri Light"/>
                <w:b/>
                <w:bCs/>
              </w:rPr>
            </w:pPr>
            <w:r w:rsidRPr="00174F3C">
              <w:rPr>
                <w:rFonts w:ascii="Calibri Light" w:hAnsi="Calibri Light" w:cs="Calibri Light"/>
                <w:b/>
                <w:bCs/>
              </w:rPr>
              <w:t>Monthly Revenue (€)</w:t>
            </w:r>
          </w:p>
        </w:tc>
        <w:tc>
          <w:tcPr>
            <w:tcW w:w="0" w:type="auto"/>
            <w:hideMark/>
          </w:tcPr>
          <w:p w14:paraId="569408CA" w14:textId="77777777" w:rsidR="00174F3C" w:rsidRPr="00174F3C" w:rsidRDefault="00174F3C" w:rsidP="00174F3C">
            <w:pPr>
              <w:spacing w:after="160" w:line="259" w:lineRule="auto"/>
              <w:rPr>
                <w:rFonts w:ascii="Calibri Light" w:hAnsi="Calibri Light" w:cs="Calibri Light"/>
                <w:b/>
                <w:bCs/>
              </w:rPr>
            </w:pPr>
            <w:r w:rsidRPr="00174F3C">
              <w:rPr>
                <w:rFonts w:ascii="Calibri Light" w:hAnsi="Calibri Light" w:cs="Calibri Light"/>
                <w:b/>
                <w:bCs/>
              </w:rPr>
              <w:t>Payback Period</w:t>
            </w:r>
          </w:p>
        </w:tc>
        <w:tc>
          <w:tcPr>
            <w:tcW w:w="0" w:type="auto"/>
            <w:hideMark/>
          </w:tcPr>
          <w:p w14:paraId="08221696" w14:textId="77777777" w:rsidR="00174F3C" w:rsidRPr="00174F3C" w:rsidRDefault="00174F3C" w:rsidP="00174F3C">
            <w:pPr>
              <w:spacing w:after="160" w:line="259" w:lineRule="auto"/>
              <w:rPr>
                <w:rFonts w:ascii="Calibri Light" w:hAnsi="Calibri Light" w:cs="Calibri Light"/>
                <w:b/>
                <w:bCs/>
              </w:rPr>
            </w:pPr>
            <w:r w:rsidRPr="00174F3C">
              <w:rPr>
                <w:rFonts w:ascii="Calibri Light" w:hAnsi="Calibri Light" w:cs="Calibri Light"/>
                <w:b/>
                <w:bCs/>
              </w:rPr>
              <w:t>IRR Range</w:t>
            </w:r>
          </w:p>
        </w:tc>
      </w:tr>
      <w:tr w:rsidR="00376B23" w:rsidRPr="00174F3C" w14:paraId="5E02D551" w14:textId="77777777" w:rsidTr="00376B23">
        <w:trPr>
          <w:trHeight w:val="457"/>
        </w:trPr>
        <w:tc>
          <w:tcPr>
            <w:tcW w:w="0" w:type="auto"/>
            <w:hideMark/>
          </w:tcPr>
          <w:p w14:paraId="26CB1937" w14:textId="77777777" w:rsidR="00174F3C" w:rsidRPr="00174F3C" w:rsidRDefault="00174F3C" w:rsidP="00174F3C">
            <w:pPr>
              <w:spacing w:after="160" w:line="259" w:lineRule="auto"/>
              <w:rPr>
                <w:rFonts w:ascii="Calibri Light" w:hAnsi="Calibri Light" w:cs="Calibri Light"/>
              </w:rPr>
            </w:pPr>
            <w:proofErr w:type="spellStart"/>
            <w:r w:rsidRPr="00174F3C">
              <w:rPr>
                <w:rFonts w:ascii="Calibri Light" w:hAnsi="Calibri Light" w:cs="Calibri Light"/>
              </w:rPr>
              <w:t>SolPort</w:t>
            </w:r>
            <w:proofErr w:type="spellEnd"/>
            <w:r w:rsidRPr="00174F3C">
              <w:rPr>
                <w:rFonts w:ascii="Calibri Light" w:hAnsi="Calibri Light" w:cs="Calibri Light"/>
              </w:rPr>
              <w:t xml:space="preserve"> Ultra</w:t>
            </w:r>
          </w:p>
        </w:tc>
        <w:tc>
          <w:tcPr>
            <w:tcW w:w="0" w:type="auto"/>
            <w:hideMark/>
          </w:tcPr>
          <w:p w14:paraId="58932148"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€20K+</w:t>
            </w:r>
          </w:p>
        </w:tc>
        <w:tc>
          <w:tcPr>
            <w:tcW w:w="0" w:type="auto"/>
            <w:hideMark/>
          </w:tcPr>
          <w:p w14:paraId="1F7099E1"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€150–€450</w:t>
            </w:r>
          </w:p>
        </w:tc>
        <w:tc>
          <w:tcPr>
            <w:tcW w:w="0" w:type="auto"/>
            <w:hideMark/>
          </w:tcPr>
          <w:p w14:paraId="3DCC1498"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4–5 years</w:t>
            </w:r>
          </w:p>
        </w:tc>
        <w:tc>
          <w:tcPr>
            <w:tcW w:w="0" w:type="auto"/>
            <w:hideMark/>
          </w:tcPr>
          <w:p w14:paraId="593EEC79"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12–18%</w:t>
            </w:r>
          </w:p>
        </w:tc>
      </w:tr>
      <w:tr w:rsidR="00376B23" w:rsidRPr="00174F3C" w14:paraId="66E82BAC" w14:textId="77777777" w:rsidTr="00376B23">
        <w:trPr>
          <w:trHeight w:val="457"/>
        </w:trPr>
        <w:tc>
          <w:tcPr>
            <w:tcW w:w="0" w:type="auto"/>
            <w:hideMark/>
          </w:tcPr>
          <w:p w14:paraId="2DBE6BD4" w14:textId="77777777" w:rsidR="00174F3C" w:rsidRPr="00174F3C" w:rsidRDefault="00174F3C" w:rsidP="00174F3C">
            <w:pPr>
              <w:spacing w:after="160" w:line="259" w:lineRule="auto"/>
              <w:rPr>
                <w:rFonts w:ascii="Calibri Light" w:hAnsi="Calibri Light" w:cs="Calibri Light"/>
              </w:rPr>
            </w:pPr>
            <w:proofErr w:type="spellStart"/>
            <w:r w:rsidRPr="00174F3C">
              <w:rPr>
                <w:rFonts w:ascii="Calibri Light" w:hAnsi="Calibri Light" w:cs="Calibri Light"/>
              </w:rPr>
              <w:t>SolPort</w:t>
            </w:r>
            <w:proofErr w:type="spellEnd"/>
            <w:r w:rsidRPr="00174F3C">
              <w:rPr>
                <w:rFonts w:ascii="Calibri Light" w:hAnsi="Calibri Light" w:cs="Calibri Light"/>
              </w:rPr>
              <w:t xml:space="preserve"> Terrace</w:t>
            </w:r>
          </w:p>
        </w:tc>
        <w:tc>
          <w:tcPr>
            <w:tcW w:w="0" w:type="auto"/>
            <w:hideMark/>
          </w:tcPr>
          <w:p w14:paraId="7D3B70F7"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€6K–€10K</w:t>
            </w:r>
          </w:p>
        </w:tc>
        <w:tc>
          <w:tcPr>
            <w:tcW w:w="0" w:type="auto"/>
            <w:hideMark/>
          </w:tcPr>
          <w:p w14:paraId="6C69A279"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€80–€200</w:t>
            </w:r>
          </w:p>
        </w:tc>
        <w:tc>
          <w:tcPr>
            <w:tcW w:w="0" w:type="auto"/>
            <w:hideMark/>
          </w:tcPr>
          <w:p w14:paraId="2B8AE7C8"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3–4 years</w:t>
            </w:r>
          </w:p>
        </w:tc>
        <w:tc>
          <w:tcPr>
            <w:tcW w:w="0" w:type="auto"/>
            <w:hideMark/>
          </w:tcPr>
          <w:p w14:paraId="0AEAA5D2"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8–12%</w:t>
            </w:r>
          </w:p>
        </w:tc>
      </w:tr>
      <w:tr w:rsidR="00376B23" w:rsidRPr="00174F3C" w14:paraId="2244EE6C" w14:textId="77777777" w:rsidTr="00376B23">
        <w:trPr>
          <w:trHeight w:val="457"/>
        </w:trPr>
        <w:tc>
          <w:tcPr>
            <w:tcW w:w="0" w:type="auto"/>
            <w:hideMark/>
          </w:tcPr>
          <w:p w14:paraId="73E06323" w14:textId="77777777" w:rsidR="00174F3C" w:rsidRPr="00174F3C" w:rsidRDefault="00174F3C" w:rsidP="00174F3C">
            <w:pPr>
              <w:spacing w:after="160" w:line="259" w:lineRule="auto"/>
              <w:rPr>
                <w:rFonts w:ascii="Calibri Light" w:hAnsi="Calibri Light" w:cs="Calibri Light"/>
              </w:rPr>
            </w:pPr>
            <w:proofErr w:type="spellStart"/>
            <w:r w:rsidRPr="00174F3C">
              <w:rPr>
                <w:rFonts w:ascii="Calibri Light" w:hAnsi="Calibri Light" w:cs="Calibri Light"/>
              </w:rPr>
              <w:t>SolPort</w:t>
            </w:r>
            <w:proofErr w:type="spellEnd"/>
            <w:r w:rsidRPr="00174F3C">
              <w:rPr>
                <w:rFonts w:ascii="Calibri Light" w:hAnsi="Calibri Light" w:cs="Calibri Light"/>
              </w:rPr>
              <w:t xml:space="preserve"> Micro</w:t>
            </w:r>
          </w:p>
        </w:tc>
        <w:tc>
          <w:tcPr>
            <w:tcW w:w="0" w:type="auto"/>
            <w:hideMark/>
          </w:tcPr>
          <w:p w14:paraId="02482703"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€2K–€4K</w:t>
            </w:r>
          </w:p>
        </w:tc>
        <w:tc>
          <w:tcPr>
            <w:tcW w:w="0" w:type="auto"/>
            <w:hideMark/>
          </w:tcPr>
          <w:p w14:paraId="250D43C8"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€30–€80</w:t>
            </w:r>
          </w:p>
        </w:tc>
        <w:tc>
          <w:tcPr>
            <w:tcW w:w="0" w:type="auto"/>
            <w:hideMark/>
          </w:tcPr>
          <w:p w14:paraId="08EE1126"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2–3 years</w:t>
            </w:r>
          </w:p>
        </w:tc>
        <w:tc>
          <w:tcPr>
            <w:tcW w:w="0" w:type="auto"/>
            <w:hideMark/>
          </w:tcPr>
          <w:p w14:paraId="30149FD8"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5–8%</w:t>
            </w:r>
          </w:p>
        </w:tc>
      </w:tr>
    </w:tbl>
    <w:p w14:paraId="4A0A1DDB" w14:textId="77777777" w:rsidR="00A95BEB" w:rsidRPr="00A95BEB" w:rsidRDefault="00A95BEB" w:rsidP="00A95BEB">
      <w:pPr>
        <w:pStyle w:val="NoSpacing"/>
      </w:pPr>
    </w:p>
    <w:p w14:paraId="497B6D9D" w14:textId="1EB6132B" w:rsidR="00174F3C" w:rsidRPr="00174F3C" w:rsidRDefault="00174F3C" w:rsidP="00174F3C">
      <w:pPr>
        <w:rPr>
          <w:rFonts w:ascii="Calibri Light" w:hAnsi="Calibri Light" w:cs="Calibri Light"/>
        </w:rPr>
      </w:pPr>
      <w:r w:rsidRPr="00174F3C">
        <w:rPr>
          <w:rFonts w:ascii="Calibri Light" w:hAnsi="Calibri Light" w:cs="Calibri Light"/>
        </w:rPr>
        <w:t>Revenue sources include:</w:t>
      </w:r>
    </w:p>
    <w:p w14:paraId="1F290BB6" w14:textId="77777777" w:rsidR="00174F3C" w:rsidRPr="00174F3C" w:rsidRDefault="00174F3C" w:rsidP="00174F3C">
      <w:pPr>
        <w:numPr>
          <w:ilvl w:val="0"/>
          <w:numId w:val="74"/>
        </w:numPr>
        <w:rPr>
          <w:rFonts w:ascii="Calibri Light" w:hAnsi="Calibri Light" w:cs="Calibri Light"/>
        </w:rPr>
      </w:pPr>
      <w:r w:rsidRPr="00174F3C">
        <w:rPr>
          <w:rFonts w:ascii="Calibri Light" w:hAnsi="Calibri Light" w:cs="Calibri Light"/>
        </w:rPr>
        <w:t>EV charging subscriptions</w:t>
      </w:r>
    </w:p>
    <w:p w14:paraId="04B2F945" w14:textId="38F7EEDB" w:rsidR="00174F3C" w:rsidRPr="00174F3C" w:rsidRDefault="00174F3C" w:rsidP="00174F3C">
      <w:pPr>
        <w:numPr>
          <w:ilvl w:val="0"/>
          <w:numId w:val="74"/>
        </w:numPr>
        <w:rPr>
          <w:rFonts w:ascii="Calibri Light" w:hAnsi="Calibri Light" w:cs="Calibri Light"/>
          <w:b/>
          <w:bCs/>
        </w:rPr>
      </w:pPr>
      <w:r w:rsidRPr="00174F3C">
        <w:rPr>
          <w:rFonts w:ascii="Calibri Light" w:hAnsi="Calibri Light" w:cs="Calibri Light"/>
          <w:b/>
          <w:bCs/>
        </w:rPr>
        <w:t>Cooling time credits</w:t>
      </w:r>
    </w:p>
    <w:p w14:paraId="61118FBA" w14:textId="77777777" w:rsidR="00174F3C" w:rsidRPr="00174F3C" w:rsidRDefault="00174F3C" w:rsidP="00174F3C">
      <w:pPr>
        <w:numPr>
          <w:ilvl w:val="0"/>
          <w:numId w:val="74"/>
        </w:numPr>
        <w:rPr>
          <w:rFonts w:ascii="Calibri Light" w:hAnsi="Calibri Light" w:cs="Calibri Light"/>
        </w:rPr>
      </w:pPr>
      <w:r w:rsidRPr="00174F3C">
        <w:rPr>
          <w:rFonts w:ascii="Calibri Light" w:hAnsi="Calibri Light" w:cs="Calibri Light"/>
        </w:rPr>
        <w:t>Data access and vendor services</w:t>
      </w:r>
    </w:p>
    <w:p w14:paraId="79C3AD3B" w14:textId="77777777" w:rsidR="00174F3C" w:rsidRPr="00174F3C" w:rsidRDefault="00174F3C" w:rsidP="00174F3C">
      <w:pPr>
        <w:numPr>
          <w:ilvl w:val="0"/>
          <w:numId w:val="74"/>
        </w:numPr>
        <w:rPr>
          <w:rFonts w:ascii="Calibri Light" w:hAnsi="Calibri Light" w:cs="Calibri Light"/>
        </w:rPr>
      </w:pPr>
      <w:r w:rsidRPr="00174F3C">
        <w:rPr>
          <w:rFonts w:ascii="Calibri Light" w:hAnsi="Calibri Light" w:cs="Calibri Light"/>
        </w:rPr>
        <w:t>Carbon offset monetization</w:t>
      </w:r>
    </w:p>
    <w:p w14:paraId="2DBE05FB" w14:textId="77777777" w:rsidR="00642D1A" w:rsidRDefault="00642D1A" w:rsidP="00642D1A">
      <w:pPr>
        <w:pStyle w:val="Heading4"/>
      </w:pPr>
      <w:bookmarkStart w:id="92" w:name="_Toc203933175"/>
      <w:r w:rsidRPr="001146A6">
        <w:lastRenderedPageBreak/>
        <w:t xml:space="preserve">Cooling time credits </w:t>
      </w:r>
    </w:p>
    <w:p w14:paraId="1C106A76" w14:textId="7B0D8A05" w:rsidR="00642D1A" w:rsidRPr="00642D1A" w:rsidRDefault="00642D1A" w:rsidP="00642D1A">
      <w:pPr>
        <w:pStyle w:val="FootnoteText"/>
        <w:rPr>
          <w:rFonts w:ascii="Calibri Light" w:hAnsi="Calibri Light" w:cs="Calibri Light"/>
        </w:rPr>
      </w:pPr>
      <w:r>
        <w:rPr>
          <w:rFonts w:ascii="Calibri Light" w:hAnsi="Calibri Light" w:cs="Calibri Light"/>
        </w:rPr>
        <w:t xml:space="preserve">They </w:t>
      </w:r>
      <w:r w:rsidRPr="00642D1A">
        <w:rPr>
          <w:rFonts w:ascii="Calibri Light" w:hAnsi="Calibri Light" w:cs="Calibri Light"/>
        </w:rPr>
        <w:t xml:space="preserve">represent units of time where public cooling infrastructure — like </w:t>
      </w:r>
      <w:proofErr w:type="spellStart"/>
      <w:r w:rsidRPr="00642D1A">
        <w:rPr>
          <w:rFonts w:ascii="Calibri Light" w:hAnsi="Calibri Light" w:cs="Calibri Light"/>
        </w:rPr>
        <w:t>SolPort</w:t>
      </w:r>
      <w:proofErr w:type="spellEnd"/>
      <w:r w:rsidRPr="00642D1A">
        <w:rPr>
          <w:rFonts w:ascii="Calibri Light" w:hAnsi="Calibri Light" w:cs="Calibri Light"/>
        </w:rPr>
        <w:t xml:space="preserve"> umbrellas or </w:t>
      </w:r>
      <w:proofErr w:type="spellStart"/>
      <w:r w:rsidRPr="00642D1A">
        <w:rPr>
          <w:rFonts w:ascii="Calibri Light" w:hAnsi="Calibri Light" w:cs="Calibri Light"/>
        </w:rPr>
        <w:t>terrazas</w:t>
      </w:r>
      <w:proofErr w:type="spellEnd"/>
      <w:r w:rsidRPr="00642D1A">
        <w:rPr>
          <w:rFonts w:ascii="Calibri Light" w:hAnsi="Calibri Light" w:cs="Calibri Light"/>
        </w:rPr>
        <w:t xml:space="preserve"> — provides thermal relief in heat-exposed zones. Think of it like carbon credits, but instead of offsetting emissions, you're offsetting heat stress.</w:t>
      </w:r>
    </w:p>
    <w:p w14:paraId="3CD0E252" w14:textId="77777777" w:rsidR="00642D1A" w:rsidRPr="001146A6" w:rsidRDefault="00642D1A" w:rsidP="00642D1A">
      <w:pPr>
        <w:pStyle w:val="FootnoteText"/>
        <w:rPr>
          <w:rFonts w:ascii="Calibri Light" w:hAnsi="Calibri Light" w:cs="Calibri Light"/>
        </w:rPr>
      </w:pPr>
      <w:r w:rsidRPr="001146A6">
        <w:rPr>
          <w:rFonts w:ascii="Calibri Light" w:hAnsi="Calibri Light" w:cs="Calibri Light"/>
        </w:rPr>
        <w:t>They can be:</w:t>
      </w:r>
    </w:p>
    <w:p w14:paraId="34873922" w14:textId="77777777" w:rsidR="00642D1A" w:rsidRPr="001146A6" w:rsidRDefault="00642D1A" w:rsidP="00642D1A">
      <w:pPr>
        <w:pStyle w:val="FootnoteText"/>
        <w:numPr>
          <w:ilvl w:val="0"/>
          <w:numId w:val="109"/>
        </w:numPr>
        <w:rPr>
          <w:rFonts w:ascii="Calibri Light" w:hAnsi="Calibri Light" w:cs="Calibri Light"/>
        </w:rPr>
      </w:pPr>
      <w:r w:rsidRPr="001146A6">
        <w:rPr>
          <w:rFonts w:ascii="Calibri Light" w:hAnsi="Calibri Light" w:cs="Calibri Light"/>
        </w:rPr>
        <w:t>Measured in minutes or hours per person served</w:t>
      </w:r>
    </w:p>
    <w:p w14:paraId="42A7A2EB" w14:textId="77777777" w:rsidR="00642D1A" w:rsidRPr="001146A6" w:rsidRDefault="00642D1A" w:rsidP="00642D1A">
      <w:pPr>
        <w:pStyle w:val="FootnoteText"/>
        <w:numPr>
          <w:ilvl w:val="0"/>
          <w:numId w:val="109"/>
        </w:numPr>
        <w:rPr>
          <w:rFonts w:ascii="Calibri Light" w:hAnsi="Calibri Light" w:cs="Calibri Light"/>
        </w:rPr>
      </w:pPr>
      <w:r w:rsidRPr="001146A6">
        <w:rPr>
          <w:rFonts w:ascii="Calibri Light" w:hAnsi="Calibri Light" w:cs="Calibri Light"/>
        </w:rPr>
        <w:t>Digitally recorded through IoT sensors or user logins</w:t>
      </w:r>
    </w:p>
    <w:p w14:paraId="3421FBD8" w14:textId="77777777" w:rsidR="00642D1A" w:rsidRPr="001146A6" w:rsidRDefault="00642D1A" w:rsidP="00642D1A">
      <w:pPr>
        <w:pStyle w:val="FootnoteText"/>
        <w:numPr>
          <w:ilvl w:val="0"/>
          <w:numId w:val="109"/>
        </w:numPr>
        <w:rPr>
          <w:rFonts w:ascii="Calibri Light" w:hAnsi="Calibri Light" w:cs="Calibri Light"/>
        </w:rPr>
      </w:pPr>
      <w:r w:rsidRPr="001146A6">
        <w:rPr>
          <w:rFonts w:ascii="Calibri Light" w:hAnsi="Calibri Light" w:cs="Calibri Light"/>
        </w:rPr>
        <w:t>Monetized or tracked for ESG reporting, health impact, or equity indexes</w:t>
      </w:r>
    </w:p>
    <w:p w14:paraId="16C76B95" w14:textId="77777777" w:rsidR="00642D1A" w:rsidRPr="001146A6" w:rsidRDefault="00642D1A" w:rsidP="00642D1A">
      <w:pPr>
        <w:pStyle w:val="FootnoteText"/>
        <w:rPr>
          <w:rFonts w:ascii="Calibri Light" w:hAnsi="Calibri Light" w:cs="Calibri Light"/>
        </w:rPr>
      </w:pPr>
      <w:r w:rsidRPr="001146A6">
        <w:rPr>
          <w:rFonts w:ascii="Calibri Light" w:hAnsi="Calibri Light" w:cs="Calibri Light"/>
        </w:rPr>
        <w:t>How Do They Work?</w:t>
      </w:r>
    </w:p>
    <w:p w14:paraId="7B76EBFF" w14:textId="77777777" w:rsidR="00642D1A" w:rsidRPr="001146A6" w:rsidRDefault="00642D1A" w:rsidP="00642D1A">
      <w:pPr>
        <w:pStyle w:val="FootnoteText"/>
        <w:rPr>
          <w:rFonts w:ascii="Calibri Light" w:hAnsi="Calibri Light" w:cs="Calibri Light"/>
        </w:rPr>
      </w:pPr>
      <w:r w:rsidRPr="001146A6">
        <w:rPr>
          <w:rFonts w:ascii="Calibri Light" w:hAnsi="Calibri Light" w:cs="Calibri Light"/>
        </w:rPr>
        <w:t xml:space="preserve">Every time a citizen uses a </w:t>
      </w:r>
      <w:proofErr w:type="spellStart"/>
      <w:r w:rsidRPr="001146A6">
        <w:rPr>
          <w:rFonts w:ascii="Calibri Light" w:hAnsi="Calibri Light" w:cs="Calibri Light"/>
        </w:rPr>
        <w:t>SolPort</w:t>
      </w:r>
      <w:proofErr w:type="spellEnd"/>
      <w:r w:rsidRPr="001146A6">
        <w:rPr>
          <w:rFonts w:ascii="Calibri Light" w:hAnsi="Calibri Light" w:cs="Calibri Light"/>
        </w:rPr>
        <w:t xml:space="preserve"> unit for shade, misting, or ventilation, the system records a </w:t>
      </w:r>
      <w:r w:rsidRPr="001146A6">
        <w:rPr>
          <w:rFonts w:ascii="Calibri Light" w:hAnsi="Calibri Light" w:cs="Calibri Light"/>
          <w:b/>
          <w:bCs/>
        </w:rPr>
        <w:t>"cooling time event."</w:t>
      </w:r>
      <w:r w:rsidRPr="001146A6">
        <w:rPr>
          <w:rFonts w:ascii="Calibri Light" w:hAnsi="Calibri Light" w:cs="Calibri Light"/>
        </w:rPr>
        <w:t xml:space="preserve"> These credits can then be:</w:t>
      </w:r>
    </w:p>
    <w:p w14:paraId="1C4890AC" w14:textId="77777777" w:rsidR="00642D1A" w:rsidRPr="001146A6" w:rsidRDefault="00642D1A" w:rsidP="00642D1A">
      <w:pPr>
        <w:pStyle w:val="FootnoteText"/>
        <w:numPr>
          <w:ilvl w:val="0"/>
          <w:numId w:val="110"/>
        </w:numPr>
        <w:rPr>
          <w:rFonts w:ascii="Calibri Light" w:hAnsi="Calibri Light" w:cs="Calibri Light"/>
        </w:rPr>
      </w:pPr>
      <w:r w:rsidRPr="001146A6">
        <w:rPr>
          <w:rFonts w:ascii="Calibri Light" w:hAnsi="Calibri Light" w:cs="Calibri Light"/>
        </w:rPr>
        <w:t xml:space="preserve">Tracked as a public health metric (e.g. cooling hours per </w:t>
      </w:r>
      <w:proofErr w:type="spellStart"/>
      <w:r w:rsidRPr="001146A6">
        <w:rPr>
          <w:rFonts w:ascii="Calibri Light" w:hAnsi="Calibri Light" w:cs="Calibri Light"/>
        </w:rPr>
        <w:t>neighborhood</w:t>
      </w:r>
      <w:proofErr w:type="spellEnd"/>
      <w:r w:rsidRPr="001146A6">
        <w:rPr>
          <w:rFonts w:ascii="Calibri Light" w:hAnsi="Calibri Light" w:cs="Calibri Light"/>
        </w:rPr>
        <w:t>)</w:t>
      </w:r>
    </w:p>
    <w:p w14:paraId="26E2D3DA" w14:textId="77777777" w:rsidR="00642D1A" w:rsidRPr="001146A6" w:rsidRDefault="00642D1A" w:rsidP="00642D1A">
      <w:pPr>
        <w:pStyle w:val="FootnoteText"/>
        <w:numPr>
          <w:ilvl w:val="0"/>
          <w:numId w:val="110"/>
        </w:numPr>
        <w:rPr>
          <w:rFonts w:ascii="Calibri Light" w:hAnsi="Calibri Light" w:cs="Calibri Light"/>
        </w:rPr>
      </w:pPr>
      <w:r w:rsidRPr="001146A6">
        <w:rPr>
          <w:rFonts w:ascii="Calibri Light" w:hAnsi="Calibri Light" w:cs="Calibri Light"/>
        </w:rPr>
        <w:t>Bundled into impact reports for BBVA's ESG dashboards</w:t>
      </w:r>
    </w:p>
    <w:p w14:paraId="66E622F7" w14:textId="77777777" w:rsidR="00642D1A" w:rsidRPr="001146A6" w:rsidRDefault="00642D1A" w:rsidP="00642D1A">
      <w:pPr>
        <w:pStyle w:val="FootnoteText"/>
        <w:numPr>
          <w:ilvl w:val="0"/>
          <w:numId w:val="110"/>
        </w:numPr>
        <w:rPr>
          <w:rFonts w:ascii="Calibri Light" w:hAnsi="Calibri Light" w:cs="Calibri Light"/>
        </w:rPr>
      </w:pPr>
      <w:r w:rsidRPr="001146A6">
        <w:rPr>
          <w:rFonts w:ascii="Calibri Light" w:hAnsi="Calibri Light" w:cs="Calibri Light"/>
        </w:rPr>
        <w:t>Tokenized or awarded in community apps to incentivize usage</w:t>
      </w:r>
    </w:p>
    <w:p w14:paraId="25D85697" w14:textId="77777777" w:rsidR="00642D1A" w:rsidRPr="001146A6" w:rsidRDefault="00642D1A" w:rsidP="00642D1A">
      <w:pPr>
        <w:pStyle w:val="FootnoteText"/>
        <w:numPr>
          <w:ilvl w:val="0"/>
          <w:numId w:val="110"/>
        </w:numPr>
        <w:rPr>
          <w:rFonts w:ascii="Calibri Light" w:hAnsi="Calibri Light" w:cs="Calibri Light"/>
        </w:rPr>
      </w:pPr>
      <w:r w:rsidRPr="001146A6">
        <w:rPr>
          <w:rFonts w:ascii="Calibri Light" w:hAnsi="Calibri Light" w:cs="Calibri Light"/>
        </w:rPr>
        <w:t>Sold to municipalities or insurers as a climate resilience service</w:t>
      </w:r>
    </w:p>
    <w:p w14:paraId="777EB82B" w14:textId="77777777" w:rsidR="00642D1A" w:rsidRPr="001146A6" w:rsidRDefault="00642D1A" w:rsidP="00642D1A">
      <w:pPr>
        <w:pStyle w:val="FootnoteText"/>
        <w:rPr>
          <w:rFonts w:ascii="Calibri Light" w:hAnsi="Calibri Light" w:cs="Calibri Light"/>
        </w:rPr>
      </w:pPr>
      <w:r w:rsidRPr="001146A6">
        <w:rPr>
          <w:rFonts w:ascii="Calibri Light" w:hAnsi="Calibri Light" w:cs="Calibri Light"/>
        </w:rPr>
        <w:t>Why It Matters</w:t>
      </w:r>
    </w:p>
    <w:p w14:paraId="536C373E" w14:textId="77777777" w:rsidR="00642D1A" w:rsidRPr="001146A6" w:rsidRDefault="00642D1A" w:rsidP="00642D1A">
      <w:pPr>
        <w:pStyle w:val="FootnoteText"/>
        <w:rPr>
          <w:rFonts w:ascii="Calibri Light" w:hAnsi="Calibri Light" w:cs="Calibri Light"/>
        </w:rPr>
      </w:pPr>
      <w:r w:rsidRPr="001146A6">
        <w:rPr>
          <w:rFonts w:ascii="Calibri Light" w:hAnsi="Calibri Light" w:cs="Calibri Light"/>
        </w:rPr>
        <w:t>In heat-vulnerable regions, access to cooling isn't just comfort — it's survival. Cooling time credits:</w:t>
      </w:r>
    </w:p>
    <w:p w14:paraId="79901578" w14:textId="77777777" w:rsidR="00642D1A" w:rsidRPr="001146A6" w:rsidRDefault="00642D1A" w:rsidP="00642D1A">
      <w:pPr>
        <w:pStyle w:val="FootnoteText"/>
        <w:numPr>
          <w:ilvl w:val="0"/>
          <w:numId w:val="111"/>
        </w:numPr>
        <w:rPr>
          <w:rFonts w:ascii="Calibri Light" w:hAnsi="Calibri Light" w:cs="Calibri Light"/>
        </w:rPr>
      </w:pPr>
      <w:r w:rsidRPr="001146A6">
        <w:rPr>
          <w:rFonts w:ascii="Calibri Light" w:hAnsi="Calibri Light" w:cs="Calibri Light"/>
        </w:rPr>
        <w:t>Quantify thermal equity</w:t>
      </w:r>
    </w:p>
    <w:p w14:paraId="27949588" w14:textId="77777777" w:rsidR="00642D1A" w:rsidRPr="001146A6" w:rsidRDefault="00642D1A" w:rsidP="00642D1A">
      <w:pPr>
        <w:pStyle w:val="FootnoteText"/>
        <w:numPr>
          <w:ilvl w:val="0"/>
          <w:numId w:val="111"/>
        </w:numPr>
        <w:rPr>
          <w:rFonts w:ascii="Calibri Light" w:hAnsi="Calibri Light" w:cs="Calibri Light"/>
        </w:rPr>
      </w:pPr>
      <w:r w:rsidRPr="001146A6">
        <w:rPr>
          <w:rFonts w:ascii="Calibri Light" w:hAnsi="Calibri Light" w:cs="Calibri Light"/>
        </w:rPr>
        <w:t>Reward infrastructure that reduces heat stress</w:t>
      </w:r>
    </w:p>
    <w:p w14:paraId="0A393C7B" w14:textId="77777777" w:rsidR="00642D1A" w:rsidRPr="001146A6" w:rsidRDefault="00642D1A" w:rsidP="00642D1A">
      <w:pPr>
        <w:pStyle w:val="FootnoteText"/>
        <w:numPr>
          <w:ilvl w:val="0"/>
          <w:numId w:val="111"/>
        </w:numPr>
        <w:rPr>
          <w:rFonts w:ascii="Calibri Light" w:hAnsi="Calibri Light" w:cs="Calibri Light"/>
        </w:rPr>
      </w:pPr>
      <w:r w:rsidRPr="001146A6">
        <w:rPr>
          <w:rFonts w:ascii="Calibri Light" w:hAnsi="Calibri Light" w:cs="Calibri Light"/>
        </w:rPr>
        <w:t>Create new ESG-linked value streams for BBVA and partners</w:t>
      </w:r>
    </w:p>
    <w:p w14:paraId="50D1E564" w14:textId="77777777" w:rsidR="00642D1A" w:rsidRPr="001146A6" w:rsidRDefault="00642D1A" w:rsidP="00642D1A">
      <w:pPr>
        <w:pStyle w:val="FootnoteText"/>
        <w:numPr>
          <w:ilvl w:val="0"/>
          <w:numId w:val="111"/>
        </w:numPr>
        <w:rPr>
          <w:rFonts w:ascii="Calibri Light" w:hAnsi="Calibri Light" w:cs="Calibri Light"/>
        </w:rPr>
      </w:pPr>
      <w:r w:rsidRPr="001146A6">
        <w:rPr>
          <w:rFonts w:ascii="Calibri Light" w:hAnsi="Calibri Light" w:cs="Calibri Light"/>
        </w:rPr>
        <w:t>Serve as indicators in climate adaptation finance</w:t>
      </w:r>
    </w:p>
    <w:p w14:paraId="1F5A1BB3" w14:textId="77777777" w:rsidR="00642D1A" w:rsidRPr="001146A6" w:rsidRDefault="00642D1A" w:rsidP="00642D1A">
      <w:pPr>
        <w:pStyle w:val="FootnoteText"/>
        <w:rPr>
          <w:rFonts w:ascii="Calibri Light" w:hAnsi="Calibri Light" w:cs="Calibri Light"/>
          <w:color w:val="E97132" w:themeColor="accent2"/>
          <w:sz w:val="22"/>
          <w:szCs w:val="22"/>
        </w:rPr>
      </w:pPr>
      <w:r w:rsidRPr="001146A6">
        <w:rPr>
          <w:rFonts w:ascii="Calibri Light" w:hAnsi="Calibri Light" w:cs="Calibri Light"/>
          <w:i/>
          <w:iCs/>
          <w:color w:val="E97132" w:themeColor="accent2"/>
          <w:sz w:val="22"/>
          <w:szCs w:val="22"/>
        </w:rPr>
        <w:t>They turn public cooling into a measurable, monetizable, and socially impactful utility.</w:t>
      </w:r>
    </w:p>
    <w:p w14:paraId="62D9A864" w14:textId="6879D28A" w:rsidR="00174F3C" w:rsidRPr="00174F3C" w:rsidRDefault="00174F3C" w:rsidP="00C25B96">
      <w:pPr>
        <w:pStyle w:val="Heading3"/>
      </w:pPr>
      <w:r w:rsidRPr="00174F3C">
        <w:t>Corridor-Level ROI: Network Effects in Action</w:t>
      </w:r>
      <w:bookmarkEnd w:id="92"/>
    </w:p>
    <w:p w14:paraId="531DFD30" w14:textId="77777777" w:rsidR="00174F3C" w:rsidRPr="00174F3C" w:rsidRDefault="00174F3C" w:rsidP="00174F3C">
      <w:pPr>
        <w:rPr>
          <w:rFonts w:ascii="Calibri Light" w:hAnsi="Calibri Light" w:cs="Calibri Light"/>
        </w:rPr>
      </w:pPr>
      <w:r w:rsidRPr="00174F3C">
        <w:rPr>
          <w:rFonts w:ascii="Calibri Light" w:hAnsi="Calibri Light" w:cs="Calibri Light"/>
        </w:rPr>
        <w:t xml:space="preserve">As </w:t>
      </w:r>
      <w:proofErr w:type="spellStart"/>
      <w:r w:rsidRPr="00174F3C">
        <w:rPr>
          <w:rFonts w:ascii="Calibri Light" w:hAnsi="Calibri Light" w:cs="Calibri Light"/>
        </w:rPr>
        <w:t>SolPort</w:t>
      </w:r>
      <w:proofErr w:type="spellEnd"/>
      <w:r w:rsidRPr="00174F3C">
        <w:rPr>
          <w:rFonts w:ascii="Calibri Light" w:hAnsi="Calibri Light" w:cs="Calibri Light"/>
        </w:rPr>
        <w:t xml:space="preserve"> units are deployed across urban corridors, they begin to self-optimize:</w:t>
      </w:r>
    </w:p>
    <w:p w14:paraId="4086F3C1" w14:textId="3EFCC3C5" w:rsidR="00174F3C" w:rsidRPr="00174F3C" w:rsidRDefault="00174F3C" w:rsidP="00174F3C">
      <w:pPr>
        <w:numPr>
          <w:ilvl w:val="0"/>
          <w:numId w:val="75"/>
        </w:numPr>
        <w:rPr>
          <w:rFonts w:ascii="Calibri Light" w:hAnsi="Calibri Light" w:cs="Calibri Light"/>
        </w:rPr>
      </w:pPr>
      <w:r w:rsidRPr="00174F3C">
        <w:rPr>
          <w:rFonts w:ascii="Calibri Light" w:hAnsi="Calibri Light" w:cs="Calibri Light"/>
          <w:b/>
          <w:bCs/>
        </w:rPr>
        <w:t>Load Balancing:</w:t>
      </w:r>
      <w:r w:rsidRPr="00174F3C">
        <w:rPr>
          <w:rFonts w:ascii="Calibri Light" w:hAnsi="Calibri Light" w:cs="Calibri Light"/>
        </w:rPr>
        <w:t xml:space="preserve"> Artefacts share energy and usage data via VPP</w:t>
      </w:r>
    </w:p>
    <w:p w14:paraId="1441FA60" w14:textId="4F9FB59E" w:rsidR="00174F3C" w:rsidRPr="00174F3C" w:rsidRDefault="00174F3C" w:rsidP="00174F3C">
      <w:pPr>
        <w:numPr>
          <w:ilvl w:val="0"/>
          <w:numId w:val="75"/>
        </w:numPr>
        <w:rPr>
          <w:rFonts w:ascii="Calibri Light" w:hAnsi="Calibri Light" w:cs="Calibri Light"/>
        </w:rPr>
      </w:pPr>
      <w:r w:rsidRPr="00174F3C">
        <w:rPr>
          <w:rFonts w:ascii="Calibri Light" w:hAnsi="Calibri Light" w:cs="Calibri Light"/>
          <w:b/>
          <w:bCs/>
        </w:rPr>
        <w:t>Service Bundling:</w:t>
      </w:r>
      <w:r w:rsidRPr="00174F3C">
        <w:rPr>
          <w:rFonts w:ascii="Calibri Light" w:hAnsi="Calibri Light" w:cs="Calibri Light"/>
        </w:rPr>
        <w:t xml:space="preserve"> Users access multiple services from one node</w:t>
      </w:r>
    </w:p>
    <w:p w14:paraId="422EDE63" w14:textId="5DCF7949" w:rsidR="00174F3C" w:rsidRPr="00174F3C" w:rsidRDefault="00174F3C" w:rsidP="00174F3C">
      <w:pPr>
        <w:numPr>
          <w:ilvl w:val="0"/>
          <w:numId w:val="75"/>
        </w:numPr>
        <w:rPr>
          <w:rFonts w:ascii="Calibri Light" w:hAnsi="Calibri Light" w:cs="Calibri Light"/>
        </w:rPr>
      </w:pPr>
      <w:r w:rsidRPr="00174F3C">
        <w:rPr>
          <w:rFonts w:ascii="Calibri Light" w:hAnsi="Calibri Light" w:cs="Calibri Light"/>
          <w:b/>
          <w:bCs/>
        </w:rPr>
        <w:t>Utilization Growth:</w:t>
      </w:r>
      <w:r w:rsidRPr="00174F3C">
        <w:rPr>
          <w:rFonts w:ascii="Calibri Light" w:hAnsi="Calibri Light" w:cs="Calibri Light"/>
        </w:rPr>
        <w:t xml:space="preserve"> More nodes = more users = more revenue</w:t>
      </w:r>
    </w:p>
    <w:p w14:paraId="1B164792" w14:textId="1AF8046B" w:rsidR="00174F3C" w:rsidRPr="00174F3C" w:rsidRDefault="00174F3C" w:rsidP="00174F3C">
      <w:pPr>
        <w:numPr>
          <w:ilvl w:val="0"/>
          <w:numId w:val="75"/>
        </w:numPr>
        <w:rPr>
          <w:rFonts w:ascii="Calibri Light" w:hAnsi="Calibri Light" w:cs="Calibri Light"/>
        </w:rPr>
      </w:pPr>
      <w:r w:rsidRPr="00174F3C">
        <w:rPr>
          <w:rFonts w:ascii="Calibri Light" w:hAnsi="Calibri Light" w:cs="Calibri Light"/>
          <w:b/>
          <w:bCs/>
        </w:rPr>
        <w:t>Carbon Yield Compounding:</w:t>
      </w:r>
      <w:r w:rsidRPr="00174F3C">
        <w:rPr>
          <w:rFonts w:ascii="Calibri Light" w:hAnsi="Calibri Light" w:cs="Calibri Light"/>
        </w:rPr>
        <w:t xml:space="preserve"> Offset generation increases with density</w:t>
      </w:r>
    </w:p>
    <w:p w14:paraId="40C46A14" w14:textId="77777777" w:rsidR="00174F3C" w:rsidRPr="00174F3C" w:rsidRDefault="00174F3C" w:rsidP="00174F3C">
      <w:pPr>
        <w:rPr>
          <w:rFonts w:ascii="Calibri Light" w:hAnsi="Calibri Light" w:cs="Calibri Light"/>
          <w:color w:val="0B769F" w:themeColor="accent4" w:themeShade="BF"/>
          <w:sz w:val="28"/>
          <w:szCs w:val="28"/>
        </w:rPr>
      </w:pPr>
      <w:r w:rsidRPr="00174F3C">
        <w:rPr>
          <w:rFonts w:ascii="Calibri Light" w:hAnsi="Calibri Light" w:cs="Calibri Light"/>
          <w:color w:val="0B769F" w:themeColor="accent4" w:themeShade="BF"/>
          <w:sz w:val="28"/>
          <w:szCs w:val="28"/>
        </w:rPr>
        <w:t xml:space="preserve">A corridor with 50+ </w:t>
      </w:r>
      <w:proofErr w:type="spellStart"/>
      <w:r w:rsidRPr="00174F3C">
        <w:rPr>
          <w:rFonts w:ascii="Calibri Light" w:hAnsi="Calibri Light" w:cs="Calibri Light"/>
          <w:color w:val="0B769F" w:themeColor="accent4" w:themeShade="BF"/>
          <w:sz w:val="28"/>
          <w:szCs w:val="28"/>
        </w:rPr>
        <w:t>SolPort</w:t>
      </w:r>
      <w:proofErr w:type="spellEnd"/>
      <w:r w:rsidRPr="00174F3C">
        <w:rPr>
          <w:rFonts w:ascii="Calibri Light" w:hAnsi="Calibri Light" w:cs="Calibri Light"/>
          <w:color w:val="0B769F" w:themeColor="accent4" w:themeShade="BF"/>
          <w:sz w:val="28"/>
          <w:szCs w:val="28"/>
        </w:rPr>
        <w:t xml:space="preserve"> units performs like a distributed utility — generating clean energy, cooling, mobility access, and ESG returns.</w:t>
      </w:r>
    </w:p>
    <w:p w14:paraId="4A266A64" w14:textId="7235C039" w:rsidR="00174F3C" w:rsidRPr="00174F3C" w:rsidRDefault="00174F3C" w:rsidP="00C25B96">
      <w:pPr>
        <w:pStyle w:val="Heading3"/>
      </w:pPr>
      <w:bookmarkStart w:id="93" w:name="_Toc203933176"/>
      <w:r w:rsidRPr="00174F3C">
        <w:t>Systemic ROI for BBVA</w:t>
      </w:r>
      <w:bookmarkEnd w:id="93"/>
    </w:p>
    <w:p w14:paraId="3ECC5219" w14:textId="77777777" w:rsidR="00174F3C" w:rsidRPr="00174F3C" w:rsidRDefault="00174F3C" w:rsidP="00B871FF">
      <w:pPr>
        <w:pStyle w:val="Heading4"/>
      </w:pPr>
      <w:proofErr w:type="spellStart"/>
      <w:r w:rsidRPr="00174F3C">
        <w:t>SolPort’s</w:t>
      </w:r>
      <w:proofErr w:type="spellEnd"/>
      <w:r w:rsidRPr="00174F3C">
        <w:t xml:space="preserve"> financial model aligns with BBVA’s strategic goals:</w:t>
      </w:r>
    </w:p>
    <w:tbl>
      <w:tblPr>
        <w:tblStyle w:val="TableGridLight"/>
        <w:tblW w:w="8987" w:type="dxa"/>
        <w:tblLook w:val="04A0" w:firstRow="1" w:lastRow="0" w:firstColumn="1" w:lastColumn="0" w:noHBand="0" w:noVBand="1"/>
      </w:tblPr>
      <w:tblGrid>
        <w:gridCol w:w="2573"/>
        <w:gridCol w:w="6414"/>
      </w:tblGrid>
      <w:tr w:rsidR="00B871FF" w:rsidRPr="00174F3C" w14:paraId="59582C04" w14:textId="77777777" w:rsidTr="00B871FF">
        <w:trPr>
          <w:trHeight w:val="473"/>
        </w:trPr>
        <w:tc>
          <w:tcPr>
            <w:tcW w:w="0" w:type="auto"/>
            <w:hideMark/>
          </w:tcPr>
          <w:p w14:paraId="3F7665C5" w14:textId="77777777" w:rsidR="00174F3C" w:rsidRPr="00174F3C" w:rsidRDefault="00174F3C" w:rsidP="00174F3C">
            <w:pPr>
              <w:spacing w:after="160" w:line="259" w:lineRule="auto"/>
              <w:rPr>
                <w:rFonts w:ascii="Calibri Light" w:hAnsi="Calibri Light" w:cs="Calibri Light"/>
                <w:b/>
                <w:bCs/>
              </w:rPr>
            </w:pPr>
            <w:r w:rsidRPr="00174F3C">
              <w:rPr>
                <w:rFonts w:ascii="Calibri Light" w:hAnsi="Calibri Light" w:cs="Calibri Light"/>
                <w:b/>
                <w:bCs/>
              </w:rPr>
              <w:t>Value Driver</w:t>
            </w:r>
          </w:p>
        </w:tc>
        <w:tc>
          <w:tcPr>
            <w:tcW w:w="0" w:type="auto"/>
            <w:hideMark/>
          </w:tcPr>
          <w:p w14:paraId="3C2B047E" w14:textId="77777777" w:rsidR="00174F3C" w:rsidRPr="00174F3C" w:rsidRDefault="00174F3C" w:rsidP="00174F3C">
            <w:pPr>
              <w:spacing w:after="160" w:line="259" w:lineRule="auto"/>
              <w:rPr>
                <w:rFonts w:ascii="Calibri Light" w:hAnsi="Calibri Light" w:cs="Calibri Light"/>
                <w:b/>
                <w:bCs/>
              </w:rPr>
            </w:pPr>
            <w:r w:rsidRPr="00174F3C">
              <w:rPr>
                <w:rFonts w:ascii="Calibri Light" w:hAnsi="Calibri Light" w:cs="Calibri Light"/>
                <w:b/>
                <w:bCs/>
              </w:rPr>
              <w:t>BBVA Benefit</w:t>
            </w:r>
          </w:p>
        </w:tc>
      </w:tr>
      <w:tr w:rsidR="00B871FF" w:rsidRPr="00174F3C" w14:paraId="7630C7EE" w14:textId="77777777" w:rsidTr="00B871FF">
        <w:trPr>
          <w:trHeight w:val="462"/>
        </w:trPr>
        <w:tc>
          <w:tcPr>
            <w:tcW w:w="0" w:type="auto"/>
            <w:hideMark/>
          </w:tcPr>
          <w:p w14:paraId="269D71EB"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Recurring Revenue</w:t>
            </w:r>
          </w:p>
        </w:tc>
        <w:tc>
          <w:tcPr>
            <w:tcW w:w="0" w:type="auto"/>
            <w:hideMark/>
          </w:tcPr>
          <w:p w14:paraId="0127FD65"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Fintech integration via wallets and contracts</w:t>
            </w:r>
          </w:p>
        </w:tc>
      </w:tr>
      <w:tr w:rsidR="00B871FF" w:rsidRPr="00174F3C" w14:paraId="5289C31E" w14:textId="77777777" w:rsidTr="00B871FF">
        <w:trPr>
          <w:trHeight w:val="462"/>
        </w:trPr>
        <w:tc>
          <w:tcPr>
            <w:tcW w:w="0" w:type="auto"/>
            <w:hideMark/>
          </w:tcPr>
          <w:p w14:paraId="4872F72A"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ESG Impact</w:t>
            </w:r>
          </w:p>
        </w:tc>
        <w:tc>
          <w:tcPr>
            <w:tcW w:w="0" w:type="auto"/>
            <w:hideMark/>
          </w:tcPr>
          <w:p w14:paraId="7D80D574" w14:textId="1FFC6D2E"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Carbon tracking, SDG alignment, offset packaging</w:t>
            </w:r>
            <w:r w:rsidR="000D1732">
              <w:rPr>
                <w:rStyle w:val="FootnoteReference"/>
                <w:rFonts w:ascii="Calibri Light" w:hAnsi="Calibri Light" w:cs="Calibri Light"/>
              </w:rPr>
              <w:footnoteReference w:id="5"/>
            </w:r>
          </w:p>
        </w:tc>
      </w:tr>
      <w:tr w:rsidR="00B871FF" w:rsidRPr="00174F3C" w14:paraId="2B1DDBB6" w14:textId="77777777" w:rsidTr="00B871FF">
        <w:trPr>
          <w:trHeight w:val="473"/>
        </w:trPr>
        <w:tc>
          <w:tcPr>
            <w:tcW w:w="0" w:type="auto"/>
            <w:hideMark/>
          </w:tcPr>
          <w:p w14:paraId="0A0F3908"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lastRenderedPageBreak/>
              <w:t>Public Visibility</w:t>
            </w:r>
          </w:p>
        </w:tc>
        <w:tc>
          <w:tcPr>
            <w:tcW w:w="0" w:type="auto"/>
            <w:hideMark/>
          </w:tcPr>
          <w:p w14:paraId="050BA74D"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Flagship zones (e.g. BBVA HQ) for brand leadership</w:t>
            </w:r>
          </w:p>
        </w:tc>
      </w:tr>
      <w:tr w:rsidR="00B871FF" w:rsidRPr="00174F3C" w14:paraId="55785B60" w14:textId="77777777" w:rsidTr="00B871FF">
        <w:trPr>
          <w:trHeight w:val="462"/>
        </w:trPr>
        <w:tc>
          <w:tcPr>
            <w:tcW w:w="0" w:type="auto"/>
            <w:hideMark/>
          </w:tcPr>
          <w:p w14:paraId="3382AB70"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Scalable Investment</w:t>
            </w:r>
          </w:p>
        </w:tc>
        <w:tc>
          <w:tcPr>
            <w:tcW w:w="0" w:type="auto"/>
            <w:hideMark/>
          </w:tcPr>
          <w:p w14:paraId="36F7A4C1" w14:textId="77777777" w:rsidR="00174F3C" w:rsidRPr="00174F3C" w:rsidRDefault="00174F3C" w:rsidP="00174F3C">
            <w:pPr>
              <w:spacing w:after="160" w:line="259" w:lineRule="auto"/>
              <w:rPr>
                <w:rFonts w:ascii="Calibri Light" w:hAnsi="Calibri Light" w:cs="Calibri Light"/>
              </w:rPr>
            </w:pPr>
            <w:r w:rsidRPr="00174F3C">
              <w:rPr>
                <w:rFonts w:ascii="Calibri Light" w:hAnsi="Calibri Light" w:cs="Calibri Light"/>
              </w:rPr>
              <w:t xml:space="preserve">Tiered </w:t>
            </w:r>
            <w:proofErr w:type="spellStart"/>
            <w:r w:rsidRPr="00174F3C">
              <w:rPr>
                <w:rFonts w:ascii="Calibri Light" w:hAnsi="Calibri Light" w:cs="Calibri Light"/>
              </w:rPr>
              <w:t>CapEx</w:t>
            </w:r>
            <w:proofErr w:type="spellEnd"/>
            <w:r w:rsidRPr="00174F3C">
              <w:rPr>
                <w:rFonts w:ascii="Calibri Light" w:hAnsi="Calibri Light" w:cs="Calibri Light"/>
              </w:rPr>
              <w:t xml:space="preserve"> enables phased funding and risk control</w:t>
            </w:r>
          </w:p>
        </w:tc>
      </w:tr>
    </w:tbl>
    <w:p w14:paraId="18FD2D32" w14:textId="061EDC63" w:rsidR="000F7A98" w:rsidRPr="000F7A98" w:rsidRDefault="00CE5D9F" w:rsidP="00B871FF">
      <w:pPr>
        <w:pStyle w:val="Heading3"/>
      </w:pPr>
      <w:bookmarkStart w:id="94" w:name="_Toc203933177"/>
      <w:proofErr w:type="spellStart"/>
      <w:r w:rsidRPr="00CE5D9F">
        <w:t>SolPort</w:t>
      </w:r>
      <w:proofErr w:type="spellEnd"/>
      <w:r w:rsidRPr="00CE5D9F">
        <w:t xml:space="preserve"> Deployment Strategy Across Spain’s Urban Zones</w:t>
      </w:r>
      <w:bookmarkEnd w:id="94"/>
    </w:p>
    <w:tbl>
      <w:tblPr>
        <w:tblStyle w:val="TableGridLight"/>
        <w:tblW w:w="0" w:type="auto"/>
        <w:tblLook w:val="04A0" w:firstRow="1" w:lastRow="0" w:firstColumn="1" w:lastColumn="0" w:noHBand="0" w:noVBand="1"/>
      </w:tblPr>
      <w:tblGrid>
        <w:gridCol w:w="3370"/>
        <w:gridCol w:w="1397"/>
        <w:gridCol w:w="4249"/>
      </w:tblGrid>
      <w:tr w:rsidR="00B871FF" w:rsidRPr="00B871FF" w14:paraId="5BD00CBA" w14:textId="77777777" w:rsidTr="000F7A98">
        <w:tc>
          <w:tcPr>
            <w:tcW w:w="0" w:type="auto"/>
            <w:hideMark/>
          </w:tcPr>
          <w:p w14:paraId="43BB8339" w14:textId="77777777" w:rsidR="000F7A98" w:rsidRPr="000F7A98" w:rsidRDefault="000F7A98" w:rsidP="000F7A98">
            <w:pPr>
              <w:spacing w:after="160" w:line="259" w:lineRule="auto"/>
              <w:rPr>
                <w:rFonts w:ascii="Calibri Light" w:hAnsi="Calibri Light" w:cs="Calibri Light"/>
                <w:b/>
                <w:bCs/>
              </w:rPr>
            </w:pPr>
            <w:r w:rsidRPr="000F7A98">
              <w:rPr>
                <w:rFonts w:ascii="Calibri Light" w:hAnsi="Calibri Light" w:cs="Calibri Light"/>
                <w:b/>
                <w:bCs/>
              </w:rPr>
              <w:t>Urban Zone Type</w:t>
            </w:r>
          </w:p>
        </w:tc>
        <w:tc>
          <w:tcPr>
            <w:tcW w:w="0" w:type="auto"/>
            <w:hideMark/>
          </w:tcPr>
          <w:p w14:paraId="0BA5F40F" w14:textId="77777777" w:rsidR="000F7A98" w:rsidRPr="000F7A98" w:rsidRDefault="000F7A98" w:rsidP="000F7A98">
            <w:pPr>
              <w:spacing w:after="160" w:line="259" w:lineRule="auto"/>
              <w:rPr>
                <w:rFonts w:ascii="Calibri Light" w:hAnsi="Calibri Light" w:cs="Calibri Light"/>
                <w:b/>
                <w:bCs/>
              </w:rPr>
            </w:pPr>
            <w:proofErr w:type="spellStart"/>
            <w:r w:rsidRPr="000F7A98">
              <w:rPr>
                <w:rFonts w:ascii="Calibri Light" w:hAnsi="Calibri Light" w:cs="Calibri Light"/>
                <w:b/>
                <w:bCs/>
              </w:rPr>
              <w:t>SolPort</w:t>
            </w:r>
            <w:proofErr w:type="spellEnd"/>
            <w:r w:rsidRPr="000F7A98">
              <w:rPr>
                <w:rFonts w:ascii="Calibri Light" w:hAnsi="Calibri Light" w:cs="Calibri Light"/>
                <w:b/>
                <w:bCs/>
              </w:rPr>
              <w:t xml:space="preserve"> Tier</w:t>
            </w:r>
          </w:p>
        </w:tc>
        <w:tc>
          <w:tcPr>
            <w:tcW w:w="0" w:type="auto"/>
            <w:hideMark/>
          </w:tcPr>
          <w:p w14:paraId="78908876" w14:textId="77777777" w:rsidR="000F7A98" w:rsidRPr="000F7A98" w:rsidRDefault="000F7A98" w:rsidP="000F7A98">
            <w:pPr>
              <w:spacing w:after="160" w:line="259" w:lineRule="auto"/>
              <w:rPr>
                <w:rFonts w:ascii="Calibri Light" w:hAnsi="Calibri Light" w:cs="Calibri Light"/>
                <w:b/>
                <w:bCs/>
              </w:rPr>
            </w:pPr>
            <w:r w:rsidRPr="000F7A98">
              <w:rPr>
                <w:rFonts w:ascii="Calibri Light" w:hAnsi="Calibri Light" w:cs="Calibri Light"/>
                <w:b/>
                <w:bCs/>
              </w:rPr>
              <w:t>Services Activated</w:t>
            </w:r>
          </w:p>
        </w:tc>
      </w:tr>
      <w:tr w:rsidR="00B871FF" w:rsidRPr="00B871FF" w14:paraId="5A5799AC" w14:textId="77777777" w:rsidTr="000F7A98">
        <w:tc>
          <w:tcPr>
            <w:tcW w:w="0" w:type="auto"/>
            <w:hideMark/>
          </w:tcPr>
          <w:p w14:paraId="57853122" w14:textId="43F2D6A3" w:rsidR="000F7A98" w:rsidRPr="000F7A98" w:rsidRDefault="000F7A98" w:rsidP="000F7A98">
            <w:pPr>
              <w:spacing w:after="160" w:line="259" w:lineRule="auto"/>
              <w:rPr>
                <w:rFonts w:ascii="Calibri Light" w:hAnsi="Calibri Light" w:cs="Calibri Light"/>
              </w:rPr>
            </w:pPr>
            <w:r w:rsidRPr="000F7A98">
              <w:rPr>
                <w:rFonts w:ascii="Calibri Light" w:hAnsi="Calibri Light" w:cs="Calibri Light"/>
                <w:b/>
                <w:bCs/>
              </w:rPr>
              <w:t>Transit Hubs &amp; Marketplaces</w:t>
            </w:r>
          </w:p>
        </w:tc>
        <w:tc>
          <w:tcPr>
            <w:tcW w:w="0" w:type="auto"/>
            <w:hideMark/>
          </w:tcPr>
          <w:p w14:paraId="2BBABEF8" w14:textId="77777777" w:rsidR="000F7A98" w:rsidRPr="000F7A98" w:rsidRDefault="000F7A98" w:rsidP="000F7A98">
            <w:pPr>
              <w:spacing w:after="160" w:line="259" w:lineRule="auto"/>
              <w:rPr>
                <w:rFonts w:ascii="Calibri Light" w:hAnsi="Calibri Light" w:cs="Calibri Light"/>
              </w:rPr>
            </w:pPr>
            <w:proofErr w:type="spellStart"/>
            <w:r w:rsidRPr="000F7A98">
              <w:rPr>
                <w:rFonts w:ascii="Calibri Light" w:hAnsi="Calibri Light" w:cs="Calibri Light"/>
                <w:b/>
                <w:bCs/>
              </w:rPr>
              <w:t>SolPort</w:t>
            </w:r>
            <w:proofErr w:type="spellEnd"/>
            <w:r w:rsidRPr="000F7A98">
              <w:rPr>
                <w:rFonts w:ascii="Calibri Light" w:hAnsi="Calibri Light" w:cs="Calibri Light"/>
                <w:b/>
                <w:bCs/>
              </w:rPr>
              <w:t xml:space="preserve"> Ultra</w:t>
            </w:r>
          </w:p>
        </w:tc>
        <w:tc>
          <w:tcPr>
            <w:tcW w:w="0" w:type="auto"/>
            <w:hideMark/>
          </w:tcPr>
          <w:p w14:paraId="363CECDD" w14:textId="77777777" w:rsidR="000F7A98" w:rsidRPr="000F7A98" w:rsidRDefault="000F7A98" w:rsidP="000F7A98">
            <w:pPr>
              <w:spacing w:after="160" w:line="259" w:lineRule="auto"/>
              <w:rPr>
                <w:rFonts w:ascii="Calibri Light" w:hAnsi="Calibri Light" w:cs="Calibri Light"/>
              </w:rPr>
            </w:pPr>
            <w:r w:rsidRPr="000F7A98">
              <w:rPr>
                <w:rFonts w:ascii="Calibri Light" w:hAnsi="Calibri Light" w:cs="Calibri Light"/>
              </w:rPr>
              <w:t>EV charging, cooling, carbon tracking, high visibility</w:t>
            </w:r>
          </w:p>
        </w:tc>
      </w:tr>
      <w:tr w:rsidR="00B871FF" w:rsidRPr="00B871FF" w14:paraId="1B9E43A5" w14:textId="77777777" w:rsidTr="000F7A98">
        <w:tc>
          <w:tcPr>
            <w:tcW w:w="0" w:type="auto"/>
            <w:hideMark/>
          </w:tcPr>
          <w:p w14:paraId="6DAF4EF2" w14:textId="4D10989C" w:rsidR="000F7A98" w:rsidRPr="000F7A98" w:rsidRDefault="000F7A98" w:rsidP="000F7A98">
            <w:pPr>
              <w:spacing w:after="160" w:line="259" w:lineRule="auto"/>
              <w:rPr>
                <w:rFonts w:ascii="Calibri Light" w:hAnsi="Calibri Light" w:cs="Calibri Light"/>
                <w:lang w:val="es-ES"/>
              </w:rPr>
            </w:pPr>
            <w:r w:rsidRPr="000F7A98">
              <w:rPr>
                <w:rFonts w:ascii="Calibri Light" w:hAnsi="Calibri Light" w:cs="Calibri Light"/>
                <w:b/>
                <w:bCs/>
                <w:lang w:val="es-ES"/>
              </w:rPr>
              <w:t xml:space="preserve">Urban </w:t>
            </w:r>
            <w:proofErr w:type="spellStart"/>
            <w:r w:rsidRPr="000F7A98">
              <w:rPr>
                <w:rFonts w:ascii="Calibri Light" w:hAnsi="Calibri Light" w:cs="Calibri Light"/>
                <w:b/>
                <w:bCs/>
                <w:lang w:val="es-ES"/>
              </w:rPr>
              <w:t>Corridors</w:t>
            </w:r>
            <w:proofErr w:type="spellEnd"/>
            <w:r w:rsidRPr="000F7A98">
              <w:rPr>
                <w:rFonts w:ascii="Calibri Light" w:hAnsi="Calibri Light" w:cs="Calibri Light"/>
                <w:b/>
                <w:bCs/>
                <w:lang w:val="es-ES"/>
              </w:rPr>
              <w:t xml:space="preserve"> &amp; </w:t>
            </w:r>
            <w:proofErr w:type="spellStart"/>
            <w:r w:rsidRPr="000F7A98">
              <w:rPr>
                <w:rFonts w:ascii="Calibri Light" w:hAnsi="Calibri Light" w:cs="Calibri Light"/>
                <w:b/>
                <w:bCs/>
                <w:lang w:val="es-ES"/>
              </w:rPr>
              <w:t>Retail</w:t>
            </w:r>
            <w:proofErr w:type="spellEnd"/>
            <w:r w:rsidRPr="000F7A98">
              <w:rPr>
                <w:rFonts w:ascii="Calibri Light" w:hAnsi="Calibri Light" w:cs="Calibri Light"/>
                <w:b/>
                <w:bCs/>
                <w:lang w:val="es-ES"/>
              </w:rPr>
              <w:t xml:space="preserve"> </w:t>
            </w:r>
            <w:proofErr w:type="spellStart"/>
            <w:r w:rsidRPr="000F7A98">
              <w:rPr>
                <w:rFonts w:ascii="Calibri Light" w:hAnsi="Calibri Light" w:cs="Calibri Light"/>
                <w:b/>
                <w:bCs/>
                <w:lang w:val="es-ES"/>
              </w:rPr>
              <w:t>Zones</w:t>
            </w:r>
            <w:proofErr w:type="spellEnd"/>
          </w:p>
        </w:tc>
        <w:tc>
          <w:tcPr>
            <w:tcW w:w="0" w:type="auto"/>
            <w:hideMark/>
          </w:tcPr>
          <w:p w14:paraId="79749697" w14:textId="77777777" w:rsidR="000F7A98" w:rsidRPr="000F7A98" w:rsidRDefault="000F7A98" w:rsidP="000F7A98">
            <w:pPr>
              <w:spacing w:after="160" w:line="259" w:lineRule="auto"/>
              <w:rPr>
                <w:rFonts w:ascii="Calibri Light" w:hAnsi="Calibri Light" w:cs="Calibri Light"/>
              </w:rPr>
            </w:pPr>
            <w:proofErr w:type="spellStart"/>
            <w:r w:rsidRPr="000F7A98">
              <w:rPr>
                <w:rFonts w:ascii="Calibri Light" w:hAnsi="Calibri Light" w:cs="Calibri Light"/>
                <w:b/>
                <w:bCs/>
              </w:rPr>
              <w:t>SolPort</w:t>
            </w:r>
            <w:proofErr w:type="spellEnd"/>
            <w:r w:rsidRPr="000F7A98">
              <w:rPr>
                <w:rFonts w:ascii="Calibri Light" w:hAnsi="Calibri Light" w:cs="Calibri Light"/>
                <w:b/>
                <w:bCs/>
              </w:rPr>
              <w:t xml:space="preserve"> Terrace</w:t>
            </w:r>
          </w:p>
        </w:tc>
        <w:tc>
          <w:tcPr>
            <w:tcW w:w="0" w:type="auto"/>
            <w:hideMark/>
          </w:tcPr>
          <w:p w14:paraId="08C228A7" w14:textId="77777777" w:rsidR="000F7A98" w:rsidRPr="000F7A98" w:rsidRDefault="000F7A98" w:rsidP="000F7A98">
            <w:pPr>
              <w:spacing w:after="160" w:line="259" w:lineRule="auto"/>
              <w:rPr>
                <w:rFonts w:ascii="Calibri Light" w:hAnsi="Calibri Light" w:cs="Calibri Light"/>
              </w:rPr>
            </w:pPr>
            <w:r w:rsidRPr="000F7A98">
              <w:rPr>
                <w:rFonts w:ascii="Calibri Light" w:hAnsi="Calibri Light" w:cs="Calibri Light"/>
              </w:rPr>
              <w:t>Walkway cooling, vendor access, building energy export</w:t>
            </w:r>
          </w:p>
        </w:tc>
      </w:tr>
      <w:tr w:rsidR="00B871FF" w:rsidRPr="00B871FF" w14:paraId="2CD60549" w14:textId="77777777" w:rsidTr="000F7A98">
        <w:tc>
          <w:tcPr>
            <w:tcW w:w="0" w:type="auto"/>
            <w:hideMark/>
          </w:tcPr>
          <w:p w14:paraId="2195D487" w14:textId="0013F510" w:rsidR="000F7A98" w:rsidRPr="000F7A98" w:rsidRDefault="000F7A98" w:rsidP="000F7A98">
            <w:pPr>
              <w:spacing w:after="160" w:line="259" w:lineRule="auto"/>
              <w:rPr>
                <w:rFonts w:ascii="Calibri Light" w:hAnsi="Calibri Light" w:cs="Calibri Light"/>
              </w:rPr>
            </w:pPr>
            <w:r w:rsidRPr="000F7A98">
              <w:rPr>
                <w:rFonts w:ascii="Calibri Light" w:hAnsi="Calibri Light" w:cs="Calibri Light"/>
                <w:b/>
                <w:bCs/>
              </w:rPr>
              <w:t>Residential Clusters &amp; Informal Commerce</w:t>
            </w:r>
          </w:p>
        </w:tc>
        <w:tc>
          <w:tcPr>
            <w:tcW w:w="0" w:type="auto"/>
            <w:hideMark/>
          </w:tcPr>
          <w:p w14:paraId="0C0712BE" w14:textId="77777777" w:rsidR="000F7A98" w:rsidRPr="000F7A98" w:rsidRDefault="000F7A98" w:rsidP="000F7A98">
            <w:pPr>
              <w:spacing w:after="160" w:line="259" w:lineRule="auto"/>
              <w:rPr>
                <w:rFonts w:ascii="Calibri Light" w:hAnsi="Calibri Light" w:cs="Calibri Light"/>
              </w:rPr>
            </w:pPr>
            <w:proofErr w:type="spellStart"/>
            <w:r w:rsidRPr="000F7A98">
              <w:rPr>
                <w:rFonts w:ascii="Calibri Light" w:hAnsi="Calibri Light" w:cs="Calibri Light"/>
                <w:b/>
                <w:bCs/>
              </w:rPr>
              <w:t>SolPort</w:t>
            </w:r>
            <w:proofErr w:type="spellEnd"/>
            <w:r w:rsidRPr="000F7A98">
              <w:rPr>
                <w:rFonts w:ascii="Calibri Light" w:hAnsi="Calibri Light" w:cs="Calibri Light"/>
                <w:b/>
                <w:bCs/>
              </w:rPr>
              <w:t xml:space="preserve"> Micro</w:t>
            </w:r>
          </w:p>
        </w:tc>
        <w:tc>
          <w:tcPr>
            <w:tcW w:w="0" w:type="auto"/>
            <w:hideMark/>
          </w:tcPr>
          <w:p w14:paraId="0666B262" w14:textId="77777777" w:rsidR="000F7A98" w:rsidRPr="000F7A98" w:rsidRDefault="000F7A98" w:rsidP="000F7A98">
            <w:pPr>
              <w:spacing w:after="160" w:line="259" w:lineRule="auto"/>
              <w:rPr>
                <w:rFonts w:ascii="Calibri Light" w:hAnsi="Calibri Light" w:cs="Calibri Light"/>
              </w:rPr>
            </w:pPr>
            <w:r w:rsidRPr="000F7A98">
              <w:rPr>
                <w:rFonts w:ascii="Calibri Light" w:hAnsi="Calibri Light" w:cs="Calibri Light"/>
              </w:rPr>
              <w:t>Shade, misting, data access, community energy nodes</w:t>
            </w:r>
          </w:p>
        </w:tc>
      </w:tr>
    </w:tbl>
    <w:p w14:paraId="055654DC" w14:textId="3D3DAFFF" w:rsidR="00174F3C" w:rsidRPr="00174F3C" w:rsidRDefault="00174F3C" w:rsidP="00C25B96">
      <w:pPr>
        <w:pStyle w:val="Heading3"/>
      </w:pPr>
      <w:bookmarkStart w:id="95" w:name="_Toc203933178"/>
      <w:r w:rsidRPr="00174F3C">
        <w:t>Deployment Matrix Integration</w:t>
      </w:r>
      <w:bookmarkEnd w:id="95"/>
    </w:p>
    <w:p w14:paraId="5C022D60" w14:textId="77777777" w:rsidR="00174F3C" w:rsidRPr="00174F3C" w:rsidRDefault="00174F3C" w:rsidP="00174F3C">
      <w:pPr>
        <w:rPr>
          <w:rFonts w:ascii="Calibri Light" w:hAnsi="Calibri Light" w:cs="Calibri Light"/>
        </w:rPr>
      </w:pPr>
      <w:r w:rsidRPr="00174F3C">
        <w:rPr>
          <w:rFonts w:ascii="Calibri Light" w:hAnsi="Calibri Light" w:cs="Calibri Light"/>
        </w:rPr>
        <w:t>The ROI logic is mapped across Spain’s cities:</w:t>
      </w:r>
    </w:p>
    <w:p w14:paraId="5A939138" w14:textId="77777777" w:rsidR="00174F3C" w:rsidRPr="00174F3C" w:rsidRDefault="00174F3C" w:rsidP="00174F3C">
      <w:pPr>
        <w:numPr>
          <w:ilvl w:val="0"/>
          <w:numId w:val="76"/>
        </w:numPr>
        <w:rPr>
          <w:rFonts w:ascii="Calibri Light" w:hAnsi="Calibri Light" w:cs="Calibri Light"/>
        </w:rPr>
      </w:pPr>
      <w:r w:rsidRPr="00174F3C">
        <w:rPr>
          <w:rFonts w:ascii="Calibri Light" w:hAnsi="Calibri Light" w:cs="Calibri Light"/>
          <w:b/>
          <w:bCs/>
        </w:rPr>
        <w:t>Barcelona:</w:t>
      </w:r>
      <w:r w:rsidRPr="00174F3C">
        <w:rPr>
          <w:rFonts w:ascii="Calibri Light" w:hAnsi="Calibri Light" w:cs="Calibri Light"/>
        </w:rPr>
        <w:t xml:space="preserve"> Dense corridor deployment → high cooling + carbon yield</w:t>
      </w:r>
    </w:p>
    <w:p w14:paraId="6A36E6E9" w14:textId="77777777" w:rsidR="00174F3C" w:rsidRPr="00174F3C" w:rsidRDefault="00174F3C" w:rsidP="00174F3C">
      <w:pPr>
        <w:numPr>
          <w:ilvl w:val="0"/>
          <w:numId w:val="76"/>
        </w:numPr>
        <w:rPr>
          <w:rFonts w:ascii="Calibri Light" w:hAnsi="Calibri Light" w:cs="Calibri Light"/>
        </w:rPr>
      </w:pPr>
      <w:r w:rsidRPr="00174F3C">
        <w:rPr>
          <w:rFonts w:ascii="Calibri Light" w:hAnsi="Calibri Light" w:cs="Calibri Light"/>
          <w:b/>
          <w:bCs/>
        </w:rPr>
        <w:t>Madrid:</w:t>
      </w:r>
      <w:r w:rsidRPr="00174F3C">
        <w:rPr>
          <w:rFonts w:ascii="Calibri Light" w:hAnsi="Calibri Light" w:cs="Calibri Light"/>
        </w:rPr>
        <w:t xml:space="preserve"> BBVA HQ anchor → flagship visibility + fintech pilot</w:t>
      </w:r>
    </w:p>
    <w:p w14:paraId="5745631E" w14:textId="77777777" w:rsidR="00174F3C" w:rsidRPr="00174F3C" w:rsidRDefault="00174F3C" w:rsidP="00174F3C">
      <w:pPr>
        <w:numPr>
          <w:ilvl w:val="0"/>
          <w:numId w:val="76"/>
        </w:numPr>
        <w:rPr>
          <w:rFonts w:ascii="Calibri Light" w:hAnsi="Calibri Light" w:cs="Calibri Light"/>
        </w:rPr>
      </w:pPr>
      <w:r w:rsidRPr="00174F3C">
        <w:rPr>
          <w:rFonts w:ascii="Calibri Light" w:hAnsi="Calibri Light" w:cs="Calibri Light"/>
          <w:b/>
          <w:bCs/>
        </w:rPr>
        <w:t>Valencia, Seville, Málaga:</w:t>
      </w:r>
      <w:r w:rsidRPr="00174F3C">
        <w:rPr>
          <w:rFonts w:ascii="Calibri Light" w:hAnsi="Calibri Light" w:cs="Calibri Light"/>
        </w:rPr>
        <w:t xml:space="preserve"> Tiered rollout → corridor monetization + community impact</w:t>
      </w:r>
    </w:p>
    <w:p w14:paraId="1BF85403" w14:textId="0CDAFE0E" w:rsidR="00174F3C" w:rsidRPr="00B871FF" w:rsidRDefault="00174F3C" w:rsidP="00174F3C">
      <w:pPr>
        <w:rPr>
          <w:rFonts w:ascii="Calibri Light" w:hAnsi="Calibri Light" w:cs="Calibri Light"/>
        </w:rPr>
      </w:pPr>
      <w:r w:rsidRPr="00174F3C">
        <w:rPr>
          <w:rFonts w:ascii="Calibri Light" w:hAnsi="Calibri Light" w:cs="Calibri Light"/>
        </w:rPr>
        <w:t xml:space="preserve">Each city </w:t>
      </w:r>
      <w:r w:rsidR="00A87093">
        <w:rPr>
          <w:rFonts w:ascii="Calibri Light" w:hAnsi="Calibri Light" w:cs="Calibri Light"/>
        </w:rPr>
        <w:t>welcomes</w:t>
      </w:r>
      <w:r w:rsidRPr="00174F3C">
        <w:rPr>
          <w:rFonts w:ascii="Calibri Light" w:hAnsi="Calibri Light" w:cs="Calibri Light"/>
        </w:rPr>
        <w:t xml:space="preserve"> a </w:t>
      </w:r>
      <w:proofErr w:type="spellStart"/>
      <w:r w:rsidRPr="00174F3C">
        <w:rPr>
          <w:rFonts w:ascii="Calibri Light" w:hAnsi="Calibri Light" w:cs="Calibri Light"/>
          <w:b/>
          <w:bCs/>
        </w:rPr>
        <w:t>SolPort</w:t>
      </w:r>
      <w:proofErr w:type="spellEnd"/>
      <w:r w:rsidRPr="00174F3C">
        <w:rPr>
          <w:rFonts w:ascii="Calibri Light" w:hAnsi="Calibri Light" w:cs="Calibri Light"/>
          <w:b/>
          <w:bCs/>
        </w:rPr>
        <w:t xml:space="preserve"> mesh</w:t>
      </w:r>
      <w:r w:rsidRPr="00174F3C">
        <w:rPr>
          <w:rFonts w:ascii="Calibri Light" w:hAnsi="Calibri Light" w:cs="Calibri Light"/>
        </w:rPr>
        <w:t>, growing financial and climate returns with every new artefact.</w:t>
      </w:r>
    </w:p>
    <w:p w14:paraId="14D08A8A" w14:textId="1F662058" w:rsidR="00BE2203" w:rsidRPr="00BE2203" w:rsidRDefault="00BE2203" w:rsidP="00C25B96">
      <w:pPr>
        <w:pStyle w:val="Heading3"/>
      </w:pPr>
      <w:bookmarkStart w:id="96" w:name="_Toc203933179"/>
      <w:r w:rsidRPr="00BE2203">
        <w:t>Deployment Matrix by City</w:t>
      </w:r>
      <w:bookmarkEnd w:id="96"/>
    </w:p>
    <w:p w14:paraId="1F5F8748" w14:textId="77777777" w:rsidR="00BE2203" w:rsidRPr="00BE2203" w:rsidRDefault="00BE2203" w:rsidP="00C25B96">
      <w:pPr>
        <w:pStyle w:val="Heading4"/>
      </w:pPr>
      <w:r w:rsidRPr="00BE2203">
        <w:t xml:space="preserve">Strategic Placement of </w:t>
      </w:r>
      <w:proofErr w:type="spellStart"/>
      <w:r w:rsidRPr="00BE2203">
        <w:t>SolPort</w:t>
      </w:r>
      <w:proofErr w:type="spellEnd"/>
      <w:r w:rsidRPr="00BE2203">
        <w:t xml:space="preserve"> Tiers Across Spain’s Urban Zones</w:t>
      </w:r>
    </w:p>
    <w:tbl>
      <w:tblPr>
        <w:tblStyle w:val="TableGridLight"/>
        <w:tblW w:w="0" w:type="auto"/>
        <w:tblLook w:val="04A0" w:firstRow="1" w:lastRow="0" w:firstColumn="1" w:lastColumn="0" w:noHBand="0" w:noVBand="1"/>
      </w:tblPr>
      <w:tblGrid>
        <w:gridCol w:w="1095"/>
        <w:gridCol w:w="2700"/>
        <w:gridCol w:w="2451"/>
        <w:gridCol w:w="2770"/>
      </w:tblGrid>
      <w:tr w:rsidR="002E32E2" w:rsidRPr="00BE2203" w14:paraId="790A2AD7" w14:textId="77777777" w:rsidTr="001E349A">
        <w:tc>
          <w:tcPr>
            <w:tcW w:w="0" w:type="auto"/>
            <w:hideMark/>
          </w:tcPr>
          <w:p w14:paraId="2ED5A302" w14:textId="77777777" w:rsidR="00BE2203" w:rsidRPr="00BE2203" w:rsidRDefault="00BE2203" w:rsidP="00BE2203">
            <w:pPr>
              <w:spacing w:after="160" w:line="259" w:lineRule="auto"/>
              <w:rPr>
                <w:rFonts w:ascii="Calibri Light" w:hAnsi="Calibri Light" w:cs="Calibri Light"/>
                <w:b/>
                <w:bCs/>
              </w:rPr>
            </w:pPr>
            <w:r w:rsidRPr="00BE2203">
              <w:rPr>
                <w:rFonts w:ascii="Calibri Light" w:hAnsi="Calibri Light" w:cs="Calibri Light"/>
                <w:b/>
                <w:bCs/>
              </w:rPr>
              <w:t>City</w:t>
            </w:r>
          </w:p>
        </w:tc>
        <w:tc>
          <w:tcPr>
            <w:tcW w:w="0" w:type="auto"/>
            <w:hideMark/>
          </w:tcPr>
          <w:p w14:paraId="54DB5300" w14:textId="77777777" w:rsidR="00BE2203" w:rsidRPr="00BE2203" w:rsidRDefault="00BE2203" w:rsidP="00BE2203">
            <w:pPr>
              <w:spacing w:after="160" w:line="259" w:lineRule="auto"/>
              <w:rPr>
                <w:rFonts w:ascii="Calibri Light" w:hAnsi="Calibri Light" w:cs="Calibri Light"/>
                <w:b/>
                <w:bCs/>
              </w:rPr>
            </w:pPr>
            <w:proofErr w:type="spellStart"/>
            <w:r w:rsidRPr="00BE2203">
              <w:rPr>
                <w:rFonts w:ascii="Calibri Light" w:hAnsi="Calibri Light" w:cs="Calibri Light"/>
                <w:b/>
                <w:bCs/>
              </w:rPr>
              <w:t>SolPort</w:t>
            </w:r>
            <w:proofErr w:type="spellEnd"/>
            <w:r w:rsidRPr="00BE2203">
              <w:rPr>
                <w:rFonts w:ascii="Calibri Light" w:hAnsi="Calibri Light" w:cs="Calibri Light"/>
                <w:b/>
                <w:bCs/>
              </w:rPr>
              <w:t xml:space="preserve"> Ultra Zones</w:t>
            </w:r>
          </w:p>
        </w:tc>
        <w:tc>
          <w:tcPr>
            <w:tcW w:w="0" w:type="auto"/>
            <w:hideMark/>
          </w:tcPr>
          <w:p w14:paraId="7D0C0794" w14:textId="77777777" w:rsidR="00BE2203" w:rsidRPr="00BE2203" w:rsidRDefault="00BE2203" w:rsidP="00BE2203">
            <w:pPr>
              <w:spacing w:after="160" w:line="259" w:lineRule="auto"/>
              <w:rPr>
                <w:rFonts w:ascii="Calibri Light" w:hAnsi="Calibri Light" w:cs="Calibri Light"/>
                <w:b/>
                <w:bCs/>
              </w:rPr>
            </w:pPr>
            <w:proofErr w:type="spellStart"/>
            <w:r w:rsidRPr="00BE2203">
              <w:rPr>
                <w:rFonts w:ascii="Calibri Light" w:hAnsi="Calibri Light" w:cs="Calibri Light"/>
                <w:b/>
                <w:bCs/>
              </w:rPr>
              <w:t>SolPort</w:t>
            </w:r>
            <w:proofErr w:type="spellEnd"/>
            <w:r w:rsidRPr="00BE2203">
              <w:rPr>
                <w:rFonts w:ascii="Calibri Light" w:hAnsi="Calibri Light" w:cs="Calibri Light"/>
                <w:b/>
                <w:bCs/>
              </w:rPr>
              <w:t xml:space="preserve"> Terrace Zones</w:t>
            </w:r>
          </w:p>
        </w:tc>
        <w:tc>
          <w:tcPr>
            <w:tcW w:w="0" w:type="auto"/>
            <w:hideMark/>
          </w:tcPr>
          <w:p w14:paraId="518BBE23" w14:textId="77777777" w:rsidR="00BE2203" w:rsidRPr="00BE2203" w:rsidRDefault="00BE2203" w:rsidP="00BE2203">
            <w:pPr>
              <w:spacing w:after="160" w:line="259" w:lineRule="auto"/>
              <w:rPr>
                <w:rFonts w:ascii="Calibri Light" w:hAnsi="Calibri Light" w:cs="Calibri Light"/>
                <w:b/>
                <w:bCs/>
              </w:rPr>
            </w:pPr>
            <w:proofErr w:type="spellStart"/>
            <w:r w:rsidRPr="00BE2203">
              <w:rPr>
                <w:rFonts w:ascii="Calibri Light" w:hAnsi="Calibri Light" w:cs="Calibri Light"/>
                <w:b/>
                <w:bCs/>
              </w:rPr>
              <w:t>SolPort</w:t>
            </w:r>
            <w:proofErr w:type="spellEnd"/>
            <w:r w:rsidRPr="00BE2203">
              <w:rPr>
                <w:rFonts w:ascii="Calibri Light" w:hAnsi="Calibri Light" w:cs="Calibri Light"/>
                <w:b/>
                <w:bCs/>
              </w:rPr>
              <w:t xml:space="preserve"> Micro Zones</w:t>
            </w:r>
          </w:p>
        </w:tc>
      </w:tr>
      <w:tr w:rsidR="002E32E2" w:rsidRPr="00BE2203" w14:paraId="14CA0388" w14:textId="77777777" w:rsidTr="001E349A">
        <w:tc>
          <w:tcPr>
            <w:tcW w:w="0" w:type="auto"/>
            <w:hideMark/>
          </w:tcPr>
          <w:p w14:paraId="161A6A0D" w14:textId="77777777" w:rsidR="00BE2203" w:rsidRPr="00BE2203" w:rsidRDefault="00BE2203" w:rsidP="00BE2203">
            <w:pPr>
              <w:spacing w:after="160" w:line="259" w:lineRule="auto"/>
              <w:rPr>
                <w:rFonts w:ascii="Calibri Light" w:hAnsi="Calibri Light" w:cs="Calibri Light"/>
              </w:rPr>
            </w:pPr>
            <w:r w:rsidRPr="00BE2203">
              <w:rPr>
                <w:rFonts w:ascii="Calibri Light" w:hAnsi="Calibri Light" w:cs="Calibri Light"/>
                <w:b/>
                <w:bCs/>
              </w:rPr>
              <w:t>Barcelona</w:t>
            </w:r>
          </w:p>
        </w:tc>
        <w:tc>
          <w:tcPr>
            <w:tcW w:w="0" w:type="auto"/>
            <w:hideMark/>
          </w:tcPr>
          <w:p w14:paraId="0E633697" w14:textId="77777777" w:rsidR="00BE2203" w:rsidRPr="00BE2203" w:rsidRDefault="00BE2203" w:rsidP="00BE2203">
            <w:pPr>
              <w:spacing w:after="160" w:line="259" w:lineRule="auto"/>
              <w:rPr>
                <w:rFonts w:ascii="Calibri Light" w:hAnsi="Calibri Light" w:cs="Calibri Light"/>
              </w:rPr>
            </w:pPr>
            <w:r w:rsidRPr="00BE2203">
              <w:rPr>
                <w:rFonts w:ascii="Calibri Light" w:hAnsi="Calibri Light" w:cs="Calibri Light"/>
              </w:rPr>
              <w:t xml:space="preserve">Sants Station, La </w:t>
            </w:r>
            <w:proofErr w:type="spellStart"/>
            <w:r w:rsidRPr="00BE2203">
              <w:rPr>
                <w:rFonts w:ascii="Calibri Light" w:hAnsi="Calibri Light" w:cs="Calibri Light"/>
              </w:rPr>
              <w:t>Boqueria</w:t>
            </w:r>
            <w:proofErr w:type="spellEnd"/>
            <w:r w:rsidRPr="00BE2203">
              <w:rPr>
                <w:rFonts w:ascii="Calibri Light" w:hAnsi="Calibri Light" w:cs="Calibri Light"/>
              </w:rPr>
              <w:t xml:space="preserve"> Market</w:t>
            </w:r>
          </w:p>
        </w:tc>
        <w:tc>
          <w:tcPr>
            <w:tcW w:w="0" w:type="auto"/>
            <w:hideMark/>
          </w:tcPr>
          <w:p w14:paraId="0F31E55F" w14:textId="77777777" w:rsidR="00BE2203" w:rsidRPr="00BE2203" w:rsidRDefault="00BE2203" w:rsidP="00BE2203">
            <w:pPr>
              <w:spacing w:after="160" w:line="259" w:lineRule="auto"/>
              <w:rPr>
                <w:rFonts w:ascii="Calibri Light" w:hAnsi="Calibri Light" w:cs="Calibri Light"/>
              </w:rPr>
            </w:pPr>
            <w:r w:rsidRPr="00BE2203">
              <w:rPr>
                <w:rFonts w:ascii="Calibri Light" w:hAnsi="Calibri Light" w:cs="Calibri Light"/>
              </w:rPr>
              <w:t xml:space="preserve">Eixample corridors, </w:t>
            </w:r>
            <w:proofErr w:type="spellStart"/>
            <w:r w:rsidRPr="00BE2203">
              <w:rPr>
                <w:rFonts w:ascii="Calibri Light" w:hAnsi="Calibri Light" w:cs="Calibri Light"/>
              </w:rPr>
              <w:t>Poblenou</w:t>
            </w:r>
            <w:proofErr w:type="spellEnd"/>
            <w:r w:rsidRPr="00BE2203">
              <w:rPr>
                <w:rFonts w:ascii="Calibri Light" w:hAnsi="Calibri Light" w:cs="Calibri Light"/>
              </w:rPr>
              <w:t xml:space="preserve"> rooftops</w:t>
            </w:r>
          </w:p>
        </w:tc>
        <w:tc>
          <w:tcPr>
            <w:tcW w:w="0" w:type="auto"/>
            <w:hideMark/>
          </w:tcPr>
          <w:p w14:paraId="08392EEE" w14:textId="77777777" w:rsidR="00BE2203" w:rsidRPr="00BE2203" w:rsidRDefault="00BE2203" w:rsidP="00BE2203">
            <w:pPr>
              <w:spacing w:after="160" w:line="259" w:lineRule="auto"/>
              <w:rPr>
                <w:rFonts w:ascii="Calibri Light" w:hAnsi="Calibri Light" w:cs="Calibri Light"/>
              </w:rPr>
            </w:pPr>
            <w:r w:rsidRPr="00BE2203">
              <w:rPr>
                <w:rFonts w:ascii="Calibri Light" w:hAnsi="Calibri Light" w:cs="Calibri Light"/>
              </w:rPr>
              <w:t>Raval, informal vendor zones, housing blocks</w:t>
            </w:r>
          </w:p>
        </w:tc>
      </w:tr>
      <w:tr w:rsidR="002E32E2" w:rsidRPr="00BE2203" w14:paraId="10B96DAF" w14:textId="77777777" w:rsidTr="001E349A">
        <w:tc>
          <w:tcPr>
            <w:tcW w:w="0" w:type="auto"/>
            <w:hideMark/>
          </w:tcPr>
          <w:p w14:paraId="24F62C2F" w14:textId="77777777" w:rsidR="00BE2203" w:rsidRPr="00BE2203" w:rsidRDefault="00BE2203" w:rsidP="00BE2203">
            <w:pPr>
              <w:spacing w:after="160" w:line="259" w:lineRule="auto"/>
              <w:rPr>
                <w:rFonts w:ascii="Calibri Light" w:hAnsi="Calibri Light" w:cs="Calibri Light"/>
              </w:rPr>
            </w:pPr>
            <w:r w:rsidRPr="00BE2203">
              <w:rPr>
                <w:rFonts w:ascii="Calibri Light" w:hAnsi="Calibri Light" w:cs="Calibri Light"/>
                <w:b/>
                <w:bCs/>
              </w:rPr>
              <w:t>Madrid</w:t>
            </w:r>
          </w:p>
        </w:tc>
        <w:tc>
          <w:tcPr>
            <w:tcW w:w="0" w:type="auto"/>
            <w:hideMark/>
          </w:tcPr>
          <w:p w14:paraId="1309CE42" w14:textId="77777777" w:rsidR="00BE2203" w:rsidRPr="00BE2203" w:rsidRDefault="00BE2203" w:rsidP="00BE2203">
            <w:pPr>
              <w:spacing w:after="160" w:line="259" w:lineRule="auto"/>
              <w:rPr>
                <w:rFonts w:ascii="Calibri Light" w:hAnsi="Calibri Light" w:cs="Calibri Light"/>
              </w:rPr>
            </w:pPr>
            <w:r w:rsidRPr="00BE2203">
              <w:rPr>
                <w:rFonts w:ascii="Calibri Light" w:hAnsi="Calibri Light" w:cs="Calibri Light"/>
              </w:rPr>
              <w:t xml:space="preserve">Atocha Station, El </w:t>
            </w:r>
            <w:proofErr w:type="spellStart"/>
            <w:r w:rsidRPr="00BE2203">
              <w:rPr>
                <w:rFonts w:ascii="Calibri Light" w:hAnsi="Calibri Light" w:cs="Calibri Light"/>
              </w:rPr>
              <w:t>Rastro</w:t>
            </w:r>
            <w:proofErr w:type="spellEnd"/>
            <w:r w:rsidRPr="00BE2203">
              <w:rPr>
                <w:rFonts w:ascii="Calibri Light" w:hAnsi="Calibri Light" w:cs="Calibri Light"/>
              </w:rPr>
              <w:t xml:space="preserve"> Market, </w:t>
            </w:r>
            <w:r w:rsidRPr="00BE2203">
              <w:rPr>
                <w:rFonts w:ascii="Calibri Light" w:hAnsi="Calibri Light" w:cs="Calibri Light"/>
                <w:b/>
                <w:bCs/>
              </w:rPr>
              <w:t>BBVA HQ</w:t>
            </w:r>
          </w:p>
        </w:tc>
        <w:tc>
          <w:tcPr>
            <w:tcW w:w="0" w:type="auto"/>
            <w:hideMark/>
          </w:tcPr>
          <w:p w14:paraId="7A3A82E1" w14:textId="77777777" w:rsidR="00BE2203" w:rsidRPr="00BE2203" w:rsidRDefault="00BE2203" w:rsidP="00BE2203">
            <w:pPr>
              <w:spacing w:after="160" w:line="259" w:lineRule="auto"/>
              <w:rPr>
                <w:rFonts w:ascii="Calibri Light" w:hAnsi="Calibri Light" w:cs="Calibri Light"/>
                <w:lang w:val="es-ES"/>
              </w:rPr>
            </w:pPr>
            <w:r w:rsidRPr="00BE2203">
              <w:rPr>
                <w:rFonts w:ascii="Calibri Light" w:hAnsi="Calibri Light" w:cs="Calibri Light"/>
                <w:lang w:val="es-ES"/>
              </w:rPr>
              <w:t xml:space="preserve">Lavapiés, Chamberí, Gran Vía </w:t>
            </w:r>
            <w:proofErr w:type="spellStart"/>
            <w:r w:rsidRPr="00BE2203">
              <w:rPr>
                <w:rFonts w:ascii="Calibri Light" w:hAnsi="Calibri Light" w:cs="Calibri Light"/>
                <w:lang w:val="es-ES"/>
              </w:rPr>
              <w:t>walkways</w:t>
            </w:r>
            <w:proofErr w:type="spellEnd"/>
          </w:p>
        </w:tc>
        <w:tc>
          <w:tcPr>
            <w:tcW w:w="0" w:type="auto"/>
            <w:hideMark/>
          </w:tcPr>
          <w:p w14:paraId="31BBE7D4" w14:textId="77777777" w:rsidR="00BE2203" w:rsidRPr="00BE2203" w:rsidRDefault="00BE2203" w:rsidP="00BE2203">
            <w:pPr>
              <w:spacing w:after="160" w:line="259" w:lineRule="auto"/>
              <w:rPr>
                <w:rFonts w:ascii="Calibri Light" w:hAnsi="Calibri Light" w:cs="Calibri Light"/>
              </w:rPr>
            </w:pPr>
            <w:r w:rsidRPr="00BE2203">
              <w:rPr>
                <w:rFonts w:ascii="Calibri Light" w:hAnsi="Calibri Light" w:cs="Calibri Light"/>
              </w:rPr>
              <w:t xml:space="preserve">Usera, </w:t>
            </w:r>
            <w:proofErr w:type="spellStart"/>
            <w:r w:rsidRPr="00BE2203">
              <w:rPr>
                <w:rFonts w:ascii="Calibri Light" w:hAnsi="Calibri Light" w:cs="Calibri Light"/>
              </w:rPr>
              <w:t>Vallecas</w:t>
            </w:r>
            <w:proofErr w:type="spellEnd"/>
            <w:r w:rsidRPr="00BE2203">
              <w:rPr>
                <w:rFonts w:ascii="Calibri Light" w:hAnsi="Calibri Light" w:cs="Calibri Light"/>
              </w:rPr>
              <w:t>, community plazas</w:t>
            </w:r>
          </w:p>
        </w:tc>
      </w:tr>
      <w:tr w:rsidR="002E32E2" w:rsidRPr="00BE2203" w14:paraId="120523EF" w14:textId="77777777" w:rsidTr="001E349A">
        <w:tc>
          <w:tcPr>
            <w:tcW w:w="0" w:type="auto"/>
            <w:hideMark/>
          </w:tcPr>
          <w:p w14:paraId="34B198DC" w14:textId="77777777" w:rsidR="00BE2203" w:rsidRPr="00BE2203" w:rsidRDefault="00BE2203" w:rsidP="00BE2203">
            <w:pPr>
              <w:spacing w:after="160" w:line="259" w:lineRule="auto"/>
              <w:rPr>
                <w:rFonts w:ascii="Calibri Light" w:hAnsi="Calibri Light" w:cs="Calibri Light"/>
              </w:rPr>
            </w:pPr>
            <w:r w:rsidRPr="00BE2203">
              <w:rPr>
                <w:rFonts w:ascii="Calibri Light" w:hAnsi="Calibri Light" w:cs="Calibri Light"/>
                <w:b/>
                <w:bCs/>
              </w:rPr>
              <w:lastRenderedPageBreak/>
              <w:t>Valencia</w:t>
            </w:r>
          </w:p>
        </w:tc>
        <w:tc>
          <w:tcPr>
            <w:tcW w:w="0" w:type="auto"/>
            <w:hideMark/>
          </w:tcPr>
          <w:p w14:paraId="1C41F1F0" w14:textId="77777777" w:rsidR="00BE2203" w:rsidRPr="00BE2203" w:rsidRDefault="00BE2203" w:rsidP="00BE2203">
            <w:pPr>
              <w:spacing w:after="160" w:line="259" w:lineRule="auto"/>
              <w:rPr>
                <w:rFonts w:ascii="Calibri Light" w:hAnsi="Calibri Light" w:cs="Calibri Light"/>
                <w:lang w:val="es-ES"/>
              </w:rPr>
            </w:pPr>
            <w:proofErr w:type="spellStart"/>
            <w:r w:rsidRPr="00BE2203">
              <w:rPr>
                <w:rFonts w:ascii="Calibri Light" w:hAnsi="Calibri Light" w:cs="Calibri Light"/>
                <w:lang w:val="es-ES"/>
              </w:rPr>
              <w:t>Estació</w:t>
            </w:r>
            <w:proofErr w:type="spellEnd"/>
            <w:r w:rsidRPr="00BE2203">
              <w:rPr>
                <w:rFonts w:ascii="Calibri Light" w:hAnsi="Calibri Light" w:cs="Calibri Light"/>
                <w:lang w:val="es-ES"/>
              </w:rPr>
              <w:t xml:space="preserve"> del Nord, Central </w:t>
            </w:r>
            <w:proofErr w:type="spellStart"/>
            <w:r w:rsidRPr="00BE2203">
              <w:rPr>
                <w:rFonts w:ascii="Calibri Light" w:hAnsi="Calibri Light" w:cs="Calibri Light"/>
                <w:lang w:val="es-ES"/>
              </w:rPr>
              <w:t>Market</w:t>
            </w:r>
            <w:proofErr w:type="spellEnd"/>
          </w:p>
        </w:tc>
        <w:tc>
          <w:tcPr>
            <w:tcW w:w="0" w:type="auto"/>
            <w:hideMark/>
          </w:tcPr>
          <w:p w14:paraId="28EB38A4" w14:textId="77777777" w:rsidR="00BE2203" w:rsidRPr="00BE2203" w:rsidRDefault="00BE2203" w:rsidP="00BE2203">
            <w:pPr>
              <w:spacing w:after="160" w:line="259" w:lineRule="auto"/>
              <w:rPr>
                <w:rFonts w:ascii="Calibri Light" w:hAnsi="Calibri Light" w:cs="Calibri Light"/>
              </w:rPr>
            </w:pPr>
            <w:r w:rsidRPr="00BE2203">
              <w:rPr>
                <w:rFonts w:ascii="Calibri Light" w:hAnsi="Calibri Light" w:cs="Calibri Light"/>
              </w:rPr>
              <w:t xml:space="preserve">Ruzafa, </w:t>
            </w:r>
            <w:proofErr w:type="spellStart"/>
            <w:r w:rsidRPr="00BE2203">
              <w:rPr>
                <w:rFonts w:ascii="Calibri Light" w:hAnsi="Calibri Light" w:cs="Calibri Light"/>
              </w:rPr>
              <w:t>Cabanyal</w:t>
            </w:r>
            <w:proofErr w:type="spellEnd"/>
            <w:r w:rsidRPr="00BE2203">
              <w:rPr>
                <w:rFonts w:ascii="Calibri Light" w:hAnsi="Calibri Light" w:cs="Calibri Light"/>
              </w:rPr>
              <w:t xml:space="preserve"> corridors</w:t>
            </w:r>
          </w:p>
        </w:tc>
        <w:tc>
          <w:tcPr>
            <w:tcW w:w="0" w:type="auto"/>
            <w:hideMark/>
          </w:tcPr>
          <w:p w14:paraId="62E8A4BF" w14:textId="77777777" w:rsidR="00BE2203" w:rsidRPr="00BE2203" w:rsidRDefault="00BE2203" w:rsidP="00BE2203">
            <w:pPr>
              <w:spacing w:after="160" w:line="259" w:lineRule="auto"/>
              <w:rPr>
                <w:rFonts w:ascii="Calibri Light" w:hAnsi="Calibri Light" w:cs="Calibri Light"/>
              </w:rPr>
            </w:pPr>
            <w:proofErr w:type="spellStart"/>
            <w:r w:rsidRPr="00BE2203">
              <w:rPr>
                <w:rFonts w:ascii="Calibri Light" w:hAnsi="Calibri Light" w:cs="Calibri Light"/>
              </w:rPr>
              <w:t>Benimaclet</w:t>
            </w:r>
            <w:proofErr w:type="spellEnd"/>
            <w:r w:rsidRPr="00BE2203">
              <w:rPr>
                <w:rFonts w:ascii="Calibri Light" w:hAnsi="Calibri Light" w:cs="Calibri Light"/>
              </w:rPr>
              <w:t>, informal commerce zones</w:t>
            </w:r>
          </w:p>
        </w:tc>
      </w:tr>
      <w:tr w:rsidR="002E32E2" w:rsidRPr="00BE2203" w14:paraId="2A34FC5A" w14:textId="77777777" w:rsidTr="001E349A">
        <w:tc>
          <w:tcPr>
            <w:tcW w:w="0" w:type="auto"/>
            <w:hideMark/>
          </w:tcPr>
          <w:p w14:paraId="6A40348E" w14:textId="77777777" w:rsidR="00BE2203" w:rsidRPr="00BE2203" w:rsidRDefault="00BE2203" w:rsidP="00BE2203">
            <w:pPr>
              <w:spacing w:after="160" w:line="259" w:lineRule="auto"/>
              <w:rPr>
                <w:rFonts w:ascii="Calibri Light" w:hAnsi="Calibri Light" w:cs="Calibri Light"/>
              </w:rPr>
            </w:pPr>
            <w:r w:rsidRPr="00BE2203">
              <w:rPr>
                <w:rFonts w:ascii="Calibri Light" w:hAnsi="Calibri Light" w:cs="Calibri Light"/>
                <w:b/>
                <w:bCs/>
              </w:rPr>
              <w:t>Seville</w:t>
            </w:r>
          </w:p>
        </w:tc>
        <w:tc>
          <w:tcPr>
            <w:tcW w:w="0" w:type="auto"/>
            <w:hideMark/>
          </w:tcPr>
          <w:p w14:paraId="3C2D1649" w14:textId="77777777" w:rsidR="00BE2203" w:rsidRPr="00BE2203" w:rsidRDefault="00BE2203" w:rsidP="00BE2203">
            <w:pPr>
              <w:spacing w:after="160" w:line="259" w:lineRule="auto"/>
              <w:rPr>
                <w:rFonts w:ascii="Calibri Light" w:hAnsi="Calibri Light" w:cs="Calibri Light"/>
              </w:rPr>
            </w:pPr>
            <w:r w:rsidRPr="00BE2203">
              <w:rPr>
                <w:rFonts w:ascii="Calibri Light" w:hAnsi="Calibri Light" w:cs="Calibri Light"/>
              </w:rPr>
              <w:t>Santa Justa Station, Triana Market</w:t>
            </w:r>
          </w:p>
        </w:tc>
        <w:tc>
          <w:tcPr>
            <w:tcW w:w="0" w:type="auto"/>
            <w:hideMark/>
          </w:tcPr>
          <w:p w14:paraId="28BCBB2C" w14:textId="77777777" w:rsidR="00BE2203" w:rsidRPr="00BE2203" w:rsidRDefault="00BE2203" w:rsidP="00BE2203">
            <w:pPr>
              <w:spacing w:after="160" w:line="259" w:lineRule="auto"/>
              <w:rPr>
                <w:rFonts w:ascii="Calibri Light" w:hAnsi="Calibri Light" w:cs="Calibri Light"/>
              </w:rPr>
            </w:pPr>
            <w:r w:rsidRPr="00BE2203">
              <w:rPr>
                <w:rFonts w:ascii="Calibri Light" w:hAnsi="Calibri Light" w:cs="Calibri Light"/>
              </w:rPr>
              <w:t xml:space="preserve">Alameda de Hércules, </w:t>
            </w:r>
            <w:proofErr w:type="spellStart"/>
            <w:r w:rsidRPr="00BE2203">
              <w:rPr>
                <w:rFonts w:ascii="Calibri Light" w:hAnsi="Calibri Light" w:cs="Calibri Light"/>
              </w:rPr>
              <w:t>Nervión</w:t>
            </w:r>
            <w:proofErr w:type="spellEnd"/>
          </w:p>
        </w:tc>
        <w:tc>
          <w:tcPr>
            <w:tcW w:w="0" w:type="auto"/>
            <w:hideMark/>
          </w:tcPr>
          <w:p w14:paraId="6B6559DA" w14:textId="77777777" w:rsidR="00BE2203" w:rsidRPr="00BE2203" w:rsidRDefault="00BE2203" w:rsidP="00BE2203">
            <w:pPr>
              <w:spacing w:after="160" w:line="259" w:lineRule="auto"/>
              <w:rPr>
                <w:rFonts w:ascii="Calibri Light" w:hAnsi="Calibri Light" w:cs="Calibri Light"/>
              </w:rPr>
            </w:pPr>
            <w:proofErr w:type="spellStart"/>
            <w:r w:rsidRPr="00BE2203">
              <w:rPr>
                <w:rFonts w:ascii="Calibri Light" w:hAnsi="Calibri Light" w:cs="Calibri Light"/>
              </w:rPr>
              <w:t>Polígono</w:t>
            </w:r>
            <w:proofErr w:type="spellEnd"/>
            <w:r w:rsidRPr="00BE2203">
              <w:rPr>
                <w:rFonts w:ascii="Calibri Light" w:hAnsi="Calibri Light" w:cs="Calibri Light"/>
              </w:rPr>
              <w:t xml:space="preserve"> Sur, shaded vendor areas</w:t>
            </w:r>
          </w:p>
        </w:tc>
      </w:tr>
      <w:tr w:rsidR="002E32E2" w:rsidRPr="00BE2203" w14:paraId="491AF5DB" w14:textId="77777777" w:rsidTr="001E349A">
        <w:tc>
          <w:tcPr>
            <w:tcW w:w="0" w:type="auto"/>
            <w:hideMark/>
          </w:tcPr>
          <w:p w14:paraId="4DC1E1C9" w14:textId="77777777" w:rsidR="00BE2203" w:rsidRPr="00BE2203" w:rsidRDefault="00BE2203" w:rsidP="00BE2203">
            <w:pPr>
              <w:spacing w:after="160" w:line="259" w:lineRule="auto"/>
              <w:rPr>
                <w:rFonts w:ascii="Calibri Light" w:hAnsi="Calibri Light" w:cs="Calibri Light"/>
              </w:rPr>
            </w:pPr>
            <w:r w:rsidRPr="00BE2203">
              <w:rPr>
                <w:rFonts w:ascii="Calibri Light" w:hAnsi="Calibri Light" w:cs="Calibri Light"/>
                <w:b/>
                <w:bCs/>
              </w:rPr>
              <w:t>Málaga</w:t>
            </w:r>
          </w:p>
        </w:tc>
        <w:tc>
          <w:tcPr>
            <w:tcW w:w="0" w:type="auto"/>
            <w:hideMark/>
          </w:tcPr>
          <w:p w14:paraId="21FFB4BD" w14:textId="77777777" w:rsidR="00BE2203" w:rsidRPr="00BE2203" w:rsidRDefault="00BE2203" w:rsidP="00BE2203">
            <w:pPr>
              <w:spacing w:after="160" w:line="259" w:lineRule="auto"/>
              <w:rPr>
                <w:rFonts w:ascii="Calibri Light" w:hAnsi="Calibri Light" w:cs="Calibri Light"/>
                <w:lang w:val="es-ES"/>
              </w:rPr>
            </w:pPr>
            <w:r w:rsidRPr="00BE2203">
              <w:rPr>
                <w:rFonts w:ascii="Calibri Light" w:hAnsi="Calibri Light" w:cs="Calibri Light"/>
                <w:lang w:val="es-ES"/>
              </w:rPr>
              <w:t xml:space="preserve">María Zambrano </w:t>
            </w:r>
            <w:proofErr w:type="spellStart"/>
            <w:r w:rsidRPr="00BE2203">
              <w:rPr>
                <w:rFonts w:ascii="Calibri Light" w:hAnsi="Calibri Light" w:cs="Calibri Light"/>
                <w:lang w:val="es-ES"/>
              </w:rPr>
              <w:t>Station</w:t>
            </w:r>
            <w:proofErr w:type="spellEnd"/>
            <w:r w:rsidRPr="00BE2203">
              <w:rPr>
                <w:rFonts w:ascii="Calibri Light" w:hAnsi="Calibri Light" w:cs="Calibri Light"/>
                <w:lang w:val="es-ES"/>
              </w:rPr>
              <w:t xml:space="preserve">, Atarazanas </w:t>
            </w:r>
            <w:proofErr w:type="spellStart"/>
            <w:r w:rsidRPr="00BE2203">
              <w:rPr>
                <w:rFonts w:ascii="Calibri Light" w:hAnsi="Calibri Light" w:cs="Calibri Light"/>
                <w:lang w:val="es-ES"/>
              </w:rPr>
              <w:t>Market</w:t>
            </w:r>
            <w:proofErr w:type="spellEnd"/>
          </w:p>
        </w:tc>
        <w:tc>
          <w:tcPr>
            <w:tcW w:w="0" w:type="auto"/>
            <w:hideMark/>
          </w:tcPr>
          <w:p w14:paraId="69C56C88" w14:textId="77777777" w:rsidR="00BE2203" w:rsidRPr="00BE2203" w:rsidRDefault="00BE2203" w:rsidP="00BE2203">
            <w:pPr>
              <w:spacing w:after="160" w:line="259" w:lineRule="auto"/>
              <w:rPr>
                <w:rFonts w:ascii="Calibri Light" w:hAnsi="Calibri Light" w:cs="Calibri Light"/>
                <w:lang w:val="es-ES"/>
              </w:rPr>
            </w:pPr>
            <w:r w:rsidRPr="00BE2203">
              <w:rPr>
                <w:rFonts w:ascii="Calibri Light" w:hAnsi="Calibri Light" w:cs="Calibri Light"/>
                <w:lang w:val="es-ES"/>
              </w:rPr>
              <w:t xml:space="preserve">Soho, El Palo, </w:t>
            </w:r>
            <w:proofErr w:type="spellStart"/>
            <w:r w:rsidRPr="00BE2203">
              <w:rPr>
                <w:rFonts w:ascii="Calibri Light" w:hAnsi="Calibri Light" w:cs="Calibri Light"/>
                <w:lang w:val="es-ES"/>
              </w:rPr>
              <w:t>shaded</w:t>
            </w:r>
            <w:proofErr w:type="spellEnd"/>
            <w:r w:rsidRPr="00BE2203">
              <w:rPr>
                <w:rFonts w:ascii="Calibri Light" w:hAnsi="Calibri Light" w:cs="Calibri Light"/>
                <w:lang w:val="es-ES"/>
              </w:rPr>
              <w:t xml:space="preserve"> </w:t>
            </w:r>
            <w:proofErr w:type="spellStart"/>
            <w:r w:rsidRPr="00BE2203">
              <w:rPr>
                <w:rFonts w:ascii="Calibri Light" w:hAnsi="Calibri Light" w:cs="Calibri Light"/>
                <w:lang w:val="es-ES"/>
              </w:rPr>
              <w:t>retail</w:t>
            </w:r>
            <w:proofErr w:type="spellEnd"/>
            <w:r w:rsidRPr="00BE2203">
              <w:rPr>
                <w:rFonts w:ascii="Calibri Light" w:hAnsi="Calibri Light" w:cs="Calibri Light"/>
                <w:lang w:val="es-ES"/>
              </w:rPr>
              <w:t xml:space="preserve"> </w:t>
            </w:r>
            <w:proofErr w:type="spellStart"/>
            <w:r w:rsidRPr="00BE2203">
              <w:rPr>
                <w:rFonts w:ascii="Calibri Light" w:hAnsi="Calibri Light" w:cs="Calibri Light"/>
                <w:lang w:val="es-ES"/>
              </w:rPr>
              <w:t>corridors</w:t>
            </w:r>
            <w:proofErr w:type="spellEnd"/>
          </w:p>
        </w:tc>
        <w:tc>
          <w:tcPr>
            <w:tcW w:w="0" w:type="auto"/>
            <w:hideMark/>
          </w:tcPr>
          <w:p w14:paraId="55E18E3F" w14:textId="77777777" w:rsidR="00BE2203" w:rsidRPr="00BE2203" w:rsidRDefault="00BE2203" w:rsidP="00BE2203">
            <w:pPr>
              <w:spacing w:after="160" w:line="259" w:lineRule="auto"/>
              <w:rPr>
                <w:rFonts w:ascii="Calibri Light" w:hAnsi="Calibri Light" w:cs="Calibri Light"/>
              </w:rPr>
            </w:pPr>
            <w:r w:rsidRPr="00BE2203">
              <w:rPr>
                <w:rFonts w:ascii="Calibri Light" w:hAnsi="Calibri Light" w:cs="Calibri Light"/>
              </w:rPr>
              <w:t>La Trinidad, informal housing clusters</w:t>
            </w:r>
          </w:p>
        </w:tc>
      </w:tr>
    </w:tbl>
    <w:p w14:paraId="3FBC7D5E" w14:textId="5E15EBBF" w:rsidR="00AB3B59" w:rsidRPr="00AB3B59" w:rsidRDefault="00AB3B59" w:rsidP="00AB3B59">
      <w:pPr>
        <w:pStyle w:val="Heading3"/>
      </w:pPr>
      <w:bookmarkStart w:id="97" w:name="_Toc203933180"/>
      <w:r w:rsidRPr="00AB3B59">
        <w:t>Deployment Logic</w:t>
      </w:r>
      <w:bookmarkEnd w:id="97"/>
    </w:p>
    <w:p w14:paraId="3D2258B0" w14:textId="77777777" w:rsidR="00AB3B59" w:rsidRPr="00AB3B59" w:rsidRDefault="00AB3B59" w:rsidP="00AB3B59">
      <w:pPr>
        <w:numPr>
          <w:ilvl w:val="0"/>
          <w:numId w:val="83"/>
        </w:numPr>
        <w:rPr>
          <w:rFonts w:ascii="Calibri Light" w:hAnsi="Calibri Light" w:cs="Calibri Light"/>
        </w:rPr>
      </w:pPr>
      <w:r w:rsidRPr="00AB3B59">
        <w:rPr>
          <w:rFonts w:ascii="Calibri Light" w:hAnsi="Calibri Light" w:cs="Calibri Light"/>
          <w:b/>
          <w:bCs/>
        </w:rPr>
        <w:t>Ultra:</w:t>
      </w:r>
      <w:r w:rsidRPr="00AB3B59">
        <w:rPr>
          <w:rFonts w:ascii="Calibri Light" w:hAnsi="Calibri Light" w:cs="Calibri Light"/>
        </w:rPr>
        <w:t xml:space="preserve"> High-visibility zones for EV charging + ESG branding</w:t>
      </w:r>
    </w:p>
    <w:p w14:paraId="69B13419" w14:textId="77777777" w:rsidR="00AB3B59" w:rsidRPr="00AB3B59" w:rsidRDefault="00AB3B59" w:rsidP="00AB3B59">
      <w:pPr>
        <w:numPr>
          <w:ilvl w:val="0"/>
          <w:numId w:val="83"/>
        </w:numPr>
        <w:rPr>
          <w:rFonts w:ascii="Calibri Light" w:hAnsi="Calibri Light" w:cs="Calibri Light"/>
        </w:rPr>
      </w:pPr>
      <w:r w:rsidRPr="00AB3B59">
        <w:rPr>
          <w:rFonts w:ascii="Calibri Light" w:hAnsi="Calibri Light" w:cs="Calibri Light"/>
          <w:b/>
          <w:bCs/>
        </w:rPr>
        <w:t>Terrace:</w:t>
      </w:r>
      <w:r w:rsidRPr="00AB3B59">
        <w:rPr>
          <w:rFonts w:ascii="Calibri Light" w:hAnsi="Calibri Light" w:cs="Calibri Light"/>
        </w:rPr>
        <w:t xml:space="preserve"> Mid-tier corridors for energy export + cooling</w:t>
      </w:r>
    </w:p>
    <w:p w14:paraId="5CD8780D" w14:textId="229EE0AF" w:rsidR="00D0429B" w:rsidRPr="002612B0" w:rsidRDefault="00AB3B59" w:rsidP="00174F3C">
      <w:pPr>
        <w:numPr>
          <w:ilvl w:val="0"/>
          <w:numId w:val="83"/>
        </w:numPr>
        <w:rPr>
          <w:rFonts w:ascii="Calibri Light" w:hAnsi="Calibri Light" w:cs="Calibri Light"/>
        </w:rPr>
      </w:pPr>
      <w:r w:rsidRPr="00AB3B59">
        <w:rPr>
          <w:rFonts w:ascii="Calibri Light" w:hAnsi="Calibri Light" w:cs="Calibri Light"/>
          <w:b/>
          <w:bCs/>
        </w:rPr>
        <w:t>Micro:</w:t>
      </w:r>
      <w:r w:rsidRPr="00AB3B59">
        <w:rPr>
          <w:rFonts w:ascii="Calibri Light" w:hAnsi="Calibri Light" w:cs="Calibri Light"/>
        </w:rPr>
        <w:t xml:space="preserve"> Community-scale artefacts for inclusion + resilience</w:t>
      </w:r>
    </w:p>
    <w:p w14:paraId="2BB6833A" w14:textId="345642CE" w:rsidR="00BC15A4" w:rsidRPr="00BC15A4" w:rsidRDefault="00BC15A4" w:rsidP="00BC15A4">
      <w:pPr>
        <w:pStyle w:val="Heading2"/>
      </w:pPr>
      <w:bookmarkStart w:id="98" w:name="_Toc203933181"/>
      <w:r w:rsidRPr="00BC15A4">
        <w:t>Special Highlight: BBVA Headquarters – Madrid</w:t>
      </w:r>
      <w:bookmarkEnd w:id="98"/>
    </w:p>
    <w:p w14:paraId="13D5054A" w14:textId="77777777" w:rsidR="00BC15A4" w:rsidRPr="00BC15A4" w:rsidRDefault="00BC15A4" w:rsidP="00BC15A4">
      <w:pPr>
        <w:pStyle w:val="Heading3"/>
      </w:pPr>
      <w:bookmarkStart w:id="99" w:name="_Toc203933182"/>
      <w:proofErr w:type="spellStart"/>
      <w:r w:rsidRPr="00BC15A4">
        <w:t>SolPort</w:t>
      </w:r>
      <w:proofErr w:type="spellEnd"/>
      <w:r w:rsidRPr="00BC15A4">
        <w:t xml:space="preserve"> Ultra Deployment at BBVA HQ (Ciudad BBVA)</w:t>
      </w:r>
      <w:bookmarkEnd w:id="99"/>
    </w:p>
    <w:p w14:paraId="6E38AAB7" w14:textId="77777777" w:rsidR="00BC15A4" w:rsidRPr="00BC15A4" w:rsidRDefault="00BC15A4" w:rsidP="00BC15A4">
      <w:pPr>
        <w:numPr>
          <w:ilvl w:val="0"/>
          <w:numId w:val="82"/>
        </w:numPr>
        <w:rPr>
          <w:rFonts w:ascii="Calibri Light" w:hAnsi="Calibri Light" w:cs="Calibri Light"/>
        </w:rPr>
      </w:pPr>
      <w:r w:rsidRPr="00BC15A4">
        <w:rPr>
          <w:rFonts w:ascii="Calibri Light" w:hAnsi="Calibri Light" w:cs="Calibri Light"/>
        </w:rPr>
        <w:t>Flagship solar patio with EV charging, cooling, and carbon tracking</w:t>
      </w:r>
    </w:p>
    <w:p w14:paraId="0EFA2F96" w14:textId="77777777" w:rsidR="00BC15A4" w:rsidRPr="00BC15A4" w:rsidRDefault="00BC15A4" w:rsidP="00BC15A4">
      <w:pPr>
        <w:numPr>
          <w:ilvl w:val="0"/>
          <w:numId w:val="82"/>
        </w:numPr>
        <w:rPr>
          <w:rFonts w:ascii="Calibri Light" w:hAnsi="Calibri Light" w:cs="Calibri Light"/>
        </w:rPr>
      </w:pPr>
      <w:r w:rsidRPr="00BC15A4">
        <w:rPr>
          <w:rFonts w:ascii="Calibri Light" w:hAnsi="Calibri Light" w:cs="Calibri Light"/>
        </w:rPr>
        <w:t>High-visibility ESG demonstration zone</w:t>
      </w:r>
    </w:p>
    <w:p w14:paraId="2F003FC5" w14:textId="77777777" w:rsidR="00BC15A4" w:rsidRPr="00BC15A4" w:rsidRDefault="00BC15A4" w:rsidP="00BC15A4">
      <w:pPr>
        <w:numPr>
          <w:ilvl w:val="0"/>
          <w:numId w:val="82"/>
        </w:numPr>
        <w:rPr>
          <w:rFonts w:ascii="Calibri Light" w:hAnsi="Calibri Light" w:cs="Calibri Light"/>
        </w:rPr>
      </w:pPr>
      <w:r w:rsidRPr="00BC15A4">
        <w:rPr>
          <w:rFonts w:ascii="Calibri Light" w:hAnsi="Calibri Light" w:cs="Calibri Light"/>
        </w:rPr>
        <w:t>Integrated with BBVA’s sustainability dashboard and fintech rails</w:t>
      </w:r>
    </w:p>
    <w:p w14:paraId="379B3DD6" w14:textId="77777777" w:rsidR="00BC15A4" w:rsidRPr="00BC15A4" w:rsidRDefault="00BC15A4" w:rsidP="00BC15A4">
      <w:pPr>
        <w:numPr>
          <w:ilvl w:val="0"/>
          <w:numId w:val="82"/>
        </w:numPr>
        <w:rPr>
          <w:rFonts w:ascii="Calibri Light" w:hAnsi="Calibri Light" w:cs="Calibri Light"/>
        </w:rPr>
      </w:pPr>
      <w:r w:rsidRPr="00BC15A4">
        <w:rPr>
          <w:rFonts w:ascii="Calibri Light" w:hAnsi="Calibri Light" w:cs="Calibri Light"/>
        </w:rPr>
        <w:t>Opportunity for co-branded pilot and media visibility</w:t>
      </w:r>
    </w:p>
    <w:p w14:paraId="2661E21C" w14:textId="488D8D96" w:rsidR="00C25B96" w:rsidRPr="00174F3C" w:rsidRDefault="00BC15A4" w:rsidP="00174F3C">
      <w:pPr>
        <w:rPr>
          <w:rFonts w:ascii="Calibri Light" w:hAnsi="Calibri Light" w:cs="Calibri Light"/>
          <w:b/>
          <w:bCs/>
          <w:color w:val="C00000"/>
          <w:sz w:val="28"/>
          <w:szCs w:val="28"/>
        </w:rPr>
      </w:pPr>
      <w:r w:rsidRPr="00BC15A4">
        <w:rPr>
          <w:rFonts w:ascii="Calibri Light" w:hAnsi="Calibri Light" w:cs="Calibri Light"/>
          <w:b/>
          <w:bCs/>
          <w:color w:val="C00000"/>
          <w:sz w:val="28"/>
          <w:szCs w:val="28"/>
        </w:rPr>
        <w:t>BBVA HQ becomes the anchor node of Spain’s solar corridor mesh — showcasing climate infrastructure, fintech integration, and ESG leadership.</w:t>
      </w:r>
    </w:p>
    <w:p w14:paraId="20BBAFF6" w14:textId="67023FCA" w:rsidR="00174F3C" w:rsidRPr="00174F3C" w:rsidRDefault="00174F3C" w:rsidP="00C25B96">
      <w:pPr>
        <w:pStyle w:val="Heading3"/>
      </w:pPr>
      <w:bookmarkStart w:id="100" w:name="_Toc203933183"/>
      <w:r w:rsidRPr="00174F3C">
        <w:t>Digital Monetization &amp; Smart Contracts</w:t>
      </w:r>
      <w:bookmarkEnd w:id="100"/>
    </w:p>
    <w:p w14:paraId="5B5A4509" w14:textId="77777777" w:rsidR="00174F3C" w:rsidRPr="00174F3C" w:rsidRDefault="00174F3C" w:rsidP="00174F3C">
      <w:pPr>
        <w:rPr>
          <w:rFonts w:ascii="Calibri Light" w:hAnsi="Calibri Light" w:cs="Calibri Light"/>
        </w:rPr>
      </w:pPr>
      <w:proofErr w:type="spellStart"/>
      <w:r w:rsidRPr="00174F3C">
        <w:rPr>
          <w:rFonts w:ascii="Calibri Light" w:hAnsi="Calibri Light" w:cs="Calibri Light"/>
        </w:rPr>
        <w:t>SolPort</w:t>
      </w:r>
      <w:proofErr w:type="spellEnd"/>
      <w:r w:rsidRPr="00174F3C">
        <w:rPr>
          <w:rFonts w:ascii="Calibri Light" w:hAnsi="Calibri Light" w:cs="Calibri Light"/>
        </w:rPr>
        <w:t xml:space="preserve"> units are digitally monetized through:</w:t>
      </w:r>
    </w:p>
    <w:p w14:paraId="31174DDA" w14:textId="77777777" w:rsidR="00174F3C" w:rsidRPr="00174F3C" w:rsidRDefault="00174F3C" w:rsidP="00174F3C">
      <w:pPr>
        <w:numPr>
          <w:ilvl w:val="0"/>
          <w:numId w:val="77"/>
        </w:numPr>
        <w:rPr>
          <w:rFonts w:ascii="Calibri Light" w:hAnsi="Calibri Light" w:cs="Calibri Light"/>
        </w:rPr>
      </w:pPr>
      <w:r w:rsidRPr="00174F3C">
        <w:rPr>
          <w:rFonts w:ascii="Calibri Light" w:hAnsi="Calibri Light" w:cs="Calibri Light"/>
        </w:rPr>
        <w:t>Mobile payments and subscriptions</w:t>
      </w:r>
    </w:p>
    <w:p w14:paraId="66126708" w14:textId="77777777" w:rsidR="00174F3C" w:rsidRPr="00174F3C" w:rsidRDefault="00174F3C" w:rsidP="00174F3C">
      <w:pPr>
        <w:numPr>
          <w:ilvl w:val="0"/>
          <w:numId w:val="77"/>
        </w:numPr>
        <w:rPr>
          <w:rFonts w:ascii="Calibri Light" w:hAnsi="Calibri Light" w:cs="Calibri Light"/>
        </w:rPr>
      </w:pPr>
      <w:r w:rsidRPr="00174F3C">
        <w:rPr>
          <w:rFonts w:ascii="Calibri Light" w:hAnsi="Calibri Light" w:cs="Calibri Light"/>
        </w:rPr>
        <w:t>Smart contracts for cooperative ownership</w:t>
      </w:r>
    </w:p>
    <w:p w14:paraId="6B0778A4" w14:textId="77777777" w:rsidR="00174F3C" w:rsidRPr="00174F3C" w:rsidRDefault="00174F3C" w:rsidP="00174F3C">
      <w:pPr>
        <w:numPr>
          <w:ilvl w:val="0"/>
          <w:numId w:val="77"/>
        </w:numPr>
        <w:rPr>
          <w:rFonts w:ascii="Calibri Light" w:hAnsi="Calibri Light" w:cs="Calibri Light"/>
        </w:rPr>
      </w:pPr>
      <w:r w:rsidRPr="00174F3C">
        <w:rPr>
          <w:rFonts w:ascii="Calibri Light" w:hAnsi="Calibri Light" w:cs="Calibri Light"/>
        </w:rPr>
        <w:t>ESG dashboards for BBVA-linked reporting</w:t>
      </w:r>
    </w:p>
    <w:p w14:paraId="18AC2A82" w14:textId="77777777" w:rsidR="00174F3C" w:rsidRPr="00174F3C" w:rsidRDefault="00174F3C" w:rsidP="00174F3C">
      <w:pPr>
        <w:numPr>
          <w:ilvl w:val="0"/>
          <w:numId w:val="77"/>
        </w:numPr>
        <w:rPr>
          <w:rFonts w:ascii="Calibri Light" w:hAnsi="Calibri Light" w:cs="Calibri Light"/>
        </w:rPr>
      </w:pPr>
      <w:r w:rsidRPr="00174F3C">
        <w:rPr>
          <w:rFonts w:ascii="Calibri Light" w:hAnsi="Calibri Light" w:cs="Calibri Light"/>
        </w:rPr>
        <w:t>Predictive pricing based on usage and weather</w:t>
      </w:r>
    </w:p>
    <w:p w14:paraId="1FE78BAE" w14:textId="77777777" w:rsidR="00174F3C" w:rsidRPr="00174F3C" w:rsidRDefault="00174F3C" w:rsidP="00174F3C">
      <w:pPr>
        <w:rPr>
          <w:rFonts w:ascii="Calibri Light" w:hAnsi="Calibri Light" w:cs="Calibri Light"/>
          <w:color w:val="0B769F" w:themeColor="accent4" w:themeShade="BF"/>
          <w:sz w:val="28"/>
          <w:szCs w:val="28"/>
        </w:rPr>
      </w:pPr>
      <w:r w:rsidRPr="00174F3C">
        <w:rPr>
          <w:rFonts w:ascii="Calibri Light" w:hAnsi="Calibri Light" w:cs="Calibri Light"/>
          <w:i/>
          <w:iCs/>
          <w:color w:val="0B769F" w:themeColor="accent4" w:themeShade="BF"/>
          <w:sz w:val="28"/>
          <w:szCs w:val="28"/>
        </w:rPr>
        <w:t>Infrastructure becomes software — and BBVA becomes the platform.</w:t>
      </w:r>
    </w:p>
    <w:p w14:paraId="38683E00" w14:textId="38EC6030" w:rsidR="00581CCE" w:rsidRPr="00DC0449" w:rsidRDefault="00581CCE" w:rsidP="00DC0449">
      <w:pPr>
        <w:pStyle w:val="Heading3"/>
      </w:pPr>
      <w:bookmarkStart w:id="101" w:name="_Toc203933184"/>
      <w:r w:rsidRPr="00DC0449">
        <w:t>Artefact-Level ROI: Tiered Performance Logic</w:t>
      </w:r>
      <w:bookmarkEnd w:id="101"/>
    </w:p>
    <w:p w14:paraId="121F5B7F" w14:textId="77777777" w:rsidR="00581CCE" w:rsidRPr="00581CCE" w:rsidRDefault="00581CCE" w:rsidP="00581CCE">
      <w:pPr>
        <w:rPr>
          <w:color w:val="E97132" w:themeColor="accent2"/>
        </w:rPr>
      </w:pPr>
      <w:r w:rsidRPr="00581CCE">
        <w:rPr>
          <w:rFonts w:ascii="Calibri Light" w:hAnsi="Calibri Light" w:cs="Calibri Light"/>
        </w:rPr>
        <w:t xml:space="preserve">To understand the financial viability of </w:t>
      </w:r>
      <w:proofErr w:type="spellStart"/>
      <w:r w:rsidRPr="00581CCE">
        <w:rPr>
          <w:rFonts w:ascii="Calibri Light" w:hAnsi="Calibri Light" w:cs="Calibri Light"/>
        </w:rPr>
        <w:t>SolPort</w:t>
      </w:r>
      <w:proofErr w:type="spellEnd"/>
      <w:r w:rsidRPr="00581CCE">
        <w:rPr>
          <w:rFonts w:ascii="Calibri Light" w:hAnsi="Calibri Light" w:cs="Calibri Light"/>
        </w:rPr>
        <w:t>, we begin with a comparison of unit-level economics across the three tiers. This table illustrates the capital expenditure, revenue potential, payback period, and IRR range for each artefact type</w:t>
      </w:r>
      <w:r w:rsidRPr="00581CCE">
        <w:rPr>
          <w:color w:val="E97132" w:themeColor="accent2"/>
        </w:rPr>
        <w:t>.</w:t>
      </w:r>
    </w:p>
    <w:p w14:paraId="5805D447" w14:textId="77777777" w:rsidR="00581CCE" w:rsidRPr="00581CCE" w:rsidRDefault="00581CCE" w:rsidP="00581CCE">
      <w:pPr>
        <w:pStyle w:val="Heading4"/>
      </w:pPr>
      <w:proofErr w:type="spellStart"/>
      <w:r w:rsidRPr="00581CCE">
        <w:t>SolPort</w:t>
      </w:r>
      <w:proofErr w:type="spellEnd"/>
      <w:r w:rsidRPr="00581CCE">
        <w:t xml:space="preserve"> Artefact ROI Comparison</w:t>
      </w:r>
    </w:p>
    <w:tbl>
      <w:tblPr>
        <w:tblStyle w:val="TableGridLight"/>
        <w:tblW w:w="8727" w:type="dxa"/>
        <w:tblLook w:val="04A0" w:firstRow="1" w:lastRow="0" w:firstColumn="1" w:lastColumn="0" w:noHBand="0" w:noVBand="1"/>
      </w:tblPr>
      <w:tblGrid>
        <w:gridCol w:w="1832"/>
        <w:gridCol w:w="1310"/>
        <w:gridCol w:w="2448"/>
        <w:gridCol w:w="1834"/>
        <w:gridCol w:w="1303"/>
      </w:tblGrid>
      <w:tr w:rsidR="00FF7BB6" w:rsidRPr="00FF7BB6" w14:paraId="64A1D5E9" w14:textId="77777777" w:rsidTr="00874806">
        <w:trPr>
          <w:trHeight w:val="456"/>
        </w:trPr>
        <w:tc>
          <w:tcPr>
            <w:tcW w:w="0" w:type="auto"/>
            <w:hideMark/>
          </w:tcPr>
          <w:p w14:paraId="72AD8A05" w14:textId="77777777" w:rsidR="00581CCE" w:rsidRPr="00581CCE" w:rsidRDefault="00581CCE" w:rsidP="00581CCE">
            <w:pPr>
              <w:spacing w:after="160" w:line="259" w:lineRule="auto"/>
              <w:rPr>
                <w:rFonts w:ascii="Calibri Light" w:hAnsi="Calibri Light" w:cs="Calibri Light"/>
                <w:b/>
                <w:bCs/>
              </w:rPr>
            </w:pPr>
            <w:proofErr w:type="spellStart"/>
            <w:r w:rsidRPr="00581CCE">
              <w:rPr>
                <w:rFonts w:ascii="Calibri Light" w:hAnsi="Calibri Light" w:cs="Calibri Light"/>
                <w:b/>
                <w:bCs/>
              </w:rPr>
              <w:t>SolPort</w:t>
            </w:r>
            <w:proofErr w:type="spellEnd"/>
            <w:r w:rsidRPr="00581CCE">
              <w:rPr>
                <w:rFonts w:ascii="Calibri Light" w:hAnsi="Calibri Light" w:cs="Calibri Light"/>
                <w:b/>
                <w:bCs/>
              </w:rPr>
              <w:t xml:space="preserve"> Tier</w:t>
            </w:r>
          </w:p>
        </w:tc>
        <w:tc>
          <w:tcPr>
            <w:tcW w:w="0" w:type="auto"/>
            <w:hideMark/>
          </w:tcPr>
          <w:p w14:paraId="0694E70B" w14:textId="77777777" w:rsidR="00581CCE" w:rsidRPr="00581CCE" w:rsidRDefault="00581CCE" w:rsidP="00581CCE">
            <w:pPr>
              <w:spacing w:after="160" w:line="259" w:lineRule="auto"/>
              <w:rPr>
                <w:rFonts w:ascii="Calibri Light" w:hAnsi="Calibri Light" w:cs="Calibri Light"/>
                <w:b/>
                <w:bCs/>
              </w:rPr>
            </w:pPr>
            <w:proofErr w:type="spellStart"/>
            <w:r w:rsidRPr="00581CCE">
              <w:rPr>
                <w:rFonts w:ascii="Calibri Light" w:hAnsi="Calibri Light" w:cs="Calibri Light"/>
                <w:b/>
                <w:bCs/>
              </w:rPr>
              <w:t>CapEx</w:t>
            </w:r>
            <w:proofErr w:type="spellEnd"/>
            <w:r w:rsidRPr="00581CCE">
              <w:rPr>
                <w:rFonts w:ascii="Calibri Light" w:hAnsi="Calibri Light" w:cs="Calibri Light"/>
                <w:b/>
                <w:bCs/>
              </w:rPr>
              <w:t xml:space="preserve"> (€)</w:t>
            </w:r>
          </w:p>
        </w:tc>
        <w:tc>
          <w:tcPr>
            <w:tcW w:w="0" w:type="auto"/>
            <w:hideMark/>
          </w:tcPr>
          <w:p w14:paraId="197042FA" w14:textId="77777777" w:rsidR="00581CCE" w:rsidRPr="00581CCE" w:rsidRDefault="00581CCE" w:rsidP="00581CCE">
            <w:pPr>
              <w:spacing w:after="160" w:line="259" w:lineRule="auto"/>
              <w:rPr>
                <w:rFonts w:ascii="Calibri Light" w:hAnsi="Calibri Light" w:cs="Calibri Light"/>
                <w:b/>
                <w:bCs/>
              </w:rPr>
            </w:pPr>
            <w:r w:rsidRPr="00581CCE">
              <w:rPr>
                <w:rFonts w:ascii="Calibri Light" w:hAnsi="Calibri Light" w:cs="Calibri Light"/>
                <w:b/>
                <w:bCs/>
              </w:rPr>
              <w:t>Monthly Revenue (€)</w:t>
            </w:r>
          </w:p>
        </w:tc>
        <w:tc>
          <w:tcPr>
            <w:tcW w:w="0" w:type="auto"/>
            <w:hideMark/>
          </w:tcPr>
          <w:p w14:paraId="02C62A38" w14:textId="77777777" w:rsidR="00581CCE" w:rsidRPr="00581CCE" w:rsidRDefault="00581CCE" w:rsidP="00581CCE">
            <w:pPr>
              <w:spacing w:after="160" w:line="259" w:lineRule="auto"/>
              <w:rPr>
                <w:rFonts w:ascii="Calibri Light" w:hAnsi="Calibri Light" w:cs="Calibri Light"/>
                <w:b/>
                <w:bCs/>
              </w:rPr>
            </w:pPr>
            <w:r w:rsidRPr="00581CCE">
              <w:rPr>
                <w:rFonts w:ascii="Calibri Light" w:hAnsi="Calibri Light" w:cs="Calibri Light"/>
                <w:b/>
                <w:bCs/>
              </w:rPr>
              <w:t>Payback Period</w:t>
            </w:r>
          </w:p>
        </w:tc>
        <w:tc>
          <w:tcPr>
            <w:tcW w:w="0" w:type="auto"/>
            <w:hideMark/>
          </w:tcPr>
          <w:p w14:paraId="074E5F11" w14:textId="77777777" w:rsidR="00581CCE" w:rsidRPr="00581CCE" w:rsidRDefault="00581CCE" w:rsidP="00581CCE">
            <w:pPr>
              <w:spacing w:after="160" w:line="259" w:lineRule="auto"/>
              <w:rPr>
                <w:rFonts w:ascii="Calibri Light" w:hAnsi="Calibri Light" w:cs="Calibri Light"/>
                <w:b/>
                <w:bCs/>
              </w:rPr>
            </w:pPr>
            <w:r w:rsidRPr="00581CCE">
              <w:rPr>
                <w:rFonts w:ascii="Calibri Light" w:hAnsi="Calibri Light" w:cs="Calibri Light"/>
                <w:b/>
                <w:bCs/>
              </w:rPr>
              <w:t>IRR Range</w:t>
            </w:r>
          </w:p>
        </w:tc>
      </w:tr>
      <w:tr w:rsidR="00FF7BB6" w:rsidRPr="00FF7BB6" w14:paraId="397AA546" w14:textId="77777777" w:rsidTr="00874806">
        <w:trPr>
          <w:trHeight w:val="445"/>
        </w:trPr>
        <w:tc>
          <w:tcPr>
            <w:tcW w:w="0" w:type="auto"/>
            <w:hideMark/>
          </w:tcPr>
          <w:p w14:paraId="2F982819" w14:textId="77777777" w:rsidR="00581CCE" w:rsidRPr="00581CCE" w:rsidRDefault="00581CCE" w:rsidP="00581CCE">
            <w:pPr>
              <w:spacing w:after="160" w:line="259" w:lineRule="auto"/>
              <w:rPr>
                <w:rFonts w:ascii="Calibri Light" w:hAnsi="Calibri Light" w:cs="Calibri Light"/>
              </w:rPr>
            </w:pPr>
            <w:proofErr w:type="spellStart"/>
            <w:r w:rsidRPr="00581CCE">
              <w:rPr>
                <w:rFonts w:ascii="Calibri Light" w:hAnsi="Calibri Light" w:cs="Calibri Light"/>
              </w:rPr>
              <w:lastRenderedPageBreak/>
              <w:t>SolPort</w:t>
            </w:r>
            <w:proofErr w:type="spellEnd"/>
            <w:r w:rsidRPr="00581CCE">
              <w:rPr>
                <w:rFonts w:ascii="Calibri Light" w:hAnsi="Calibri Light" w:cs="Calibri Light"/>
              </w:rPr>
              <w:t xml:space="preserve"> Ultra</w:t>
            </w:r>
          </w:p>
        </w:tc>
        <w:tc>
          <w:tcPr>
            <w:tcW w:w="0" w:type="auto"/>
            <w:hideMark/>
          </w:tcPr>
          <w:p w14:paraId="7B47172D"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€20K+</w:t>
            </w:r>
          </w:p>
        </w:tc>
        <w:tc>
          <w:tcPr>
            <w:tcW w:w="0" w:type="auto"/>
            <w:hideMark/>
          </w:tcPr>
          <w:p w14:paraId="71512037"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€150–€450</w:t>
            </w:r>
          </w:p>
        </w:tc>
        <w:tc>
          <w:tcPr>
            <w:tcW w:w="0" w:type="auto"/>
            <w:hideMark/>
          </w:tcPr>
          <w:p w14:paraId="504DDC62"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4–5 years</w:t>
            </w:r>
          </w:p>
        </w:tc>
        <w:tc>
          <w:tcPr>
            <w:tcW w:w="0" w:type="auto"/>
            <w:hideMark/>
          </w:tcPr>
          <w:p w14:paraId="560C85EC"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12–18%</w:t>
            </w:r>
          </w:p>
        </w:tc>
      </w:tr>
      <w:tr w:rsidR="00FF7BB6" w:rsidRPr="00FF7BB6" w14:paraId="142C49C3" w14:textId="77777777" w:rsidTr="00874806">
        <w:trPr>
          <w:trHeight w:val="445"/>
        </w:trPr>
        <w:tc>
          <w:tcPr>
            <w:tcW w:w="0" w:type="auto"/>
            <w:hideMark/>
          </w:tcPr>
          <w:p w14:paraId="31232F8B" w14:textId="77777777" w:rsidR="00581CCE" w:rsidRPr="00581CCE" w:rsidRDefault="00581CCE" w:rsidP="00581CCE">
            <w:pPr>
              <w:spacing w:after="160" w:line="259" w:lineRule="auto"/>
              <w:rPr>
                <w:rFonts w:ascii="Calibri Light" w:hAnsi="Calibri Light" w:cs="Calibri Light"/>
              </w:rPr>
            </w:pPr>
            <w:proofErr w:type="spellStart"/>
            <w:r w:rsidRPr="00581CCE">
              <w:rPr>
                <w:rFonts w:ascii="Calibri Light" w:hAnsi="Calibri Light" w:cs="Calibri Light"/>
              </w:rPr>
              <w:t>SolPort</w:t>
            </w:r>
            <w:proofErr w:type="spellEnd"/>
            <w:r w:rsidRPr="00581CCE">
              <w:rPr>
                <w:rFonts w:ascii="Calibri Light" w:hAnsi="Calibri Light" w:cs="Calibri Light"/>
              </w:rPr>
              <w:t xml:space="preserve"> Terrace</w:t>
            </w:r>
          </w:p>
        </w:tc>
        <w:tc>
          <w:tcPr>
            <w:tcW w:w="0" w:type="auto"/>
            <w:hideMark/>
          </w:tcPr>
          <w:p w14:paraId="2DE3BB6B"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€6K–€10K</w:t>
            </w:r>
          </w:p>
        </w:tc>
        <w:tc>
          <w:tcPr>
            <w:tcW w:w="0" w:type="auto"/>
            <w:hideMark/>
          </w:tcPr>
          <w:p w14:paraId="1499BC22"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€80–€200</w:t>
            </w:r>
          </w:p>
        </w:tc>
        <w:tc>
          <w:tcPr>
            <w:tcW w:w="0" w:type="auto"/>
            <w:hideMark/>
          </w:tcPr>
          <w:p w14:paraId="68D32A08"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3–4 years</w:t>
            </w:r>
          </w:p>
        </w:tc>
        <w:tc>
          <w:tcPr>
            <w:tcW w:w="0" w:type="auto"/>
            <w:hideMark/>
          </w:tcPr>
          <w:p w14:paraId="08007244"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8–12%</w:t>
            </w:r>
          </w:p>
        </w:tc>
      </w:tr>
      <w:tr w:rsidR="00FF7BB6" w:rsidRPr="00FF7BB6" w14:paraId="4A3ABE0F" w14:textId="77777777" w:rsidTr="00874806">
        <w:trPr>
          <w:trHeight w:val="456"/>
        </w:trPr>
        <w:tc>
          <w:tcPr>
            <w:tcW w:w="0" w:type="auto"/>
            <w:hideMark/>
          </w:tcPr>
          <w:p w14:paraId="02167404" w14:textId="77777777" w:rsidR="00581CCE" w:rsidRPr="00581CCE" w:rsidRDefault="00581CCE" w:rsidP="00581CCE">
            <w:pPr>
              <w:spacing w:after="160" w:line="259" w:lineRule="auto"/>
              <w:rPr>
                <w:rFonts w:ascii="Calibri Light" w:hAnsi="Calibri Light" w:cs="Calibri Light"/>
              </w:rPr>
            </w:pPr>
            <w:proofErr w:type="spellStart"/>
            <w:r w:rsidRPr="00581CCE">
              <w:rPr>
                <w:rFonts w:ascii="Calibri Light" w:hAnsi="Calibri Light" w:cs="Calibri Light"/>
              </w:rPr>
              <w:t>SolPort</w:t>
            </w:r>
            <w:proofErr w:type="spellEnd"/>
            <w:r w:rsidRPr="00581CCE">
              <w:rPr>
                <w:rFonts w:ascii="Calibri Light" w:hAnsi="Calibri Light" w:cs="Calibri Light"/>
              </w:rPr>
              <w:t xml:space="preserve"> Micro</w:t>
            </w:r>
          </w:p>
        </w:tc>
        <w:tc>
          <w:tcPr>
            <w:tcW w:w="0" w:type="auto"/>
            <w:hideMark/>
          </w:tcPr>
          <w:p w14:paraId="326D7D71"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€2K–€4K</w:t>
            </w:r>
          </w:p>
        </w:tc>
        <w:tc>
          <w:tcPr>
            <w:tcW w:w="0" w:type="auto"/>
            <w:hideMark/>
          </w:tcPr>
          <w:p w14:paraId="2D72368A"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€30–€80</w:t>
            </w:r>
          </w:p>
        </w:tc>
        <w:tc>
          <w:tcPr>
            <w:tcW w:w="0" w:type="auto"/>
            <w:hideMark/>
          </w:tcPr>
          <w:p w14:paraId="11A3187D"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2–3 years</w:t>
            </w:r>
          </w:p>
        </w:tc>
        <w:tc>
          <w:tcPr>
            <w:tcW w:w="0" w:type="auto"/>
            <w:hideMark/>
          </w:tcPr>
          <w:p w14:paraId="38EF2A69"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5–8%</w:t>
            </w:r>
          </w:p>
        </w:tc>
      </w:tr>
    </w:tbl>
    <w:p w14:paraId="38C2E3EA" w14:textId="77777777" w:rsidR="00FF7BB6" w:rsidRPr="00FF7BB6" w:rsidRDefault="00FF7BB6" w:rsidP="00FF7BB6">
      <w:pPr>
        <w:pStyle w:val="NoSpacing"/>
      </w:pPr>
    </w:p>
    <w:p w14:paraId="7E21569D" w14:textId="0B5436B1" w:rsidR="00B57A59" w:rsidRPr="00B57A59" w:rsidRDefault="00B57A59" w:rsidP="00B57A59">
      <w:pPr>
        <w:rPr>
          <w:rFonts w:ascii="Calibri Light" w:hAnsi="Calibri Light" w:cs="Calibri Light"/>
          <w:sz w:val="24"/>
          <w:szCs w:val="24"/>
        </w:rPr>
      </w:pPr>
      <w:r w:rsidRPr="00FF7BB6">
        <w:rPr>
          <w:rFonts w:ascii="Calibri Light" w:hAnsi="Calibri Light" w:cs="Calibri Light"/>
          <w:sz w:val="24"/>
          <w:szCs w:val="24"/>
        </w:rPr>
        <w:t>Re</w:t>
      </w:r>
      <w:r w:rsidRPr="00B57A59">
        <w:rPr>
          <w:rFonts w:ascii="Calibri Light" w:hAnsi="Calibri Light" w:cs="Calibri Light"/>
          <w:sz w:val="24"/>
          <w:szCs w:val="24"/>
        </w:rPr>
        <w:t>venue sources include:</w:t>
      </w:r>
    </w:p>
    <w:p w14:paraId="6004CEE7" w14:textId="77777777" w:rsidR="00B57A59" w:rsidRPr="00B57A59" w:rsidRDefault="00B57A59" w:rsidP="00B57A59">
      <w:pPr>
        <w:numPr>
          <w:ilvl w:val="0"/>
          <w:numId w:val="78"/>
        </w:numPr>
        <w:rPr>
          <w:rFonts w:ascii="Calibri Light" w:hAnsi="Calibri Light" w:cs="Calibri Light"/>
        </w:rPr>
      </w:pPr>
      <w:r w:rsidRPr="00B57A59">
        <w:rPr>
          <w:rFonts w:ascii="Calibri Light" w:hAnsi="Calibri Light" w:cs="Calibri Light"/>
        </w:rPr>
        <w:t>EV charging subscriptions</w:t>
      </w:r>
    </w:p>
    <w:p w14:paraId="33825626" w14:textId="77777777" w:rsidR="00B57A59" w:rsidRPr="00B57A59" w:rsidRDefault="00B57A59" w:rsidP="00B57A59">
      <w:pPr>
        <w:numPr>
          <w:ilvl w:val="0"/>
          <w:numId w:val="78"/>
        </w:numPr>
        <w:rPr>
          <w:rFonts w:ascii="Calibri Light" w:hAnsi="Calibri Light" w:cs="Calibri Light"/>
        </w:rPr>
      </w:pPr>
      <w:r w:rsidRPr="00B57A59">
        <w:rPr>
          <w:rFonts w:ascii="Calibri Light" w:hAnsi="Calibri Light" w:cs="Calibri Light"/>
        </w:rPr>
        <w:t>Cooling time credits</w:t>
      </w:r>
    </w:p>
    <w:p w14:paraId="2A2FCEAA" w14:textId="77777777" w:rsidR="00B57A59" w:rsidRPr="00B57A59" w:rsidRDefault="00B57A59" w:rsidP="00B57A59">
      <w:pPr>
        <w:numPr>
          <w:ilvl w:val="0"/>
          <w:numId w:val="78"/>
        </w:numPr>
        <w:rPr>
          <w:rFonts w:ascii="Calibri Light" w:hAnsi="Calibri Light" w:cs="Calibri Light"/>
        </w:rPr>
      </w:pPr>
      <w:r w:rsidRPr="00B57A59">
        <w:rPr>
          <w:rFonts w:ascii="Calibri Light" w:hAnsi="Calibri Light" w:cs="Calibri Light"/>
        </w:rPr>
        <w:t>Data access and vendor services</w:t>
      </w:r>
    </w:p>
    <w:p w14:paraId="071827F4" w14:textId="5CD48535" w:rsidR="00B57A59" w:rsidRPr="00B57A59" w:rsidRDefault="00B57A59" w:rsidP="00B57A59">
      <w:pPr>
        <w:numPr>
          <w:ilvl w:val="0"/>
          <w:numId w:val="78"/>
        </w:numPr>
        <w:rPr>
          <w:rFonts w:ascii="Calibri Light" w:hAnsi="Calibri Light" w:cs="Calibri Light"/>
        </w:rPr>
      </w:pPr>
      <w:r w:rsidRPr="00B57A59">
        <w:rPr>
          <w:rFonts w:ascii="Calibri Light" w:hAnsi="Calibri Light" w:cs="Calibri Light"/>
        </w:rPr>
        <w:t>Carbon offset monetizatio</w:t>
      </w:r>
      <w:r w:rsidRPr="00FF7BB6">
        <w:rPr>
          <w:rFonts w:ascii="Calibri Light" w:hAnsi="Calibri Light" w:cs="Calibri Light"/>
        </w:rPr>
        <w:t>n</w:t>
      </w:r>
    </w:p>
    <w:p w14:paraId="3261B773" w14:textId="611B96AC" w:rsidR="00581CCE" w:rsidRPr="00581CCE" w:rsidRDefault="00581CCE" w:rsidP="00581CCE">
      <w:pPr>
        <w:rPr>
          <w:rFonts w:ascii="Calibri Light" w:hAnsi="Calibri Light" w:cs="Calibri Light"/>
          <w:i/>
          <w:iCs/>
          <w:color w:val="0B769F" w:themeColor="accent4" w:themeShade="BF"/>
          <w:sz w:val="28"/>
          <w:szCs w:val="28"/>
        </w:rPr>
      </w:pPr>
      <w:r w:rsidRPr="00581CCE">
        <w:rPr>
          <w:rFonts w:ascii="Calibri Light" w:hAnsi="Calibri Light" w:cs="Calibri Light"/>
          <w:color w:val="0B769F" w:themeColor="accent4" w:themeShade="BF"/>
          <w:sz w:val="28"/>
          <w:szCs w:val="28"/>
        </w:rPr>
        <w:t xml:space="preserve">This table shows that each </w:t>
      </w:r>
      <w:proofErr w:type="spellStart"/>
      <w:r w:rsidRPr="00581CCE">
        <w:rPr>
          <w:rFonts w:ascii="Calibri Light" w:hAnsi="Calibri Light" w:cs="Calibri Light"/>
          <w:color w:val="0B769F" w:themeColor="accent4" w:themeShade="BF"/>
          <w:sz w:val="28"/>
          <w:szCs w:val="28"/>
        </w:rPr>
        <w:t>SolPort</w:t>
      </w:r>
      <w:proofErr w:type="spellEnd"/>
      <w:r w:rsidRPr="00581CCE">
        <w:rPr>
          <w:rFonts w:ascii="Calibri Light" w:hAnsi="Calibri Light" w:cs="Calibri Light"/>
          <w:color w:val="0B769F" w:themeColor="accent4" w:themeShade="BF"/>
          <w:sz w:val="28"/>
          <w:szCs w:val="28"/>
        </w:rPr>
        <w:t xml:space="preserve"> </w:t>
      </w:r>
      <w:r w:rsidRPr="00581CCE">
        <w:rPr>
          <w:rFonts w:ascii="Calibri Light" w:hAnsi="Calibri Light" w:cs="Calibri Light"/>
          <w:b/>
          <w:bCs/>
          <w:color w:val="0B769F" w:themeColor="accent4" w:themeShade="BF"/>
          <w:sz w:val="28"/>
          <w:szCs w:val="28"/>
        </w:rPr>
        <w:t>unit is financially viable on its own</w:t>
      </w:r>
      <w:r w:rsidRPr="00581CCE">
        <w:rPr>
          <w:rFonts w:ascii="Calibri Light" w:hAnsi="Calibri Light" w:cs="Calibri Light"/>
          <w:color w:val="0B769F" w:themeColor="accent4" w:themeShade="BF"/>
          <w:sz w:val="28"/>
          <w:szCs w:val="28"/>
        </w:rPr>
        <w:t xml:space="preserve"> — but the real value emerges when they operate as a connected system</w:t>
      </w:r>
      <w:r w:rsidRPr="00581CCE">
        <w:rPr>
          <w:rFonts w:ascii="Calibri Light" w:hAnsi="Calibri Light" w:cs="Calibri Light"/>
          <w:i/>
          <w:iCs/>
          <w:color w:val="0B769F" w:themeColor="accent4" w:themeShade="BF"/>
          <w:sz w:val="28"/>
          <w:szCs w:val="28"/>
        </w:rPr>
        <w:t>.</w:t>
      </w:r>
    </w:p>
    <w:p w14:paraId="15560F91" w14:textId="6923CB44" w:rsidR="00581CCE" w:rsidRPr="00581CCE" w:rsidRDefault="00581CCE" w:rsidP="00874806">
      <w:pPr>
        <w:pStyle w:val="Heading3"/>
      </w:pPr>
      <w:bookmarkStart w:id="102" w:name="_Toc203933185"/>
      <w:r w:rsidRPr="00581CCE">
        <w:t>Corridor-Level ROI: Network Effects in Action</w:t>
      </w:r>
      <w:bookmarkEnd w:id="102"/>
    </w:p>
    <w:p w14:paraId="7348D1EE" w14:textId="728DEE36" w:rsidR="009573B3" w:rsidRPr="00FF7BB6" w:rsidRDefault="00581CCE" w:rsidP="00581CCE">
      <w:pPr>
        <w:rPr>
          <w:rFonts w:ascii="Calibri Light" w:hAnsi="Calibri Light" w:cs="Calibri Light"/>
        </w:rPr>
      </w:pPr>
      <w:r w:rsidRPr="00581CCE">
        <w:rPr>
          <w:rFonts w:ascii="Calibri Light" w:hAnsi="Calibri Light" w:cs="Calibri Light"/>
        </w:rPr>
        <w:t xml:space="preserve">As </w:t>
      </w:r>
      <w:proofErr w:type="spellStart"/>
      <w:r w:rsidRPr="00581CCE">
        <w:rPr>
          <w:rFonts w:ascii="Calibri Light" w:hAnsi="Calibri Light" w:cs="Calibri Light"/>
        </w:rPr>
        <w:t>SolPort</w:t>
      </w:r>
      <w:proofErr w:type="spellEnd"/>
      <w:r w:rsidRPr="00581CCE">
        <w:rPr>
          <w:rFonts w:ascii="Calibri Light" w:hAnsi="Calibri Light" w:cs="Calibri Light"/>
        </w:rPr>
        <w:t xml:space="preserve"> units are deployed across </w:t>
      </w:r>
      <w:r w:rsidR="00FF7BB6">
        <w:rPr>
          <w:rFonts w:ascii="Calibri Light" w:hAnsi="Calibri Light" w:cs="Calibri Light"/>
        </w:rPr>
        <w:t xml:space="preserve">cities and </w:t>
      </w:r>
      <w:r w:rsidRPr="00581CCE">
        <w:rPr>
          <w:rFonts w:ascii="Calibri Light" w:hAnsi="Calibri Light" w:cs="Calibri Light"/>
        </w:rPr>
        <w:t>urban corridors, they begin to self-optimize</w:t>
      </w:r>
      <w:r w:rsidR="009573B3" w:rsidRPr="00FF7BB6">
        <w:rPr>
          <w:rFonts w:ascii="Calibri Light" w:hAnsi="Calibri Light" w:cs="Calibri Light"/>
        </w:rPr>
        <w:t>:</w:t>
      </w:r>
    </w:p>
    <w:p w14:paraId="32FB8218" w14:textId="19EF7F0A" w:rsidR="008820B5" w:rsidRPr="008820B5" w:rsidRDefault="008820B5" w:rsidP="008820B5">
      <w:pPr>
        <w:numPr>
          <w:ilvl w:val="0"/>
          <w:numId w:val="79"/>
        </w:numPr>
        <w:rPr>
          <w:rFonts w:ascii="Calibri Light" w:hAnsi="Calibri Light" w:cs="Calibri Light"/>
        </w:rPr>
      </w:pPr>
      <w:r w:rsidRPr="008820B5">
        <w:rPr>
          <w:rFonts w:ascii="Calibri Light" w:hAnsi="Calibri Light" w:cs="Calibri Light"/>
          <w:b/>
          <w:bCs/>
        </w:rPr>
        <w:t>Load Balancing:</w:t>
      </w:r>
      <w:r w:rsidRPr="008820B5">
        <w:rPr>
          <w:rFonts w:ascii="Calibri Light" w:hAnsi="Calibri Light" w:cs="Calibri Light"/>
        </w:rPr>
        <w:t xml:space="preserve"> Artefacts share energy and usage data via VPP</w:t>
      </w:r>
    </w:p>
    <w:p w14:paraId="75BAA8A9" w14:textId="7AB5D50A" w:rsidR="008820B5" w:rsidRPr="008820B5" w:rsidRDefault="008820B5" w:rsidP="008820B5">
      <w:pPr>
        <w:numPr>
          <w:ilvl w:val="0"/>
          <w:numId w:val="79"/>
        </w:numPr>
        <w:rPr>
          <w:rFonts w:ascii="Calibri Light" w:hAnsi="Calibri Light" w:cs="Calibri Light"/>
        </w:rPr>
      </w:pPr>
      <w:r w:rsidRPr="008820B5">
        <w:rPr>
          <w:rFonts w:ascii="Calibri Light" w:hAnsi="Calibri Light" w:cs="Calibri Light"/>
          <w:b/>
          <w:bCs/>
        </w:rPr>
        <w:t>Service Bundling:</w:t>
      </w:r>
      <w:r w:rsidRPr="008820B5">
        <w:rPr>
          <w:rFonts w:ascii="Calibri Light" w:hAnsi="Calibri Light" w:cs="Calibri Light"/>
        </w:rPr>
        <w:t xml:space="preserve"> Users access multiple services from one node</w:t>
      </w:r>
    </w:p>
    <w:p w14:paraId="14E54259" w14:textId="1498CE39" w:rsidR="008820B5" w:rsidRPr="008820B5" w:rsidRDefault="008820B5" w:rsidP="008820B5">
      <w:pPr>
        <w:numPr>
          <w:ilvl w:val="0"/>
          <w:numId w:val="79"/>
        </w:numPr>
        <w:rPr>
          <w:rFonts w:ascii="Calibri Light" w:hAnsi="Calibri Light" w:cs="Calibri Light"/>
        </w:rPr>
      </w:pPr>
      <w:r w:rsidRPr="008820B5">
        <w:rPr>
          <w:rFonts w:ascii="Calibri Light" w:hAnsi="Calibri Light" w:cs="Calibri Light"/>
          <w:b/>
          <w:bCs/>
        </w:rPr>
        <w:t>Utilization Growth:</w:t>
      </w:r>
      <w:r w:rsidRPr="008820B5">
        <w:rPr>
          <w:rFonts w:ascii="Calibri Light" w:hAnsi="Calibri Light" w:cs="Calibri Light"/>
        </w:rPr>
        <w:t xml:space="preserve"> More nodes = more users = more revenue</w:t>
      </w:r>
    </w:p>
    <w:p w14:paraId="3A2F19FD" w14:textId="4A311CAA" w:rsidR="008820B5" w:rsidRPr="008820B5" w:rsidRDefault="008820B5" w:rsidP="008820B5">
      <w:pPr>
        <w:numPr>
          <w:ilvl w:val="0"/>
          <w:numId w:val="79"/>
        </w:numPr>
        <w:rPr>
          <w:rFonts w:ascii="Calibri Light" w:hAnsi="Calibri Light" w:cs="Calibri Light"/>
        </w:rPr>
      </w:pPr>
      <w:r w:rsidRPr="008820B5">
        <w:rPr>
          <w:rFonts w:ascii="Calibri Light" w:hAnsi="Calibri Light" w:cs="Calibri Light"/>
          <w:b/>
          <w:bCs/>
        </w:rPr>
        <w:t>Carbon Yield Compounding:</w:t>
      </w:r>
      <w:r w:rsidRPr="008820B5">
        <w:rPr>
          <w:rFonts w:ascii="Calibri Light" w:hAnsi="Calibri Light" w:cs="Calibri Light"/>
        </w:rPr>
        <w:t xml:space="preserve"> Offset generation increases with density</w:t>
      </w:r>
    </w:p>
    <w:p w14:paraId="3C04C797" w14:textId="77777777" w:rsidR="008820B5" w:rsidRPr="008820B5" w:rsidRDefault="008820B5" w:rsidP="008820B5">
      <w:pPr>
        <w:rPr>
          <w:rFonts w:ascii="Calibri Light" w:hAnsi="Calibri Light" w:cs="Calibri Light"/>
          <w:color w:val="0B769F" w:themeColor="accent4" w:themeShade="BF"/>
          <w:sz w:val="28"/>
          <w:szCs w:val="28"/>
        </w:rPr>
      </w:pPr>
      <w:r w:rsidRPr="008820B5">
        <w:rPr>
          <w:rFonts w:ascii="Calibri Light" w:hAnsi="Calibri Light" w:cs="Calibri Light"/>
          <w:color w:val="0B769F" w:themeColor="accent4" w:themeShade="BF"/>
          <w:sz w:val="28"/>
          <w:szCs w:val="28"/>
        </w:rPr>
        <w:t xml:space="preserve">A corridor with 50+ </w:t>
      </w:r>
      <w:proofErr w:type="spellStart"/>
      <w:r w:rsidRPr="008820B5">
        <w:rPr>
          <w:rFonts w:ascii="Calibri Light" w:hAnsi="Calibri Light" w:cs="Calibri Light"/>
          <w:color w:val="0B769F" w:themeColor="accent4" w:themeShade="BF"/>
          <w:sz w:val="28"/>
          <w:szCs w:val="28"/>
        </w:rPr>
        <w:t>SolPort</w:t>
      </w:r>
      <w:proofErr w:type="spellEnd"/>
      <w:r w:rsidRPr="008820B5">
        <w:rPr>
          <w:rFonts w:ascii="Calibri Light" w:hAnsi="Calibri Light" w:cs="Calibri Light"/>
          <w:color w:val="0B769F" w:themeColor="accent4" w:themeShade="BF"/>
          <w:sz w:val="28"/>
          <w:szCs w:val="28"/>
        </w:rPr>
        <w:t xml:space="preserve"> units performs like a distributed utility — generating clean energy, cooling, mobility access, and ESG returns.</w:t>
      </w:r>
    </w:p>
    <w:p w14:paraId="219FED5E" w14:textId="4BAA79FE" w:rsidR="00581CCE" w:rsidRPr="00581CCE" w:rsidRDefault="00581CCE" w:rsidP="00581CCE">
      <w:pPr>
        <w:rPr>
          <w:rFonts w:ascii="Calibri Light" w:hAnsi="Calibri Light" w:cs="Calibri Light"/>
        </w:rPr>
      </w:pPr>
      <w:r w:rsidRPr="00581CCE">
        <w:rPr>
          <w:rFonts w:ascii="Calibri Light" w:hAnsi="Calibri Light" w:cs="Calibri Light"/>
        </w:rPr>
        <w:t>The following table illustrates how corridor density amplifies financial returns, carbon yield, and cooling impact.</w:t>
      </w:r>
    </w:p>
    <w:p w14:paraId="0F61F1C3" w14:textId="77777777" w:rsidR="00581CCE" w:rsidRPr="00581CCE" w:rsidRDefault="00581CCE" w:rsidP="00874806">
      <w:pPr>
        <w:pStyle w:val="Heading4"/>
      </w:pPr>
      <w:r w:rsidRPr="00581CCE">
        <w:t>Corridor Density vs. IRR Growth</w:t>
      </w:r>
    </w:p>
    <w:tbl>
      <w:tblPr>
        <w:tblStyle w:val="TableGridLight"/>
        <w:tblW w:w="0" w:type="auto"/>
        <w:tblLook w:val="04A0" w:firstRow="1" w:lastRow="0" w:firstColumn="1" w:lastColumn="0" w:noHBand="0" w:noVBand="1"/>
      </w:tblPr>
      <w:tblGrid>
        <w:gridCol w:w="1814"/>
        <w:gridCol w:w="1602"/>
        <w:gridCol w:w="2378"/>
        <w:gridCol w:w="2340"/>
      </w:tblGrid>
      <w:tr w:rsidR="00C6388B" w:rsidRPr="00C6388B" w14:paraId="46D90E3B" w14:textId="77777777" w:rsidTr="00C6388B">
        <w:tc>
          <w:tcPr>
            <w:tcW w:w="0" w:type="auto"/>
            <w:hideMark/>
          </w:tcPr>
          <w:p w14:paraId="3B848BAC" w14:textId="77777777" w:rsidR="00581CCE" w:rsidRPr="00581CCE" w:rsidRDefault="00581CCE" w:rsidP="00581CCE">
            <w:pPr>
              <w:spacing w:after="160" w:line="259" w:lineRule="auto"/>
              <w:rPr>
                <w:rFonts w:ascii="Calibri Light" w:hAnsi="Calibri Light" w:cs="Calibri Light"/>
                <w:b/>
                <w:bCs/>
              </w:rPr>
            </w:pPr>
            <w:r w:rsidRPr="00581CCE">
              <w:rPr>
                <w:rFonts w:ascii="Calibri Light" w:hAnsi="Calibri Light" w:cs="Calibri Light"/>
                <w:b/>
                <w:bCs/>
              </w:rPr>
              <w:t>Units per Corridor</w:t>
            </w:r>
          </w:p>
        </w:tc>
        <w:tc>
          <w:tcPr>
            <w:tcW w:w="0" w:type="auto"/>
            <w:hideMark/>
          </w:tcPr>
          <w:p w14:paraId="66EF2A69" w14:textId="77777777" w:rsidR="00581CCE" w:rsidRPr="00581CCE" w:rsidRDefault="00581CCE" w:rsidP="00581CCE">
            <w:pPr>
              <w:spacing w:after="160" w:line="259" w:lineRule="auto"/>
              <w:rPr>
                <w:rFonts w:ascii="Calibri Light" w:hAnsi="Calibri Light" w:cs="Calibri Light"/>
                <w:b/>
                <w:bCs/>
              </w:rPr>
            </w:pPr>
            <w:r w:rsidRPr="00581CCE">
              <w:rPr>
                <w:rFonts w:ascii="Calibri Light" w:hAnsi="Calibri Light" w:cs="Calibri Light"/>
                <w:b/>
                <w:bCs/>
              </w:rPr>
              <w:t>Average IRR (%)</w:t>
            </w:r>
          </w:p>
        </w:tc>
        <w:tc>
          <w:tcPr>
            <w:tcW w:w="0" w:type="auto"/>
            <w:hideMark/>
          </w:tcPr>
          <w:p w14:paraId="003AF1B0" w14:textId="77777777" w:rsidR="00581CCE" w:rsidRPr="00581CCE" w:rsidRDefault="00581CCE" w:rsidP="00581CCE">
            <w:pPr>
              <w:spacing w:after="160" w:line="259" w:lineRule="auto"/>
              <w:rPr>
                <w:rFonts w:ascii="Calibri Light" w:hAnsi="Calibri Light" w:cs="Calibri Light"/>
                <w:b/>
                <w:bCs/>
              </w:rPr>
            </w:pPr>
            <w:r w:rsidRPr="00581CCE">
              <w:rPr>
                <w:rFonts w:ascii="Calibri Light" w:hAnsi="Calibri Light" w:cs="Calibri Light"/>
                <w:b/>
                <w:bCs/>
              </w:rPr>
              <w:t>Carbon Yield (</w:t>
            </w:r>
            <w:proofErr w:type="spellStart"/>
            <w:r w:rsidRPr="00581CCE">
              <w:rPr>
                <w:rFonts w:ascii="Calibri Light" w:hAnsi="Calibri Light" w:cs="Calibri Light"/>
                <w:b/>
                <w:bCs/>
              </w:rPr>
              <w:t>tCO</w:t>
            </w:r>
            <w:proofErr w:type="spellEnd"/>
            <w:r w:rsidRPr="00581CCE">
              <w:rPr>
                <w:rFonts w:ascii="Calibri Light" w:hAnsi="Calibri Light" w:cs="Calibri Light"/>
                <w:b/>
                <w:bCs/>
              </w:rPr>
              <w:t>₂/year)</w:t>
            </w:r>
          </w:p>
        </w:tc>
        <w:tc>
          <w:tcPr>
            <w:tcW w:w="0" w:type="auto"/>
            <w:hideMark/>
          </w:tcPr>
          <w:p w14:paraId="7056A3DB" w14:textId="77777777" w:rsidR="00581CCE" w:rsidRPr="00581CCE" w:rsidRDefault="00581CCE" w:rsidP="00581CCE">
            <w:pPr>
              <w:spacing w:after="160" w:line="259" w:lineRule="auto"/>
              <w:rPr>
                <w:rFonts w:ascii="Calibri Light" w:hAnsi="Calibri Light" w:cs="Calibri Light"/>
                <w:b/>
                <w:bCs/>
              </w:rPr>
            </w:pPr>
            <w:r w:rsidRPr="00581CCE">
              <w:rPr>
                <w:rFonts w:ascii="Calibri Light" w:hAnsi="Calibri Light" w:cs="Calibri Light"/>
                <w:b/>
                <w:bCs/>
              </w:rPr>
              <w:t>Cooling Hours Delivered</w:t>
            </w:r>
          </w:p>
        </w:tc>
      </w:tr>
      <w:tr w:rsidR="00C6388B" w:rsidRPr="00C6388B" w14:paraId="6C0FC06B" w14:textId="77777777" w:rsidTr="00C6388B">
        <w:tc>
          <w:tcPr>
            <w:tcW w:w="0" w:type="auto"/>
            <w:hideMark/>
          </w:tcPr>
          <w:p w14:paraId="1003D776"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10</w:t>
            </w:r>
          </w:p>
        </w:tc>
        <w:tc>
          <w:tcPr>
            <w:tcW w:w="0" w:type="auto"/>
            <w:hideMark/>
          </w:tcPr>
          <w:p w14:paraId="7E6D7E2A"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6%</w:t>
            </w:r>
          </w:p>
        </w:tc>
        <w:tc>
          <w:tcPr>
            <w:tcW w:w="0" w:type="auto"/>
            <w:hideMark/>
          </w:tcPr>
          <w:p w14:paraId="498E0938"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12</w:t>
            </w:r>
          </w:p>
        </w:tc>
        <w:tc>
          <w:tcPr>
            <w:tcW w:w="0" w:type="auto"/>
            <w:hideMark/>
          </w:tcPr>
          <w:p w14:paraId="69047BD6"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1,000</w:t>
            </w:r>
          </w:p>
        </w:tc>
      </w:tr>
      <w:tr w:rsidR="00C6388B" w:rsidRPr="00C6388B" w14:paraId="18A588A5" w14:textId="77777777" w:rsidTr="00C6388B">
        <w:tc>
          <w:tcPr>
            <w:tcW w:w="0" w:type="auto"/>
            <w:hideMark/>
          </w:tcPr>
          <w:p w14:paraId="3355B67E"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50</w:t>
            </w:r>
          </w:p>
        </w:tc>
        <w:tc>
          <w:tcPr>
            <w:tcW w:w="0" w:type="auto"/>
            <w:hideMark/>
          </w:tcPr>
          <w:p w14:paraId="7A46CFB8"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10%</w:t>
            </w:r>
          </w:p>
        </w:tc>
        <w:tc>
          <w:tcPr>
            <w:tcW w:w="0" w:type="auto"/>
            <w:hideMark/>
          </w:tcPr>
          <w:p w14:paraId="099BBEC8"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65</w:t>
            </w:r>
          </w:p>
        </w:tc>
        <w:tc>
          <w:tcPr>
            <w:tcW w:w="0" w:type="auto"/>
            <w:hideMark/>
          </w:tcPr>
          <w:p w14:paraId="36F2B8BA"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5,500</w:t>
            </w:r>
          </w:p>
        </w:tc>
      </w:tr>
      <w:tr w:rsidR="00C6388B" w:rsidRPr="00C6388B" w14:paraId="2D0E1B4F" w14:textId="77777777" w:rsidTr="00C6388B">
        <w:tc>
          <w:tcPr>
            <w:tcW w:w="0" w:type="auto"/>
            <w:hideMark/>
          </w:tcPr>
          <w:p w14:paraId="2177E9F3"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250</w:t>
            </w:r>
          </w:p>
        </w:tc>
        <w:tc>
          <w:tcPr>
            <w:tcW w:w="0" w:type="auto"/>
            <w:hideMark/>
          </w:tcPr>
          <w:p w14:paraId="1056D81C"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16%</w:t>
            </w:r>
          </w:p>
        </w:tc>
        <w:tc>
          <w:tcPr>
            <w:tcW w:w="0" w:type="auto"/>
            <w:hideMark/>
          </w:tcPr>
          <w:p w14:paraId="6EAD72ED"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320</w:t>
            </w:r>
          </w:p>
        </w:tc>
        <w:tc>
          <w:tcPr>
            <w:tcW w:w="0" w:type="auto"/>
            <w:hideMark/>
          </w:tcPr>
          <w:p w14:paraId="0F1ED640" w14:textId="77777777" w:rsidR="00581CCE" w:rsidRPr="00581CCE" w:rsidRDefault="00581CCE" w:rsidP="00581CCE">
            <w:pPr>
              <w:spacing w:after="160" w:line="259" w:lineRule="auto"/>
              <w:rPr>
                <w:rFonts w:ascii="Calibri Light" w:hAnsi="Calibri Light" w:cs="Calibri Light"/>
              </w:rPr>
            </w:pPr>
            <w:r w:rsidRPr="00581CCE">
              <w:rPr>
                <w:rFonts w:ascii="Calibri Light" w:hAnsi="Calibri Light" w:cs="Calibri Light"/>
              </w:rPr>
              <w:t>28,000</w:t>
            </w:r>
          </w:p>
        </w:tc>
      </w:tr>
    </w:tbl>
    <w:p w14:paraId="4D1E57A3" w14:textId="77777777" w:rsidR="00C6388B" w:rsidRPr="00C6388B" w:rsidRDefault="00C6388B" w:rsidP="00C6388B">
      <w:pPr>
        <w:pStyle w:val="NoSpacing"/>
      </w:pPr>
    </w:p>
    <w:p w14:paraId="2D74BE56" w14:textId="7EA6D07E" w:rsidR="00EF1330" w:rsidRPr="00133E29" w:rsidRDefault="00581CCE" w:rsidP="00133E29">
      <w:pPr>
        <w:rPr>
          <w:rFonts w:ascii="Calibri Light" w:hAnsi="Calibri Light" w:cs="Calibri Light"/>
          <w:color w:val="0B769F" w:themeColor="accent4" w:themeShade="BF"/>
        </w:rPr>
      </w:pPr>
      <w:r w:rsidRPr="00581CCE">
        <w:rPr>
          <w:rFonts w:ascii="Calibri Light" w:hAnsi="Calibri Light" w:cs="Calibri Light"/>
          <w:color w:val="0B769F" w:themeColor="accent4" w:themeShade="BF"/>
        </w:rPr>
        <w:t xml:space="preserve">This table demonstrates the principle of “economies of connection”: as more </w:t>
      </w:r>
      <w:proofErr w:type="spellStart"/>
      <w:r w:rsidRPr="00581CCE">
        <w:rPr>
          <w:rFonts w:ascii="Calibri Light" w:hAnsi="Calibri Light" w:cs="Calibri Light"/>
          <w:color w:val="0B769F" w:themeColor="accent4" w:themeShade="BF"/>
        </w:rPr>
        <w:t>SolPort</w:t>
      </w:r>
      <w:proofErr w:type="spellEnd"/>
      <w:r w:rsidRPr="00581CCE">
        <w:rPr>
          <w:rFonts w:ascii="Calibri Light" w:hAnsi="Calibri Light" w:cs="Calibri Light"/>
          <w:color w:val="0B769F" w:themeColor="accent4" w:themeShade="BF"/>
        </w:rPr>
        <w:t xml:space="preserve"> units are deployed in proximity, the system becomes more efficient, more impactful, and more profitable</w:t>
      </w:r>
      <w:r w:rsidRPr="00581CCE">
        <w:rPr>
          <w:rFonts w:ascii="Calibri Light" w:hAnsi="Calibri Light" w:cs="Calibri Light"/>
          <w:i/>
          <w:iCs/>
          <w:color w:val="0B769F" w:themeColor="accent4" w:themeShade="BF"/>
        </w:rPr>
        <w:t>.</w:t>
      </w:r>
    </w:p>
    <w:p w14:paraId="7059EE23" w14:textId="132BC2F2" w:rsidR="00EF1330" w:rsidRPr="00EF1330" w:rsidRDefault="00EF1330" w:rsidP="00EF1330">
      <w:pPr>
        <w:pStyle w:val="Heading3"/>
      </w:pPr>
      <w:bookmarkStart w:id="103" w:name="_Toc203933186"/>
      <w:r w:rsidRPr="00EF1330">
        <w:t>Systemic ROI for BBVA</w:t>
      </w:r>
      <w:bookmarkEnd w:id="103"/>
    </w:p>
    <w:p w14:paraId="4511A2A2" w14:textId="77777777" w:rsidR="00EF1330" w:rsidRPr="00EF1330" w:rsidRDefault="00EF1330" w:rsidP="00EF1330">
      <w:pPr>
        <w:rPr>
          <w:rFonts w:ascii="Calibri Light" w:hAnsi="Calibri Light" w:cs="Calibri Light"/>
        </w:rPr>
      </w:pPr>
      <w:proofErr w:type="spellStart"/>
      <w:r w:rsidRPr="00EF1330">
        <w:rPr>
          <w:rFonts w:ascii="Calibri Light" w:hAnsi="Calibri Light" w:cs="Calibri Light"/>
        </w:rPr>
        <w:t>SolPort’s</w:t>
      </w:r>
      <w:proofErr w:type="spellEnd"/>
      <w:r w:rsidRPr="00EF1330">
        <w:rPr>
          <w:rFonts w:ascii="Calibri Light" w:hAnsi="Calibri Light" w:cs="Calibri Light"/>
        </w:rPr>
        <w:t xml:space="preserve"> financial model aligns with BBVA’s strategic goals:</w:t>
      </w:r>
    </w:p>
    <w:tbl>
      <w:tblPr>
        <w:tblStyle w:val="TableGridLight"/>
        <w:tblW w:w="7999" w:type="dxa"/>
        <w:tblLook w:val="04A0" w:firstRow="1" w:lastRow="0" w:firstColumn="1" w:lastColumn="0" w:noHBand="0" w:noVBand="1"/>
      </w:tblPr>
      <w:tblGrid>
        <w:gridCol w:w="2290"/>
        <w:gridCol w:w="5709"/>
      </w:tblGrid>
      <w:tr w:rsidR="00133E29" w:rsidRPr="00133E29" w14:paraId="7018549A" w14:textId="77777777" w:rsidTr="00133E29">
        <w:trPr>
          <w:trHeight w:val="482"/>
        </w:trPr>
        <w:tc>
          <w:tcPr>
            <w:tcW w:w="0" w:type="auto"/>
            <w:hideMark/>
          </w:tcPr>
          <w:p w14:paraId="50990CAC" w14:textId="77777777" w:rsidR="00EF1330" w:rsidRPr="00EF1330" w:rsidRDefault="00EF1330" w:rsidP="00EF1330">
            <w:pPr>
              <w:spacing w:after="160" w:line="259" w:lineRule="auto"/>
              <w:rPr>
                <w:rFonts w:ascii="Calibri Light" w:hAnsi="Calibri Light" w:cs="Calibri Light"/>
                <w:b/>
                <w:bCs/>
              </w:rPr>
            </w:pPr>
            <w:r w:rsidRPr="00EF1330">
              <w:rPr>
                <w:rFonts w:ascii="Calibri Light" w:hAnsi="Calibri Light" w:cs="Calibri Light"/>
                <w:b/>
                <w:bCs/>
              </w:rPr>
              <w:t>Value Driver</w:t>
            </w:r>
          </w:p>
        </w:tc>
        <w:tc>
          <w:tcPr>
            <w:tcW w:w="0" w:type="auto"/>
            <w:hideMark/>
          </w:tcPr>
          <w:p w14:paraId="1A880AF0" w14:textId="77777777" w:rsidR="00EF1330" w:rsidRPr="00EF1330" w:rsidRDefault="00EF1330" w:rsidP="00EF1330">
            <w:pPr>
              <w:spacing w:after="160" w:line="259" w:lineRule="auto"/>
              <w:rPr>
                <w:rFonts w:ascii="Calibri Light" w:hAnsi="Calibri Light" w:cs="Calibri Light"/>
                <w:b/>
                <w:bCs/>
              </w:rPr>
            </w:pPr>
            <w:r w:rsidRPr="00EF1330">
              <w:rPr>
                <w:rFonts w:ascii="Calibri Light" w:hAnsi="Calibri Light" w:cs="Calibri Light"/>
                <w:b/>
                <w:bCs/>
              </w:rPr>
              <w:t>BBVA Benefit</w:t>
            </w:r>
          </w:p>
        </w:tc>
      </w:tr>
      <w:tr w:rsidR="00133E29" w:rsidRPr="00133E29" w14:paraId="0842C07E" w14:textId="77777777" w:rsidTr="00133E29">
        <w:trPr>
          <w:trHeight w:val="482"/>
        </w:trPr>
        <w:tc>
          <w:tcPr>
            <w:tcW w:w="0" w:type="auto"/>
            <w:hideMark/>
          </w:tcPr>
          <w:p w14:paraId="707299B8" w14:textId="77777777" w:rsidR="00EF1330" w:rsidRPr="00EF1330" w:rsidRDefault="00EF1330" w:rsidP="00EF1330">
            <w:pPr>
              <w:spacing w:after="160" w:line="259" w:lineRule="auto"/>
              <w:rPr>
                <w:rFonts w:ascii="Calibri Light" w:hAnsi="Calibri Light" w:cs="Calibri Light"/>
              </w:rPr>
            </w:pPr>
            <w:r w:rsidRPr="00EF1330">
              <w:rPr>
                <w:rFonts w:ascii="Calibri Light" w:hAnsi="Calibri Light" w:cs="Calibri Light"/>
              </w:rPr>
              <w:lastRenderedPageBreak/>
              <w:t>Recurring Revenue</w:t>
            </w:r>
          </w:p>
        </w:tc>
        <w:tc>
          <w:tcPr>
            <w:tcW w:w="0" w:type="auto"/>
            <w:hideMark/>
          </w:tcPr>
          <w:p w14:paraId="778018C2" w14:textId="77777777" w:rsidR="00EF1330" w:rsidRPr="00EF1330" w:rsidRDefault="00EF1330" w:rsidP="00EF1330">
            <w:pPr>
              <w:spacing w:after="160" w:line="259" w:lineRule="auto"/>
              <w:rPr>
                <w:rFonts w:ascii="Calibri Light" w:hAnsi="Calibri Light" w:cs="Calibri Light"/>
              </w:rPr>
            </w:pPr>
            <w:r w:rsidRPr="00EF1330">
              <w:rPr>
                <w:rFonts w:ascii="Calibri Light" w:hAnsi="Calibri Light" w:cs="Calibri Light"/>
              </w:rPr>
              <w:t>Fintech integration via wallets and contracts</w:t>
            </w:r>
          </w:p>
        </w:tc>
      </w:tr>
      <w:tr w:rsidR="00133E29" w:rsidRPr="00133E29" w14:paraId="10F8EF51" w14:textId="77777777" w:rsidTr="00133E29">
        <w:trPr>
          <w:trHeight w:val="482"/>
        </w:trPr>
        <w:tc>
          <w:tcPr>
            <w:tcW w:w="0" w:type="auto"/>
            <w:hideMark/>
          </w:tcPr>
          <w:p w14:paraId="03DF588D" w14:textId="77777777" w:rsidR="00EF1330" w:rsidRPr="00EF1330" w:rsidRDefault="00EF1330" w:rsidP="00EF1330">
            <w:pPr>
              <w:spacing w:after="160" w:line="259" w:lineRule="auto"/>
              <w:rPr>
                <w:rFonts w:ascii="Calibri Light" w:hAnsi="Calibri Light" w:cs="Calibri Light"/>
              </w:rPr>
            </w:pPr>
            <w:r w:rsidRPr="00EF1330">
              <w:rPr>
                <w:rFonts w:ascii="Calibri Light" w:hAnsi="Calibri Light" w:cs="Calibri Light"/>
              </w:rPr>
              <w:t>ESG Impact</w:t>
            </w:r>
          </w:p>
        </w:tc>
        <w:tc>
          <w:tcPr>
            <w:tcW w:w="0" w:type="auto"/>
            <w:hideMark/>
          </w:tcPr>
          <w:p w14:paraId="2A54C43C" w14:textId="77777777" w:rsidR="00EF1330" w:rsidRPr="00EF1330" w:rsidRDefault="00EF1330" w:rsidP="00EF1330">
            <w:pPr>
              <w:spacing w:after="160" w:line="259" w:lineRule="auto"/>
              <w:rPr>
                <w:rFonts w:ascii="Calibri Light" w:hAnsi="Calibri Light" w:cs="Calibri Light"/>
              </w:rPr>
            </w:pPr>
            <w:r w:rsidRPr="00EF1330">
              <w:rPr>
                <w:rFonts w:ascii="Calibri Light" w:hAnsi="Calibri Light" w:cs="Calibri Light"/>
              </w:rPr>
              <w:t>Carbon tracking, SDG alignment, offset packaging</w:t>
            </w:r>
          </w:p>
        </w:tc>
      </w:tr>
      <w:tr w:rsidR="00133E29" w:rsidRPr="00133E29" w14:paraId="18CC6124" w14:textId="77777777" w:rsidTr="00133E29">
        <w:trPr>
          <w:trHeight w:val="482"/>
        </w:trPr>
        <w:tc>
          <w:tcPr>
            <w:tcW w:w="0" w:type="auto"/>
            <w:hideMark/>
          </w:tcPr>
          <w:p w14:paraId="3901AEC6" w14:textId="77777777" w:rsidR="00EF1330" w:rsidRPr="00EF1330" w:rsidRDefault="00EF1330" w:rsidP="00EF1330">
            <w:pPr>
              <w:spacing w:after="160" w:line="259" w:lineRule="auto"/>
              <w:rPr>
                <w:rFonts w:ascii="Calibri Light" w:hAnsi="Calibri Light" w:cs="Calibri Light"/>
              </w:rPr>
            </w:pPr>
            <w:r w:rsidRPr="00EF1330">
              <w:rPr>
                <w:rFonts w:ascii="Calibri Light" w:hAnsi="Calibri Light" w:cs="Calibri Light"/>
              </w:rPr>
              <w:t>Public Visibility</w:t>
            </w:r>
          </w:p>
        </w:tc>
        <w:tc>
          <w:tcPr>
            <w:tcW w:w="0" w:type="auto"/>
            <w:hideMark/>
          </w:tcPr>
          <w:p w14:paraId="109AAC30" w14:textId="77777777" w:rsidR="00EF1330" w:rsidRPr="00EF1330" w:rsidRDefault="00EF1330" w:rsidP="00EF1330">
            <w:pPr>
              <w:spacing w:after="160" w:line="259" w:lineRule="auto"/>
              <w:rPr>
                <w:rFonts w:ascii="Calibri Light" w:hAnsi="Calibri Light" w:cs="Calibri Light"/>
              </w:rPr>
            </w:pPr>
            <w:r w:rsidRPr="00EF1330">
              <w:rPr>
                <w:rFonts w:ascii="Calibri Light" w:hAnsi="Calibri Light" w:cs="Calibri Light"/>
              </w:rPr>
              <w:t>Flagship zones (e.g. BBVA HQ) for brand leadership</w:t>
            </w:r>
          </w:p>
        </w:tc>
      </w:tr>
      <w:tr w:rsidR="00133E29" w:rsidRPr="00133E29" w14:paraId="60A4E0C7" w14:textId="77777777" w:rsidTr="00133E29">
        <w:trPr>
          <w:trHeight w:val="471"/>
        </w:trPr>
        <w:tc>
          <w:tcPr>
            <w:tcW w:w="0" w:type="auto"/>
            <w:hideMark/>
          </w:tcPr>
          <w:p w14:paraId="73B7624A" w14:textId="77777777" w:rsidR="00EF1330" w:rsidRPr="00EF1330" w:rsidRDefault="00EF1330" w:rsidP="00EF1330">
            <w:pPr>
              <w:spacing w:after="160" w:line="259" w:lineRule="auto"/>
              <w:rPr>
                <w:rFonts w:ascii="Calibri Light" w:hAnsi="Calibri Light" w:cs="Calibri Light"/>
              </w:rPr>
            </w:pPr>
            <w:r w:rsidRPr="00EF1330">
              <w:rPr>
                <w:rFonts w:ascii="Calibri Light" w:hAnsi="Calibri Light" w:cs="Calibri Light"/>
              </w:rPr>
              <w:t>Scalable Investment</w:t>
            </w:r>
          </w:p>
        </w:tc>
        <w:tc>
          <w:tcPr>
            <w:tcW w:w="0" w:type="auto"/>
            <w:hideMark/>
          </w:tcPr>
          <w:p w14:paraId="5D42A445" w14:textId="77777777" w:rsidR="00EF1330" w:rsidRPr="00EF1330" w:rsidRDefault="00EF1330" w:rsidP="00EF1330">
            <w:pPr>
              <w:spacing w:after="160" w:line="259" w:lineRule="auto"/>
              <w:rPr>
                <w:rFonts w:ascii="Calibri Light" w:hAnsi="Calibri Light" w:cs="Calibri Light"/>
              </w:rPr>
            </w:pPr>
            <w:r w:rsidRPr="00EF1330">
              <w:rPr>
                <w:rFonts w:ascii="Calibri Light" w:hAnsi="Calibri Light" w:cs="Calibri Light"/>
              </w:rPr>
              <w:t xml:space="preserve">Tiered </w:t>
            </w:r>
            <w:proofErr w:type="spellStart"/>
            <w:r w:rsidRPr="00EF1330">
              <w:rPr>
                <w:rFonts w:ascii="Calibri Light" w:hAnsi="Calibri Light" w:cs="Calibri Light"/>
              </w:rPr>
              <w:t>CapEx</w:t>
            </w:r>
            <w:proofErr w:type="spellEnd"/>
            <w:r w:rsidRPr="00EF1330">
              <w:rPr>
                <w:rFonts w:ascii="Calibri Light" w:hAnsi="Calibri Light" w:cs="Calibri Light"/>
              </w:rPr>
              <w:t xml:space="preserve"> enables phased funding and risk control</w:t>
            </w:r>
          </w:p>
        </w:tc>
      </w:tr>
    </w:tbl>
    <w:p w14:paraId="6456B5B9" w14:textId="003123BC" w:rsidR="00C746A3" w:rsidRPr="00C746A3" w:rsidRDefault="00C746A3" w:rsidP="00C746A3">
      <w:pPr>
        <w:pStyle w:val="Heading3"/>
      </w:pPr>
      <w:bookmarkStart w:id="104" w:name="_Toc203933187"/>
      <w:r w:rsidRPr="00C746A3">
        <w:t>Deployment Matrix Integration</w:t>
      </w:r>
      <w:bookmarkEnd w:id="104"/>
    </w:p>
    <w:p w14:paraId="6D867802" w14:textId="77777777" w:rsidR="00C746A3" w:rsidRPr="00C746A3" w:rsidRDefault="00C746A3" w:rsidP="00C746A3">
      <w:pPr>
        <w:rPr>
          <w:rFonts w:ascii="Calibri Light" w:hAnsi="Calibri Light" w:cs="Calibri Light"/>
        </w:rPr>
      </w:pPr>
      <w:r w:rsidRPr="00C746A3">
        <w:rPr>
          <w:rFonts w:ascii="Calibri Light" w:hAnsi="Calibri Light" w:cs="Calibri Light"/>
        </w:rPr>
        <w:t>The ROI logic is mapped across Spain’s cities:</w:t>
      </w:r>
    </w:p>
    <w:p w14:paraId="5AB6E3F4" w14:textId="77777777" w:rsidR="00C746A3" w:rsidRPr="00C746A3" w:rsidRDefault="00C746A3" w:rsidP="00C746A3">
      <w:pPr>
        <w:numPr>
          <w:ilvl w:val="0"/>
          <w:numId w:val="80"/>
        </w:numPr>
        <w:rPr>
          <w:rFonts w:ascii="Calibri Light" w:hAnsi="Calibri Light" w:cs="Calibri Light"/>
        </w:rPr>
      </w:pPr>
      <w:r w:rsidRPr="00C746A3">
        <w:rPr>
          <w:rFonts w:ascii="Calibri Light" w:hAnsi="Calibri Light" w:cs="Calibri Light"/>
          <w:b/>
          <w:bCs/>
        </w:rPr>
        <w:t>Barcelona:</w:t>
      </w:r>
      <w:r w:rsidRPr="00C746A3">
        <w:rPr>
          <w:rFonts w:ascii="Calibri Light" w:hAnsi="Calibri Light" w:cs="Calibri Light"/>
        </w:rPr>
        <w:t xml:space="preserve"> Dense corridor deployment → high cooling + carbon yield</w:t>
      </w:r>
    </w:p>
    <w:p w14:paraId="3553F1F7" w14:textId="77777777" w:rsidR="00C746A3" w:rsidRPr="00C746A3" w:rsidRDefault="00C746A3" w:rsidP="00C746A3">
      <w:pPr>
        <w:numPr>
          <w:ilvl w:val="0"/>
          <w:numId w:val="80"/>
        </w:numPr>
        <w:rPr>
          <w:rFonts w:ascii="Calibri Light" w:hAnsi="Calibri Light" w:cs="Calibri Light"/>
        </w:rPr>
      </w:pPr>
      <w:r w:rsidRPr="00C746A3">
        <w:rPr>
          <w:rFonts w:ascii="Calibri Light" w:hAnsi="Calibri Light" w:cs="Calibri Light"/>
          <w:b/>
          <w:bCs/>
        </w:rPr>
        <w:t>Madrid:</w:t>
      </w:r>
      <w:r w:rsidRPr="00C746A3">
        <w:rPr>
          <w:rFonts w:ascii="Calibri Light" w:hAnsi="Calibri Light" w:cs="Calibri Light"/>
        </w:rPr>
        <w:t xml:space="preserve"> BBVA HQ anchor → flagship visibility + fintech pilot</w:t>
      </w:r>
    </w:p>
    <w:p w14:paraId="707660E7" w14:textId="77777777" w:rsidR="00C746A3" w:rsidRPr="00C746A3" w:rsidRDefault="00C746A3" w:rsidP="00C746A3">
      <w:pPr>
        <w:numPr>
          <w:ilvl w:val="0"/>
          <w:numId w:val="80"/>
        </w:numPr>
        <w:rPr>
          <w:rFonts w:ascii="Calibri Light" w:hAnsi="Calibri Light" w:cs="Calibri Light"/>
        </w:rPr>
      </w:pPr>
      <w:r w:rsidRPr="00C746A3">
        <w:rPr>
          <w:rFonts w:ascii="Calibri Light" w:hAnsi="Calibri Light" w:cs="Calibri Light"/>
          <w:b/>
          <w:bCs/>
        </w:rPr>
        <w:t>Valencia, Seville, Málaga:</w:t>
      </w:r>
      <w:r w:rsidRPr="00C746A3">
        <w:rPr>
          <w:rFonts w:ascii="Calibri Light" w:hAnsi="Calibri Light" w:cs="Calibri Light"/>
        </w:rPr>
        <w:t xml:space="preserve"> Tiered rollout → corridor monetization + community impact</w:t>
      </w:r>
    </w:p>
    <w:p w14:paraId="08706566" w14:textId="77777777" w:rsidR="00C746A3" w:rsidRPr="00C746A3" w:rsidRDefault="00C746A3" w:rsidP="00C746A3">
      <w:pPr>
        <w:rPr>
          <w:rFonts w:ascii="Calibri Light" w:hAnsi="Calibri Light" w:cs="Calibri Light"/>
          <w:color w:val="0B769F" w:themeColor="accent4" w:themeShade="BF"/>
          <w:sz w:val="24"/>
          <w:szCs w:val="24"/>
        </w:rPr>
      </w:pPr>
      <w:r w:rsidRPr="00C746A3">
        <w:rPr>
          <w:rFonts w:ascii="Calibri Light" w:hAnsi="Calibri Light" w:cs="Calibri Light"/>
          <w:color w:val="0B769F" w:themeColor="accent4" w:themeShade="BF"/>
          <w:sz w:val="24"/>
          <w:szCs w:val="24"/>
        </w:rPr>
        <w:t xml:space="preserve">Each city becomes a </w:t>
      </w:r>
      <w:proofErr w:type="spellStart"/>
      <w:r w:rsidRPr="00C746A3">
        <w:rPr>
          <w:rFonts w:ascii="Calibri Light" w:hAnsi="Calibri Light" w:cs="Calibri Light"/>
          <w:b/>
          <w:bCs/>
          <w:color w:val="0B769F" w:themeColor="accent4" w:themeShade="BF"/>
          <w:sz w:val="24"/>
          <w:szCs w:val="24"/>
        </w:rPr>
        <w:t>SolPort</w:t>
      </w:r>
      <w:proofErr w:type="spellEnd"/>
      <w:r w:rsidRPr="00C746A3">
        <w:rPr>
          <w:rFonts w:ascii="Calibri Light" w:hAnsi="Calibri Light" w:cs="Calibri Light"/>
          <w:b/>
          <w:bCs/>
          <w:color w:val="0B769F" w:themeColor="accent4" w:themeShade="BF"/>
          <w:sz w:val="24"/>
          <w:szCs w:val="24"/>
        </w:rPr>
        <w:t xml:space="preserve"> mesh</w:t>
      </w:r>
      <w:r w:rsidRPr="00C746A3">
        <w:rPr>
          <w:rFonts w:ascii="Calibri Light" w:hAnsi="Calibri Light" w:cs="Calibri Light"/>
          <w:color w:val="0B769F" w:themeColor="accent4" w:themeShade="BF"/>
          <w:sz w:val="24"/>
          <w:szCs w:val="24"/>
        </w:rPr>
        <w:t>, growing financial and climate returns with every new artefact.</w:t>
      </w:r>
    </w:p>
    <w:p w14:paraId="7BA736CB" w14:textId="196ED3C6" w:rsidR="001C5A94" w:rsidRPr="001C5A94" w:rsidRDefault="001C5A94" w:rsidP="001C5A94">
      <w:pPr>
        <w:pStyle w:val="Heading3"/>
      </w:pPr>
      <w:bookmarkStart w:id="105" w:name="_Toc203933188"/>
      <w:r w:rsidRPr="001C5A94">
        <w:t>Digital Monetization &amp; Smart Contracts</w:t>
      </w:r>
      <w:bookmarkEnd w:id="105"/>
    </w:p>
    <w:p w14:paraId="58EE01BE" w14:textId="77777777" w:rsidR="001C5A94" w:rsidRPr="001C5A94" w:rsidRDefault="001C5A94" w:rsidP="001C5A94">
      <w:pPr>
        <w:rPr>
          <w:rFonts w:ascii="Calibri Light" w:hAnsi="Calibri Light" w:cs="Calibri Light"/>
        </w:rPr>
      </w:pPr>
      <w:proofErr w:type="spellStart"/>
      <w:r w:rsidRPr="001C5A94">
        <w:rPr>
          <w:rFonts w:ascii="Calibri Light" w:hAnsi="Calibri Light" w:cs="Calibri Light"/>
        </w:rPr>
        <w:t>SolPort</w:t>
      </w:r>
      <w:proofErr w:type="spellEnd"/>
      <w:r w:rsidRPr="001C5A94">
        <w:rPr>
          <w:rFonts w:ascii="Calibri Light" w:hAnsi="Calibri Light" w:cs="Calibri Light"/>
        </w:rPr>
        <w:t xml:space="preserve"> units are digitally monetized through:</w:t>
      </w:r>
    </w:p>
    <w:p w14:paraId="3DC5BF26" w14:textId="77777777" w:rsidR="001C5A94" w:rsidRPr="001C5A94" w:rsidRDefault="001C5A94" w:rsidP="001C5A94">
      <w:pPr>
        <w:numPr>
          <w:ilvl w:val="0"/>
          <w:numId w:val="81"/>
        </w:numPr>
        <w:rPr>
          <w:rFonts w:ascii="Calibri Light" w:hAnsi="Calibri Light" w:cs="Calibri Light"/>
        </w:rPr>
      </w:pPr>
      <w:r w:rsidRPr="001C5A94">
        <w:rPr>
          <w:rFonts w:ascii="Calibri Light" w:hAnsi="Calibri Light" w:cs="Calibri Light"/>
        </w:rPr>
        <w:t>Mobile payments and subscriptions</w:t>
      </w:r>
    </w:p>
    <w:p w14:paraId="6642E893" w14:textId="77777777" w:rsidR="001C5A94" w:rsidRPr="001C5A94" w:rsidRDefault="001C5A94" w:rsidP="001C5A94">
      <w:pPr>
        <w:numPr>
          <w:ilvl w:val="0"/>
          <w:numId w:val="81"/>
        </w:numPr>
        <w:rPr>
          <w:rFonts w:ascii="Calibri Light" w:hAnsi="Calibri Light" w:cs="Calibri Light"/>
        </w:rPr>
      </w:pPr>
      <w:r w:rsidRPr="001C5A94">
        <w:rPr>
          <w:rFonts w:ascii="Calibri Light" w:hAnsi="Calibri Light" w:cs="Calibri Light"/>
        </w:rPr>
        <w:t>Smart contracts for cooperative ownership</w:t>
      </w:r>
    </w:p>
    <w:p w14:paraId="2FE12C17" w14:textId="77777777" w:rsidR="001C5A94" w:rsidRPr="001C5A94" w:rsidRDefault="001C5A94" w:rsidP="001C5A94">
      <w:pPr>
        <w:numPr>
          <w:ilvl w:val="0"/>
          <w:numId w:val="81"/>
        </w:numPr>
        <w:rPr>
          <w:rFonts w:ascii="Calibri Light" w:hAnsi="Calibri Light" w:cs="Calibri Light"/>
        </w:rPr>
      </w:pPr>
      <w:r w:rsidRPr="001C5A94">
        <w:rPr>
          <w:rFonts w:ascii="Calibri Light" w:hAnsi="Calibri Light" w:cs="Calibri Light"/>
        </w:rPr>
        <w:t>ESG dashboards for BBVA-linked reporting</w:t>
      </w:r>
    </w:p>
    <w:p w14:paraId="6C653C47" w14:textId="77777777" w:rsidR="001C5A94" w:rsidRPr="001C5A94" w:rsidRDefault="001C5A94" w:rsidP="001C5A94">
      <w:pPr>
        <w:numPr>
          <w:ilvl w:val="0"/>
          <w:numId w:val="81"/>
        </w:numPr>
        <w:rPr>
          <w:rFonts w:ascii="Calibri Light" w:hAnsi="Calibri Light" w:cs="Calibri Light"/>
        </w:rPr>
      </w:pPr>
      <w:r w:rsidRPr="001C5A94">
        <w:rPr>
          <w:rFonts w:ascii="Calibri Light" w:hAnsi="Calibri Light" w:cs="Calibri Light"/>
        </w:rPr>
        <w:t>Predictive pricing based on usage and weather</w:t>
      </w:r>
    </w:p>
    <w:p w14:paraId="147C0650" w14:textId="4E3C1314" w:rsidR="00EF1330" w:rsidRPr="00133E29" w:rsidRDefault="001C5A94" w:rsidP="00EF1330">
      <w:pPr>
        <w:rPr>
          <w:rFonts w:ascii="Calibri Light" w:hAnsi="Calibri Light" w:cs="Calibri Light"/>
          <w:color w:val="0B769F" w:themeColor="accent4" w:themeShade="BF"/>
          <w:sz w:val="28"/>
          <w:szCs w:val="28"/>
        </w:rPr>
      </w:pPr>
      <w:r w:rsidRPr="001C5A94">
        <w:rPr>
          <w:rFonts w:ascii="Calibri Light" w:hAnsi="Calibri Light" w:cs="Calibri Light"/>
          <w:color w:val="0B769F" w:themeColor="accent4" w:themeShade="BF"/>
          <w:sz w:val="28"/>
          <w:szCs w:val="28"/>
        </w:rPr>
        <w:t>Infrastructure becomes software — and BBVA becomes the platform.</w:t>
      </w:r>
    </w:p>
    <w:p w14:paraId="0B474DCD" w14:textId="72B6A3FC" w:rsidR="00581CCE" w:rsidRPr="00C43EF4" w:rsidRDefault="00581CCE" w:rsidP="00C43EF4">
      <w:pPr>
        <w:pStyle w:val="Heading3"/>
      </w:pPr>
      <w:bookmarkStart w:id="106" w:name="_Toc203933189"/>
      <w:r w:rsidRPr="00C43EF4">
        <w:t>Strategic Takeaway</w:t>
      </w:r>
      <w:bookmarkEnd w:id="106"/>
    </w:p>
    <w:p w14:paraId="6E667B8C" w14:textId="1ACD3869" w:rsidR="00DA2513" w:rsidRPr="00C43EF4" w:rsidRDefault="00581CCE" w:rsidP="00DA2513">
      <w:pPr>
        <w:rPr>
          <w:rFonts w:ascii="Calibri Light" w:hAnsi="Calibri Light" w:cs="Calibri Light"/>
        </w:rPr>
      </w:pPr>
      <w:proofErr w:type="spellStart"/>
      <w:r w:rsidRPr="00581CCE">
        <w:rPr>
          <w:rFonts w:ascii="Calibri Light" w:hAnsi="Calibri Light" w:cs="Calibri Light"/>
          <w:b/>
          <w:bCs/>
        </w:rPr>
        <w:t>SolPort’s</w:t>
      </w:r>
      <w:proofErr w:type="spellEnd"/>
      <w:r w:rsidRPr="00581CCE">
        <w:rPr>
          <w:rFonts w:ascii="Calibri Light" w:hAnsi="Calibri Light" w:cs="Calibri Light"/>
          <w:b/>
          <w:bCs/>
        </w:rPr>
        <w:t xml:space="preserve"> ROI logic</w:t>
      </w:r>
      <w:r w:rsidRPr="00581CCE">
        <w:rPr>
          <w:rFonts w:ascii="Calibri Light" w:hAnsi="Calibri Light" w:cs="Calibri Light"/>
        </w:rPr>
        <w:t xml:space="preserve"> </w:t>
      </w:r>
      <w:r w:rsidRPr="00581CCE">
        <w:rPr>
          <w:rFonts w:ascii="Calibri Light" w:hAnsi="Calibri Light" w:cs="Calibri Light"/>
          <w:b/>
          <w:bCs/>
        </w:rPr>
        <w:t>is not linear — it’s exponential.</w:t>
      </w:r>
      <w:r w:rsidRPr="00581CCE">
        <w:rPr>
          <w:rFonts w:ascii="Calibri Light" w:hAnsi="Calibri Light" w:cs="Calibri Light"/>
        </w:rPr>
        <w:t xml:space="preserve"> BBVA’s investment in corridor density unlocks compounding returns through shared energy flows, bundled services, and ESG-linked monetization. The more connected the mesh, the greater the financial and climate impact.</w:t>
      </w:r>
    </w:p>
    <w:p w14:paraId="3BFC1BE5" w14:textId="77D08C0D" w:rsidR="00AD34C0" w:rsidRPr="00F01830" w:rsidRDefault="00D16511" w:rsidP="00AD34C0">
      <w:pPr>
        <w:pStyle w:val="Heading1"/>
        <w:jc w:val="center"/>
        <w:rPr>
          <w:b/>
          <w:bCs/>
          <w:color w:val="C00000"/>
        </w:rPr>
      </w:pPr>
      <w:bookmarkStart w:id="107" w:name="_Toc203933190"/>
      <w:r>
        <w:rPr>
          <w:b/>
          <w:bCs/>
          <w:color w:val="C00000"/>
        </w:rPr>
        <w:t>6</w:t>
      </w:r>
      <w:r w:rsidR="00AD34C0" w:rsidRPr="00F01830">
        <w:rPr>
          <w:b/>
          <w:bCs/>
          <w:color w:val="C00000"/>
        </w:rPr>
        <w:t xml:space="preserve">-Investment Briefing – </w:t>
      </w:r>
      <w:r w:rsidR="00AD34C0" w:rsidRPr="00D01318">
        <w:rPr>
          <w:b/>
          <w:bCs/>
          <w:color w:val="C00000"/>
        </w:rPr>
        <w:t xml:space="preserve">Monetizing Modular </w:t>
      </w:r>
      <w:proofErr w:type="spellStart"/>
      <w:r w:rsidR="008154F4">
        <w:rPr>
          <w:b/>
          <w:bCs/>
          <w:color w:val="C00000"/>
        </w:rPr>
        <w:t>soloar</w:t>
      </w:r>
      <w:proofErr w:type="spellEnd"/>
      <w:r w:rsidR="008154F4">
        <w:rPr>
          <w:b/>
          <w:bCs/>
          <w:color w:val="C00000"/>
        </w:rPr>
        <w:t xml:space="preserve"> </w:t>
      </w:r>
      <w:r w:rsidR="00AD34C0" w:rsidRPr="00D01318">
        <w:rPr>
          <w:b/>
          <w:bCs/>
          <w:color w:val="C00000"/>
        </w:rPr>
        <w:t>Infrastructure Through Connectivity</w:t>
      </w:r>
      <w:bookmarkEnd w:id="3"/>
      <w:bookmarkEnd w:id="2"/>
      <w:bookmarkEnd w:id="107"/>
    </w:p>
    <w:p w14:paraId="51C703B2" w14:textId="77777777" w:rsidR="00AD34C0" w:rsidRDefault="00AD34C0" w:rsidP="00AD34C0">
      <w:pPr>
        <w:pStyle w:val="Heading2"/>
      </w:pPr>
      <w:bookmarkStart w:id="108" w:name="_Toc203729452"/>
      <w:bookmarkStart w:id="109" w:name="_Toc203933191"/>
      <w:r w:rsidRPr="002A3148">
        <w:rPr>
          <w:b/>
          <w:bCs/>
        </w:rPr>
        <w:t>Chapter Summary</w:t>
      </w:r>
      <w:r>
        <w:t xml:space="preserve">: </w:t>
      </w:r>
      <w:r w:rsidRPr="00A61048">
        <w:t>Monetizing Modular Infrastructure Through Digital Service Connectivity</w:t>
      </w:r>
      <w:bookmarkEnd w:id="108"/>
      <w:bookmarkEnd w:id="109"/>
    </w:p>
    <w:p w14:paraId="5AE5A5E5" w14:textId="74B65836" w:rsidR="00AD34C0" w:rsidRPr="005E3820" w:rsidRDefault="00AD34C0" w:rsidP="00AD34C0">
      <w:pPr>
        <w:rPr>
          <w:rFonts w:ascii="Calibri Light" w:hAnsi="Calibri Light" w:cs="Calibri Light"/>
        </w:rPr>
      </w:pPr>
      <w:r w:rsidRPr="005E3820">
        <w:rPr>
          <w:rFonts w:ascii="Calibri Light" w:hAnsi="Calibri Light" w:cs="Calibri Light"/>
        </w:rPr>
        <w:t xml:space="preserve">This initiative transforms solar-powered urban artefacts into </w:t>
      </w:r>
      <w:r w:rsidRPr="005E3820">
        <w:rPr>
          <w:rFonts w:ascii="Calibri Light" w:hAnsi="Calibri Light" w:cs="Calibri Light"/>
          <w:b/>
          <w:bCs/>
        </w:rPr>
        <w:t>intelligent service nodes</w:t>
      </w:r>
      <w:r w:rsidRPr="005E3820">
        <w:rPr>
          <w:rFonts w:ascii="Calibri Light" w:hAnsi="Calibri Light" w:cs="Calibri Light"/>
        </w:rPr>
        <w:t xml:space="preserve"> — monetizing clean energy, cooling, data, and mobility access through digital subscriptions, usage pricing, and </w:t>
      </w:r>
      <w:r w:rsidRPr="005E3820">
        <w:rPr>
          <w:rFonts w:ascii="Calibri Light" w:hAnsi="Calibri Light" w:cs="Calibri Light"/>
        </w:rPr>
        <w:lastRenderedPageBreak/>
        <w:t xml:space="preserve">carbon-based finance. Each site </w:t>
      </w:r>
      <w:r w:rsidR="00944566">
        <w:rPr>
          <w:rFonts w:ascii="Calibri Light" w:hAnsi="Calibri Light" w:cs="Calibri Light"/>
        </w:rPr>
        <w:t>and node</w:t>
      </w:r>
      <w:r w:rsidR="00944566">
        <w:rPr>
          <w:rStyle w:val="FootnoteReference"/>
          <w:rFonts w:ascii="Calibri Light" w:hAnsi="Calibri Light" w:cs="Calibri Light"/>
        </w:rPr>
        <w:footnoteReference w:id="6"/>
      </w:r>
      <w:r w:rsidR="00944566">
        <w:rPr>
          <w:rFonts w:ascii="Calibri Light" w:hAnsi="Calibri Light" w:cs="Calibri Light"/>
        </w:rPr>
        <w:t xml:space="preserve"> </w:t>
      </w:r>
      <w:r w:rsidR="002A2A61" w:rsidRPr="005E3820">
        <w:rPr>
          <w:rFonts w:ascii="Calibri Light" w:hAnsi="Calibri Light" w:cs="Calibri Light"/>
        </w:rPr>
        <w:t>become</w:t>
      </w:r>
      <w:r w:rsidRPr="005E3820">
        <w:rPr>
          <w:rFonts w:ascii="Calibri Light" w:hAnsi="Calibri Light" w:cs="Calibri Light"/>
        </w:rPr>
        <w:t xml:space="preserve"> a gateway for </w:t>
      </w:r>
      <w:r w:rsidR="009928FF">
        <w:rPr>
          <w:rFonts w:ascii="Calibri Light" w:hAnsi="Calibri Light" w:cs="Calibri Light"/>
          <w:b/>
          <w:bCs/>
        </w:rPr>
        <w:t>energy</w:t>
      </w:r>
      <w:r w:rsidRPr="005E3820">
        <w:rPr>
          <w:rFonts w:ascii="Calibri Light" w:hAnsi="Calibri Light" w:cs="Calibri Light"/>
          <w:b/>
          <w:bCs/>
        </w:rPr>
        <w:t>-as-a-Service</w:t>
      </w:r>
      <w:r w:rsidR="0074757C">
        <w:rPr>
          <w:rStyle w:val="FootnoteReference"/>
          <w:rFonts w:ascii="Calibri Light" w:hAnsi="Calibri Light" w:cs="Calibri Light"/>
          <w:b/>
          <w:bCs/>
        </w:rPr>
        <w:footnoteReference w:id="7"/>
      </w:r>
      <w:r w:rsidRPr="005E3820">
        <w:rPr>
          <w:rFonts w:ascii="Calibri Light" w:hAnsi="Calibri Light" w:cs="Calibri Light"/>
        </w:rPr>
        <w:t>: a recurring revenue model embedded within Spain’s city fabric, tied directly to BBVA's ESG goals and fintech delivery rails.</w:t>
      </w:r>
    </w:p>
    <w:p w14:paraId="371A210D" w14:textId="77777777" w:rsidR="00AD34C0" w:rsidRPr="005E3820" w:rsidRDefault="00AD34C0" w:rsidP="00AD34C0">
      <w:pPr>
        <w:pStyle w:val="Heading3"/>
      </w:pPr>
      <w:bookmarkStart w:id="110" w:name="_Toc203933192"/>
      <w:r w:rsidRPr="005E3820">
        <w:t>Monetization Stack by Artefact Tier</w:t>
      </w:r>
      <w:bookmarkEnd w:id="110"/>
    </w:p>
    <w:tbl>
      <w:tblPr>
        <w:tblStyle w:val="TableGridLight"/>
        <w:tblW w:w="0" w:type="auto"/>
        <w:tblLook w:val="04A0" w:firstRow="1" w:lastRow="0" w:firstColumn="1" w:lastColumn="0" w:noHBand="0" w:noVBand="1"/>
      </w:tblPr>
      <w:tblGrid>
        <w:gridCol w:w="846"/>
        <w:gridCol w:w="4554"/>
        <w:gridCol w:w="3616"/>
      </w:tblGrid>
      <w:tr w:rsidR="00AD34C0" w:rsidRPr="005E3820" w14:paraId="1F04D26B" w14:textId="77777777" w:rsidTr="006D238B">
        <w:tc>
          <w:tcPr>
            <w:tcW w:w="846" w:type="dxa"/>
            <w:hideMark/>
          </w:tcPr>
          <w:p w14:paraId="0072C7EB" w14:textId="77777777" w:rsidR="00AD34C0" w:rsidRPr="005E3820" w:rsidRDefault="00AD34C0" w:rsidP="006D238B">
            <w:pPr>
              <w:spacing w:after="160" w:line="259" w:lineRule="auto"/>
              <w:rPr>
                <w:rFonts w:ascii="Calibri Light" w:hAnsi="Calibri Light" w:cs="Calibri Light"/>
                <w:b/>
                <w:bCs/>
              </w:rPr>
            </w:pPr>
            <w:r w:rsidRPr="005E3820">
              <w:rPr>
                <w:rFonts w:ascii="Calibri Light" w:hAnsi="Calibri Light" w:cs="Calibri Light"/>
                <w:b/>
                <w:bCs/>
              </w:rPr>
              <w:t>Tier</w:t>
            </w:r>
          </w:p>
        </w:tc>
        <w:tc>
          <w:tcPr>
            <w:tcW w:w="4554" w:type="dxa"/>
            <w:hideMark/>
          </w:tcPr>
          <w:p w14:paraId="4E6C2DD4" w14:textId="77777777" w:rsidR="00AD34C0" w:rsidRPr="005E3820" w:rsidRDefault="00AD34C0" w:rsidP="006D238B">
            <w:pPr>
              <w:spacing w:after="160" w:line="259" w:lineRule="auto"/>
              <w:rPr>
                <w:rFonts w:ascii="Calibri Light" w:hAnsi="Calibri Light" w:cs="Calibri Light"/>
                <w:b/>
                <w:bCs/>
              </w:rPr>
            </w:pPr>
            <w:r w:rsidRPr="005E3820">
              <w:rPr>
                <w:rFonts w:ascii="Calibri Light" w:hAnsi="Calibri Light" w:cs="Calibri Light"/>
                <w:b/>
                <w:bCs/>
              </w:rPr>
              <w:t>Service Channels Activated</w:t>
            </w:r>
          </w:p>
        </w:tc>
        <w:tc>
          <w:tcPr>
            <w:tcW w:w="0" w:type="auto"/>
            <w:hideMark/>
          </w:tcPr>
          <w:p w14:paraId="27270558" w14:textId="77777777" w:rsidR="00AD34C0" w:rsidRPr="005E3820" w:rsidRDefault="00AD34C0" w:rsidP="006D238B">
            <w:pPr>
              <w:spacing w:after="160" w:line="259" w:lineRule="auto"/>
              <w:rPr>
                <w:rFonts w:ascii="Calibri Light" w:hAnsi="Calibri Light" w:cs="Calibri Light"/>
                <w:b/>
                <w:bCs/>
              </w:rPr>
            </w:pPr>
            <w:r w:rsidRPr="005E3820">
              <w:rPr>
                <w:rFonts w:ascii="Calibri Light" w:hAnsi="Calibri Light" w:cs="Calibri Light"/>
                <w:b/>
                <w:bCs/>
              </w:rPr>
              <w:t>Revenue Logic</w:t>
            </w:r>
          </w:p>
        </w:tc>
      </w:tr>
      <w:tr w:rsidR="00AD34C0" w:rsidRPr="005E3820" w14:paraId="2A56015E" w14:textId="77777777" w:rsidTr="006D238B">
        <w:tc>
          <w:tcPr>
            <w:tcW w:w="846" w:type="dxa"/>
            <w:hideMark/>
          </w:tcPr>
          <w:p w14:paraId="1709175C"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Tier 1</w:t>
            </w:r>
          </w:p>
        </w:tc>
        <w:tc>
          <w:tcPr>
            <w:tcW w:w="4554" w:type="dxa"/>
            <w:hideMark/>
          </w:tcPr>
          <w:p w14:paraId="52D1D8A5"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 xml:space="preserve">EV charging, cooling pods, </w:t>
            </w:r>
            <w:proofErr w:type="spellStart"/>
            <w:r w:rsidRPr="005E3820">
              <w:rPr>
                <w:rFonts w:ascii="Calibri Light" w:hAnsi="Calibri Light" w:cs="Calibri Light"/>
              </w:rPr>
              <w:t>WiFi</w:t>
            </w:r>
            <w:proofErr w:type="spellEnd"/>
            <w:r w:rsidRPr="005E3820">
              <w:rPr>
                <w:rFonts w:ascii="Calibri Light" w:hAnsi="Calibri Light" w:cs="Calibri Light"/>
              </w:rPr>
              <w:t xml:space="preserve"> access, carbon tracking</w:t>
            </w:r>
          </w:p>
        </w:tc>
        <w:tc>
          <w:tcPr>
            <w:tcW w:w="0" w:type="auto"/>
            <w:hideMark/>
          </w:tcPr>
          <w:p w14:paraId="577122EF"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Monthly subscription, usage-based billing</w:t>
            </w:r>
          </w:p>
        </w:tc>
      </w:tr>
      <w:tr w:rsidR="00AD34C0" w:rsidRPr="005E3820" w14:paraId="03097F41" w14:textId="77777777" w:rsidTr="006D238B">
        <w:tc>
          <w:tcPr>
            <w:tcW w:w="846" w:type="dxa"/>
            <w:hideMark/>
          </w:tcPr>
          <w:p w14:paraId="407F451F"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Tier 2</w:t>
            </w:r>
          </w:p>
        </w:tc>
        <w:tc>
          <w:tcPr>
            <w:tcW w:w="4554" w:type="dxa"/>
            <w:hideMark/>
          </w:tcPr>
          <w:p w14:paraId="6D8B8529"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Logistics hub charging, shaded retail zones</w:t>
            </w:r>
          </w:p>
        </w:tc>
        <w:tc>
          <w:tcPr>
            <w:tcW w:w="0" w:type="auto"/>
            <w:hideMark/>
          </w:tcPr>
          <w:p w14:paraId="1C805A00"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 xml:space="preserve">Cooperative billing + </w:t>
            </w:r>
            <w:r w:rsidRPr="005E3820">
              <w:rPr>
                <w:rFonts w:ascii="Calibri Light" w:hAnsi="Calibri Light" w:cs="Calibri Light"/>
                <w:b/>
                <w:bCs/>
              </w:rPr>
              <w:t>BBVA-linked wallet</w:t>
            </w:r>
          </w:p>
        </w:tc>
      </w:tr>
      <w:tr w:rsidR="00AD34C0" w:rsidRPr="005E3820" w14:paraId="2AA81C9B" w14:textId="77777777" w:rsidTr="006D238B">
        <w:tc>
          <w:tcPr>
            <w:tcW w:w="846" w:type="dxa"/>
            <w:hideMark/>
          </w:tcPr>
          <w:p w14:paraId="1E639E82"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Tier 3</w:t>
            </w:r>
          </w:p>
        </w:tc>
        <w:tc>
          <w:tcPr>
            <w:tcW w:w="4554" w:type="dxa"/>
            <w:hideMark/>
          </w:tcPr>
          <w:p w14:paraId="6EC4960D"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Data node + solar spot for vendors/housing</w:t>
            </w:r>
          </w:p>
        </w:tc>
        <w:tc>
          <w:tcPr>
            <w:tcW w:w="0" w:type="auto"/>
            <w:hideMark/>
          </w:tcPr>
          <w:p w14:paraId="06BD63BE"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Pay-per-service or prepaid infrastructure</w:t>
            </w:r>
          </w:p>
        </w:tc>
      </w:tr>
    </w:tbl>
    <w:p w14:paraId="0E5E4313" w14:textId="77777777" w:rsidR="00AD34C0" w:rsidRPr="0020417B" w:rsidRDefault="00AD34C0" w:rsidP="00AD34C0">
      <w:pPr>
        <w:pStyle w:val="NoSpacing"/>
      </w:pPr>
    </w:p>
    <w:p w14:paraId="513FDE6F" w14:textId="61A30063" w:rsidR="005C7354" w:rsidRPr="00AD34C0" w:rsidRDefault="00AD34C0" w:rsidP="00AD34C0">
      <w:pPr>
        <w:rPr>
          <w:rFonts w:ascii="Calibri Light" w:hAnsi="Calibri Light" w:cs="Calibri Light"/>
          <w:color w:val="074F6A" w:themeColor="accent4" w:themeShade="80"/>
          <w:sz w:val="28"/>
          <w:szCs w:val="28"/>
        </w:rPr>
      </w:pPr>
      <w:r w:rsidRPr="00AD34C0">
        <w:rPr>
          <w:rFonts w:ascii="Calibri Light" w:hAnsi="Calibri Light" w:cs="Calibri Light"/>
          <w:color w:val="074F6A" w:themeColor="accent4" w:themeShade="80"/>
          <w:sz w:val="28"/>
          <w:szCs w:val="28"/>
        </w:rPr>
        <w:t xml:space="preserve">Each service is integrated with a </w:t>
      </w:r>
      <w:r w:rsidRPr="00AD34C0">
        <w:rPr>
          <w:rFonts w:ascii="Calibri Light" w:hAnsi="Calibri Light" w:cs="Calibri Light"/>
          <w:b/>
          <w:bCs/>
          <w:color w:val="074F6A" w:themeColor="accent4" w:themeShade="80"/>
          <w:sz w:val="28"/>
          <w:szCs w:val="28"/>
        </w:rPr>
        <w:t>BBVA-compatible digital platform</w:t>
      </w:r>
      <w:r w:rsidRPr="00AD34C0">
        <w:rPr>
          <w:rFonts w:ascii="Calibri Light" w:hAnsi="Calibri Light" w:cs="Calibri Light"/>
          <w:color w:val="074F6A" w:themeColor="accent4" w:themeShade="80"/>
          <w:sz w:val="28"/>
          <w:szCs w:val="28"/>
        </w:rPr>
        <w:t>: payment APIs, ESG tracking tools, and mobile-access contracts</w:t>
      </w:r>
      <w:r w:rsidR="00ED5298">
        <w:rPr>
          <w:rStyle w:val="FootnoteReference"/>
          <w:rFonts w:ascii="Calibri Light" w:hAnsi="Calibri Light" w:cs="Calibri Light"/>
          <w:color w:val="074F6A" w:themeColor="accent4" w:themeShade="80"/>
          <w:sz w:val="28"/>
          <w:szCs w:val="28"/>
        </w:rPr>
        <w:footnoteReference w:id="8"/>
      </w:r>
      <w:r w:rsidRPr="00AD34C0">
        <w:rPr>
          <w:rFonts w:ascii="Calibri Light" w:hAnsi="Calibri Light" w:cs="Calibri Light"/>
          <w:color w:val="074F6A" w:themeColor="accent4" w:themeShade="80"/>
          <w:sz w:val="28"/>
          <w:szCs w:val="28"/>
        </w:rPr>
        <w:t>.</w:t>
      </w:r>
    </w:p>
    <w:p w14:paraId="1A451A73" w14:textId="77777777" w:rsidR="00AD34C0" w:rsidRPr="005E3820" w:rsidRDefault="00AD34C0" w:rsidP="00AD34C0">
      <w:pPr>
        <w:pStyle w:val="Heading3"/>
      </w:pPr>
      <w:r w:rsidRPr="005E3820">
        <w:t xml:space="preserve"> </w:t>
      </w:r>
      <w:bookmarkStart w:id="111" w:name="_Toc203933193"/>
      <w:r w:rsidRPr="005E3820">
        <w:t>Fintech Layer Activation</w:t>
      </w:r>
      <w:bookmarkEnd w:id="111"/>
    </w:p>
    <w:p w14:paraId="68146440" w14:textId="77777777" w:rsidR="00AD34C0" w:rsidRPr="005E3820" w:rsidRDefault="00AD34C0" w:rsidP="00AD34C0">
      <w:pPr>
        <w:numPr>
          <w:ilvl w:val="0"/>
          <w:numId w:val="1"/>
        </w:numPr>
        <w:rPr>
          <w:rFonts w:ascii="Calibri Light" w:hAnsi="Calibri Light" w:cs="Calibri Light"/>
        </w:rPr>
      </w:pPr>
      <w:r w:rsidRPr="005E3820">
        <w:rPr>
          <w:rFonts w:ascii="Calibri Light" w:hAnsi="Calibri Light" w:cs="Calibri Light"/>
          <w:b/>
          <w:bCs/>
        </w:rPr>
        <w:t>Digital Wallets</w:t>
      </w:r>
      <w:r w:rsidRPr="005E3820">
        <w:rPr>
          <w:rFonts w:ascii="Calibri Light" w:hAnsi="Calibri Light" w:cs="Calibri Light"/>
        </w:rPr>
        <w:t xml:space="preserve"> – User access to cooling, charging, and data via BBVA-linked mobile apps</w:t>
      </w:r>
    </w:p>
    <w:p w14:paraId="7156C71C" w14:textId="77777777" w:rsidR="00AD34C0" w:rsidRPr="005E3820" w:rsidRDefault="00AD34C0" w:rsidP="00AD34C0">
      <w:pPr>
        <w:numPr>
          <w:ilvl w:val="0"/>
          <w:numId w:val="1"/>
        </w:numPr>
        <w:rPr>
          <w:rFonts w:ascii="Calibri Light" w:hAnsi="Calibri Light" w:cs="Calibri Light"/>
        </w:rPr>
      </w:pPr>
      <w:r w:rsidRPr="005E3820">
        <w:rPr>
          <w:rFonts w:ascii="Calibri Light" w:hAnsi="Calibri Light" w:cs="Calibri Light"/>
          <w:b/>
          <w:bCs/>
        </w:rPr>
        <w:t>Smart Contracts</w:t>
      </w:r>
      <w:r w:rsidRPr="005E3820">
        <w:rPr>
          <w:rFonts w:ascii="Calibri Light" w:hAnsi="Calibri Light" w:cs="Calibri Light"/>
        </w:rPr>
        <w:t xml:space="preserve"> – Govern usage tiers, billing logic, cooperative profit-sharing</w:t>
      </w:r>
    </w:p>
    <w:p w14:paraId="2921718A" w14:textId="77777777" w:rsidR="00AD34C0" w:rsidRPr="005E3820" w:rsidRDefault="00AD34C0" w:rsidP="00AD34C0">
      <w:pPr>
        <w:numPr>
          <w:ilvl w:val="0"/>
          <w:numId w:val="1"/>
        </w:numPr>
        <w:rPr>
          <w:rFonts w:ascii="Calibri Light" w:hAnsi="Calibri Light" w:cs="Calibri Light"/>
        </w:rPr>
      </w:pPr>
      <w:r w:rsidRPr="005E3820">
        <w:rPr>
          <w:rFonts w:ascii="Calibri Light" w:hAnsi="Calibri Light" w:cs="Calibri Light"/>
          <w:b/>
          <w:bCs/>
        </w:rPr>
        <w:t>Carbon Accounting Modules</w:t>
      </w:r>
      <w:r w:rsidRPr="005E3820">
        <w:rPr>
          <w:rFonts w:ascii="Calibri Light" w:hAnsi="Calibri Light" w:cs="Calibri Light"/>
        </w:rPr>
        <w:t xml:space="preserve"> – Integrated with BBVA ESG reporting infrastructure for offsets and SDG mapping</w:t>
      </w:r>
    </w:p>
    <w:p w14:paraId="030D720F" w14:textId="77777777" w:rsidR="00AD34C0" w:rsidRPr="005E3820" w:rsidRDefault="00AD34C0" w:rsidP="00AD34C0">
      <w:pPr>
        <w:numPr>
          <w:ilvl w:val="0"/>
          <w:numId w:val="1"/>
        </w:numPr>
        <w:rPr>
          <w:rFonts w:ascii="Calibri Light" w:hAnsi="Calibri Light" w:cs="Calibri Light"/>
        </w:rPr>
      </w:pPr>
      <w:r w:rsidRPr="005E3820">
        <w:rPr>
          <w:rFonts w:ascii="Calibri Light" w:hAnsi="Calibri Light" w:cs="Calibri Light"/>
          <w:b/>
          <w:bCs/>
        </w:rPr>
        <w:t>IoT Telemetry &amp; Data Monetization</w:t>
      </w:r>
      <w:r w:rsidRPr="005E3820">
        <w:rPr>
          <w:rFonts w:ascii="Calibri Light" w:hAnsi="Calibri Light" w:cs="Calibri Light"/>
        </w:rPr>
        <w:t xml:space="preserve"> – Commercial insights on heat exposure, usage density, and EV traffic</w:t>
      </w:r>
    </w:p>
    <w:p w14:paraId="35DD6265" w14:textId="4F89B38C" w:rsidR="00AD34C0" w:rsidRPr="00AD34C0" w:rsidRDefault="00AD34C0" w:rsidP="00AD34C0">
      <w:pPr>
        <w:rPr>
          <w:rFonts w:ascii="Calibri Light" w:hAnsi="Calibri Light" w:cs="Calibri Light"/>
          <w:color w:val="074F6A" w:themeColor="accent4" w:themeShade="80"/>
          <w:sz w:val="28"/>
          <w:szCs w:val="28"/>
        </w:rPr>
      </w:pPr>
      <w:r w:rsidRPr="00AD34C0">
        <w:rPr>
          <w:rFonts w:ascii="Calibri Light" w:hAnsi="Calibri Light" w:cs="Calibri Light"/>
          <w:color w:val="074F6A" w:themeColor="accent4" w:themeShade="80"/>
          <w:sz w:val="28"/>
          <w:szCs w:val="28"/>
        </w:rPr>
        <w:t>Each artefact becomes a monetizable access node for clean energy</w:t>
      </w:r>
      <w:r w:rsidR="007F2E50">
        <w:rPr>
          <w:rFonts w:ascii="Calibri Light" w:hAnsi="Calibri Light" w:cs="Calibri Light"/>
          <w:color w:val="074F6A" w:themeColor="accent4" w:themeShade="80"/>
          <w:sz w:val="28"/>
          <w:szCs w:val="28"/>
        </w:rPr>
        <w:t>, electric mobility</w:t>
      </w:r>
      <w:r w:rsidRPr="00AD34C0">
        <w:rPr>
          <w:rFonts w:ascii="Calibri Light" w:hAnsi="Calibri Light" w:cs="Calibri Light"/>
          <w:color w:val="074F6A" w:themeColor="accent4" w:themeShade="80"/>
          <w:sz w:val="28"/>
          <w:szCs w:val="28"/>
        </w:rPr>
        <w:t xml:space="preserve"> and urban connectivity — turning modular hardware into platform infrastructure.</w:t>
      </w:r>
    </w:p>
    <w:p w14:paraId="09149856" w14:textId="77777777" w:rsidR="00AD34C0" w:rsidRPr="005E3820" w:rsidRDefault="00AD34C0" w:rsidP="00AD34C0">
      <w:pPr>
        <w:pStyle w:val="Heading3"/>
      </w:pPr>
      <w:bookmarkStart w:id="112" w:name="_Toc203933194"/>
      <w:r w:rsidRPr="005E3820">
        <w:t>Revenue Pathways Enabled per Node</w:t>
      </w:r>
      <w:bookmarkEnd w:id="112"/>
    </w:p>
    <w:tbl>
      <w:tblPr>
        <w:tblStyle w:val="TableGridLight"/>
        <w:tblW w:w="0" w:type="auto"/>
        <w:tblLook w:val="04A0" w:firstRow="1" w:lastRow="0" w:firstColumn="1" w:lastColumn="0" w:noHBand="0" w:noVBand="1"/>
      </w:tblPr>
      <w:tblGrid>
        <w:gridCol w:w="2056"/>
        <w:gridCol w:w="3950"/>
        <w:gridCol w:w="3010"/>
      </w:tblGrid>
      <w:tr w:rsidR="00AD34C0" w:rsidRPr="005E3820" w14:paraId="3B4C4AE9" w14:textId="77777777" w:rsidTr="006D238B">
        <w:tc>
          <w:tcPr>
            <w:tcW w:w="0" w:type="auto"/>
            <w:hideMark/>
          </w:tcPr>
          <w:p w14:paraId="7624C4F9" w14:textId="77777777" w:rsidR="00AD34C0" w:rsidRPr="005E3820" w:rsidRDefault="00AD34C0" w:rsidP="006D238B">
            <w:pPr>
              <w:spacing w:after="160" w:line="259" w:lineRule="auto"/>
              <w:rPr>
                <w:rFonts w:ascii="Calibri Light" w:hAnsi="Calibri Light" w:cs="Calibri Light"/>
                <w:b/>
                <w:bCs/>
              </w:rPr>
            </w:pPr>
            <w:r w:rsidRPr="005E3820">
              <w:rPr>
                <w:rFonts w:ascii="Calibri Light" w:hAnsi="Calibri Light" w:cs="Calibri Light"/>
                <w:b/>
                <w:bCs/>
              </w:rPr>
              <w:t>Channel</w:t>
            </w:r>
          </w:p>
        </w:tc>
        <w:tc>
          <w:tcPr>
            <w:tcW w:w="0" w:type="auto"/>
            <w:hideMark/>
          </w:tcPr>
          <w:p w14:paraId="7BA58B53" w14:textId="77777777" w:rsidR="00AD34C0" w:rsidRPr="005E3820" w:rsidRDefault="00AD34C0" w:rsidP="006D238B">
            <w:pPr>
              <w:spacing w:after="160" w:line="259" w:lineRule="auto"/>
              <w:rPr>
                <w:rFonts w:ascii="Calibri Light" w:hAnsi="Calibri Light" w:cs="Calibri Light"/>
                <w:b/>
                <w:bCs/>
              </w:rPr>
            </w:pPr>
            <w:r w:rsidRPr="005E3820">
              <w:rPr>
                <w:rFonts w:ascii="Calibri Light" w:hAnsi="Calibri Light" w:cs="Calibri Light"/>
                <w:b/>
                <w:bCs/>
              </w:rPr>
              <w:t>Description</w:t>
            </w:r>
          </w:p>
        </w:tc>
        <w:tc>
          <w:tcPr>
            <w:tcW w:w="0" w:type="auto"/>
            <w:hideMark/>
          </w:tcPr>
          <w:p w14:paraId="18DEED8F" w14:textId="77777777" w:rsidR="00AD34C0" w:rsidRPr="005E3820" w:rsidRDefault="00AD34C0" w:rsidP="006D238B">
            <w:pPr>
              <w:spacing w:after="160" w:line="259" w:lineRule="auto"/>
              <w:rPr>
                <w:rFonts w:ascii="Calibri Light" w:hAnsi="Calibri Light" w:cs="Calibri Light"/>
                <w:b/>
                <w:bCs/>
              </w:rPr>
            </w:pPr>
            <w:r w:rsidRPr="005E3820">
              <w:rPr>
                <w:rFonts w:ascii="Calibri Light" w:hAnsi="Calibri Light" w:cs="Calibri Light"/>
                <w:b/>
                <w:bCs/>
              </w:rPr>
              <w:t>BBVA Opportunity</w:t>
            </w:r>
          </w:p>
        </w:tc>
      </w:tr>
      <w:tr w:rsidR="00AD34C0" w:rsidRPr="005E3820" w14:paraId="236DD1BD" w14:textId="77777777" w:rsidTr="006D238B">
        <w:tc>
          <w:tcPr>
            <w:tcW w:w="0" w:type="auto"/>
            <w:hideMark/>
          </w:tcPr>
          <w:p w14:paraId="78E29CD1"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EV Charging Access</w:t>
            </w:r>
          </w:p>
        </w:tc>
        <w:tc>
          <w:tcPr>
            <w:tcW w:w="0" w:type="auto"/>
            <w:hideMark/>
          </w:tcPr>
          <w:p w14:paraId="28A6E567"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Fast/slow via solar-battery systems</w:t>
            </w:r>
          </w:p>
        </w:tc>
        <w:tc>
          <w:tcPr>
            <w:tcW w:w="0" w:type="auto"/>
            <w:hideMark/>
          </w:tcPr>
          <w:p w14:paraId="25BB746A"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BBVA wallet micro-payments</w:t>
            </w:r>
          </w:p>
        </w:tc>
      </w:tr>
      <w:tr w:rsidR="00AD34C0" w:rsidRPr="005E3820" w14:paraId="45683967" w14:textId="77777777" w:rsidTr="006D238B">
        <w:tc>
          <w:tcPr>
            <w:tcW w:w="0" w:type="auto"/>
            <w:hideMark/>
          </w:tcPr>
          <w:p w14:paraId="47140139"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Cooling Time Credits</w:t>
            </w:r>
          </w:p>
        </w:tc>
        <w:tc>
          <w:tcPr>
            <w:tcW w:w="0" w:type="auto"/>
            <w:hideMark/>
          </w:tcPr>
          <w:p w14:paraId="657FBF12"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Subscription or ad-sponsored user blocks</w:t>
            </w:r>
          </w:p>
        </w:tc>
        <w:tc>
          <w:tcPr>
            <w:tcW w:w="0" w:type="auto"/>
            <w:hideMark/>
          </w:tcPr>
          <w:p w14:paraId="70D20DCC"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ESG-tagged commercial usage reports</w:t>
            </w:r>
          </w:p>
        </w:tc>
      </w:tr>
      <w:tr w:rsidR="00AD34C0" w:rsidRPr="005E3820" w14:paraId="229DE9D3" w14:textId="77777777" w:rsidTr="006D238B">
        <w:tc>
          <w:tcPr>
            <w:tcW w:w="0" w:type="auto"/>
            <w:hideMark/>
          </w:tcPr>
          <w:p w14:paraId="4A6F0CA5"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lastRenderedPageBreak/>
              <w:t>Connectivity Bandwidth</w:t>
            </w:r>
          </w:p>
        </w:tc>
        <w:tc>
          <w:tcPr>
            <w:tcW w:w="0" w:type="auto"/>
            <w:hideMark/>
          </w:tcPr>
          <w:p w14:paraId="2144E2D2" w14:textId="407C7CCA"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 xml:space="preserve">Public </w:t>
            </w:r>
            <w:proofErr w:type="spellStart"/>
            <w:r w:rsidRPr="005E3820">
              <w:rPr>
                <w:rFonts w:ascii="Calibri Light" w:hAnsi="Calibri Light" w:cs="Calibri Light"/>
              </w:rPr>
              <w:t>WiFi</w:t>
            </w:r>
            <w:proofErr w:type="spellEnd"/>
            <w:r w:rsidRPr="005E3820">
              <w:rPr>
                <w:rFonts w:ascii="Calibri Light" w:hAnsi="Calibri Light" w:cs="Calibri Light"/>
              </w:rPr>
              <w:t xml:space="preserve"> or vendor POS</w:t>
            </w:r>
            <w:r w:rsidR="008D1FE0">
              <w:rPr>
                <w:rFonts w:ascii="Calibri Light" w:hAnsi="Calibri Light" w:cs="Calibri Light"/>
              </w:rPr>
              <w:t xml:space="preserve"> (point of sale)</w:t>
            </w:r>
            <w:r w:rsidRPr="005E3820">
              <w:rPr>
                <w:rFonts w:ascii="Calibri Light" w:hAnsi="Calibri Light" w:cs="Calibri Light"/>
              </w:rPr>
              <w:t xml:space="preserve"> activation</w:t>
            </w:r>
          </w:p>
        </w:tc>
        <w:tc>
          <w:tcPr>
            <w:tcW w:w="0" w:type="auto"/>
            <w:hideMark/>
          </w:tcPr>
          <w:p w14:paraId="6ABE53B3"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Data service bundling + fintech pilots</w:t>
            </w:r>
          </w:p>
        </w:tc>
      </w:tr>
      <w:tr w:rsidR="00AD34C0" w:rsidRPr="005E3820" w14:paraId="3443180F" w14:textId="77777777" w:rsidTr="006D238B">
        <w:tc>
          <w:tcPr>
            <w:tcW w:w="0" w:type="auto"/>
            <w:hideMark/>
          </w:tcPr>
          <w:p w14:paraId="1F1FF76E"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Carbon Offset Tracking</w:t>
            </w:r>
          </w:p>
        </w:tc>
        <w:tc>
          <w:tcPr>
            <w:tcW w:w="0" w:type="auto"/>
            <w:hideMark/>
          </w:tcPr>
          <w:p w14:paraId="2863FE25"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Artefact-level carbon savings mapped to BBVA ledger</w:t>
            </w:r>
          </w:p>
        </w:tc>
        <w:tc>
          <w:tcPr>
            <w:tcW w:w="0" w:type="auto"/>
            <w:hideMark/>
          </w:tcPr>
          <w:p w14:paraId="1F199A59"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Green finance dashboard integration</w:t>
            </w:r>
          </w:p>
        </w:tc>
      </w:tr>
      <w:tr w:rsidR="00AD34C0" w:rsidRPr="005E3820" w14:paraId="4A9155CE" w14:textId="77777777" w:rsidTr="006D238B">
        <w:tc>
          <w:tcPr>
            <w:tcW w:w="0" w:type="auto"/>
            <w:hideMark/>
          </w:tcPr>
          <w:p w14:paraId="0CFEB51E"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Grid Resilience Support</w:t>
            </w:r>
          </w:p>
        </w:tc>
        <w:tc>
          <w:tcPr>
            <w:tcW w:w="0" w:type="auto"/>
            <w:hideMark/>
          </w:tcPr>
          <w:p w14:paraId="2277062F"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Artefacts provide load balancing + local storage</w:t>
            </w:r>
          </w:p>
        </w:tc>
        <w:tc>
          <w:tcPr>
            <w:tcW w:w="0" w:type="auto"/>
            <w:hideMark/>
          </w:tcPr>
          <w:p w14:paraId="4B34FB16"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Infrastructure resilience co-financing</w:t>
            </w:r>
          </w:p>
        </w:tc>
      </w:tr>
    </w:tbl>
    <w:p w14:paraId="3B0FC9B1" w14:textId="77777777" w:rsidR="00AD34C0" w:rsidRPr="005E3820" w:rsidRDefault="00AD34C0" w:rsidP="00AD34C0">
      <w:pPr>
        <w:pStyle w:val="Heading3"/>
      </w:pPr>
      <w:bookmarkStart w:id="113" w:name="_Toc203933195"/>
      <w:r w:rsidRPr="005E3820">
        <w:t>Platform-Wide Financial Logic</w:t>
      </w:r>
      <w:bookmarkEnd w:id="113"/>
    </w:p>
    <w:p w14:paraId="67B95E65" w14:textId="46D4D2CD" w:rsidR="00AD34C0" w:rsidRPr="005E3820" w:rsidRDefault="008514D3" w:rsidP="00AD34C0">
      <w:pPr>
        <w:numPr>
          <w:ilvl w:val="0"/>
          <w:numId w:val="2"/>
        </w:numPr>
        <w:rPr>
          <w:rFonts w:ascii="Calibri Light" w:hAnsi="Calibri Light" w:cs="Calibri Light"/>
        </w:rPr>
      </w:pPr>
      <w:r>
        <w:t xml:space="preserve">Solar </w:t>
      </w:r>
      <w:r w:rsidR="00AD34C0" w:rsidRPr="005E3820">
        <w:rPr>
          <w:rFonts w:ascii="Calibri Light" w:hAnsi="Calibri Light" w:cs="Calibri Light"/>
          <w:b/>
          <w:bCs/>
        </w:rPr>
        <w:t>Artefact ROI Timeline:</w:t>
      </w:r>
      <w:r w:rsidR="00AD34C0" w:rsidRPr="005E3820">
        <w:rPr>
          <w:rFonts w:ascii="Calibri Light" w:hAnsi="Calibri Light" w:cs="Calibri Light"/>
        </w:rPr>
        <w:t xml:space="preserve"> 3–5 years depending on tier, service density, and corridor traction</w:t>
      </w:r>
    </w:p>
    <w:p w14:paraId="4D673364" w14:textId="77777777" w:rsidR="00AD34C0" w:rsidRPr="005E3820" w:rsidRDefault="00AD34C0" w:rsidP="00AD34C0">
      <w:pPr>
        <w:numPr>
          <w:ilvl w:val="0"/>
          <w:numId w:val="2"/>
        </w:numPr>
        <w:rPr>
          <w:rFonts w:ascii="Calibri Light" w:hAnsi="Calibri Light" w:cs="Calibri Light"/>
        </w:rPr>
      </w:pPr>
      <w:r w:rsidRPr="005E3820">
        <w:rPr>
          <w:rFonts w:ascii="Calibri Light" w:hAnsi="Calibri Light" w:cs="Calibri Light"/>
          <w:b/>
          <w:bCs/>
        </w:rPr>
        <w:t>IRR Forecast:</w:t>
      </w:r>
      <w:r w:rsidRPr="005E3820">
        <w:rPr>
          <w:rFonts w:ascii="Calibri Light" w:hAnsi="Calibri Light" w:cs="Calibri Light"/>
        </w:rPr>
        <w:t xml:space="preserve"> Tiered range of 5–18%, with increased performance as nodes densify and services bundle</w:t>
      </w:r>
    </w:p>
    <w:p w14:paraId="0B2B4FFC" w14:textId="2E13D4AC" w:rsidR="00AD34C0" w:rsidRPr="005E3820" w:rsidRDefault="00AD34C0" w:rsidP="00AD34C0">
      <w:pPr>
        <w:numPr>
          <w:ilvl w:val="0"/>
          <w:numId w:val="2"/>
        </w:numPr>
        <w:rPr>
          <w:rFonts w:ascii="Calibri Light" w:hAnsi="Calibri Light" w:cs="Calibri Light"/>
        </w:rPr>
      </w:pPr>
      <w:r w:rsidRPr="005E3820">
        <w:rPr>
          <w:rFonts w:ascii="Calibri Light" w:hAnsi="Calibri Light" w:cs="Calibri Light"/>
          <w:b/>
          <w:bCs/>
        </w:rPr>
        <w:t>ESG Return Multiplier:</w:t>
      </w:r>
      <w:r w:rsidRPr="005E3820">
        <w:rPr>
          <w:rFonts w:ascii="Calibri Light" w:hAnsi="Calibri Light" w:cs="Calibri Light"/>
        </w:rPr>
        <w:t xml:space="preserve"> Climate mitigation, digital inclusion, </w:t>
      </w:r>
      <w:r w:rsidR="008731F7">
        <w:rPr>
          <w:rFonts w:ascii="Calibri Light" w:hAnsi="Calibri Light" w:cs="Calibri Light"/>
        </w:rPr>
        <w:t>retail commerce</w:t>
      </w:r>
      <w:r w:rsidRPr="005E3820">
        <w:rPr>
          <w:rFonts w:ascii="Calibri Light" w:hAnsi="Calibri Light" w:cs="Calibri Light"/>
        </w:rPr>
        <w:t xml:space="preserve"> electrification — measurable and bankable</w:t>
      </w:r>
    </w:p>
    <w:p w14:paraId="17A8230F" w14:textId="77777777" w:rsidR="00AD34C0" w:rsidRPr="005E3820" w:rsidRDefault="00AD34C0" w:rsidP="00AD34C0">
      <w:pPr>
        <w:pStyle w:val="Heading3"/>
      </w:pPr>
      <w:bookmarkStart w:id="114" w:name="_Toc203933196"/>
      <w:r w:rsidRPr="005E3820">
        <w:t>Investment Modalities for BBVA</w:t>
      </w:r>
      <w:bookmarkEnd w:id="114"/>
    </w:p>
    <w:tbl>
      <w:tblPr>
        <w:tblStyle w:val="TableGridLight"/>
        <w:tblW w:w="8603" w:type="dxa"/>
        <w:tblLook w:val="04A0" w:firstRow="1" w:lastRow="0" w:firstColumn="1" w:lastColumn="0" w:noHBand="0" w:noVBand="1"/>
      </w:tblPr>
      <w:tblGrid>
        <w:gridCol w:w="3389"/>
        <w:gridCol w:w="5214"/>
      </w:tblGrid>
      <w:tr w:rsidR="00AD34C0" w:rsidRPr="005E3820" w14:paraId="65839ADC" w14:textId="77777777" w:rsidTr="00A96BE1">
        <w:trPr>
          <w:trHeight w:val="507"/>
        </w:trPr>
        <w:tc>
          <w:tcPr>
            <w:tcW w:w="0" w:type="auto"/>
            <w:hideMark/>
          </w:tcPr>
          <w:p w14:paraId="2855A5E1" w14:textId="77777777" w:rsidR="00AD34C0" w:rsidRPr="005E3820" w:rsidRDefault="00AD34C0" w:rsidP="006D238B">
            <w:pPr>
              <w:spacing w:after="160" w:line="259" w:lineRule="auto"/>
              <w:rPr>
                <w:rFonts w:ascii="Calibri Light" w:hAnsi="Calibri Light" w:cs="Calibri Light"/>
                <w:b/>
                <w:bCs/>
              </w:rPr>
            </w:pPr>
            <w:r w:rsidRPr="005E3820">
              <w:rPr>
                <w:rFonts w:ascii="Calibri Light" w:hAnsi="Calibri Light" w:cs="Calibri Light"/>
                <w:b/>
                <w:bCs/>
              </w:rPr>
              <w:t>Model</w:t>
            </w:r>
          </w:p>
        </w:tc>
        <w:tc>
          <w:tcPr>
            <w:tcW w:w="0" w:type="auto"/>
            <w:hideMark/>
          </w:tcPr>
          <w:p w14:paraId="78C981C0" w14:textId="77777777" w:rsidR="00AD34C0" w:rsidRPr="005E3820" w:rsidRDefault="00AD34C0" w:rsidP="006D238B">
            <w:pPr>
              <w:spacing w:after="160" w:line="259" w:lineRule="auto"/>
              <w:rPr>
                <w:rFonts w:ascii="Calibri Light" w:hAnsi="Calibri Light" w:cs="Calibri Light"/>
                <w:b/>
                <w:bCs/>
              </w:rPr>
            </w:pPr>
            <w:r w:rsidRPr="005E3820">
              <w:rPr>
                <w:rFonts w:ascii="Calibri Light" w:hAnsi="Calibri Light" w:cs="Calibri Light"/>
                <w:b/>
                <w:bCs/>
              </w:rPr>
              <w:t>Benefit to BBVA</w:t>
            </w:r>
          </w:p>
        </w:tc>
      </w:tr>
      <w:tr w:rsidR="00AD34C0" w:rsidRPr="005E3820" w14:paraId="723E9E5B" w14:textId="77777777" w:rsidTr="00A96BE1">
        <w:trPr>
          <w:trHeight w:val="507"/>
        </w:trPr>
        <w:tc>
          <w:tcPr>
            <w:tcW w:w="0" w:type="auto"/>
            <w:hideMark/>
          </w:tcPr>
          <w:p w14:paraId="04D8CA5C"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Impact-Linked Credit Facility</w:t>
            </w:r>
          </w:p>
        </w:tc>
        <w:tc>
          <w:tcPr>
            <w:tcW w:w="0" w:type="auto"/>
            <w:hideMark/>
          </w:tcPr>
          <w:p w14:paraId="0BD7D622" w14:textId="179D988D"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Lower rates tied to carbon, usage, or SDG KPIs</w:t>
            </w:r>
            <w:r w:rsidR="005930D8">
              <w:rPr>
                <w:rStyle w:val="FootnoteReference"/>
                <w:rFonts w:ascii="Calibri Light" w:hAnsi="Calibri Light" w:cs="Calibri Light"/>
              </w:rPr>
              <w:footnoteReference w:id="9"/>
            </w:r>
          </w:p>
        </w:tc>
      </w:tr>
      <w:tr w:rsidR="00AD34C0" w:rsidRPr="005E3820" w14:paraId="7E7D644C" w14:textId="77777777" w:rsidTr="00A96BE1">
        <w:trPr>
          <w:trHeight w:val="507"/>
        </w:trPr>
        <w:tc>
          <w:tcPr>
            <w:tcW w:w="0" w:type="auto"/>
            <w:hideMark/>
          </w:tcPr>
          <w:p w14:paraId="674DF840"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Venture Co-Investment (Spark)</w:t>
            </w:r>
          </w:p>
        </w:tc>
        <w:tc>
          <w:tcPr>
            <w:tcW w:w="0" w:type="auto"/>
            <w:hideMark/>
          </w:tcPr>
          <w:p w14:paraId="35399E5F"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Scalable infrastructure startup logic</w:t>
            </w:r>
          </w:p>
        </w:tc>
      </w:tr>
      <w:tr w:rsidR="00AD34C0" w:rsidRPr="005E3820" w14:paraId="6B474823" w14:textId="77777777" w:rsidTr="00A96BE1">
        <w:trPr>
          <w:trHeight w:val="507"/>
        </w:trPr>
        <w:tc>
          <w:tcPr>
            <w:tcW w:w="0" w:type="auto"/>
            <w:hideMark/>
          </w:tcPr>
          <w:p w14:paraId="2B7DA3E2"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ESG Project Finance Structure</w:t>
            </w:r>
          </w:p>
        </w:tc>
        <w:tc>
          <w:tcPr>
            <w:tcW w:w="0" w:type="auto"/>
            <w:hideMark/>
          </w:tcPr>
          <w:p w14:paraId="0E04DAB7"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Measurable returns via ESG reporting dashboard</w:t>
            </w:r>
          </w:p>
        </w:tc>
      </w:tr>
      <w:tr w:rsidR="00AD34C0" w:rsidRPr="005E3820" w14:paraId="7F7E12B1" w14:textId="77777777" w:rsidTr="00A96BE1">
        <w:trPr>
          <w:trHeight w:val="507"/>
        </w:trPr>
        <w:tc>
          <w:tcPr>
            <w:tcW w:w="0" w:type="auto"/>
            <w:hideMark/>
          </w:tcPr>
          <w:p w14:paraId="28A7669F"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Carbon Offset Integration</w:t>
            </w:r>
          </w:p>
        </w:tc>
        <w:tc>
          <w:tcPr>
            <w:tcW w:w="0" w:type="auto"/>
            <w:hideMark/>
          </w:tcPr>
          <w:p w14:paraId="391897A3" w14:textId="77777777" w:rsidR="00AD34C0" w:rsidRPr="005E3820" w:rsidRDefault="00AD34C0" w:rsidP="006D238B">
            <w:pPr>
              <w:spacing w:after="160" w:line="259" w:lineRule="auto"/>
              <w:rPr>
                <w:rFonts w:ascii="Calibri Light" w:hAnsi="Calibri Light" w:cs="Calibri Light"/>
              </w:rPr>
            </w:pPr>
            <w:r w:rsidRPr="005E3820">
              <w:rPr>
                <w:rFonts w:ascii="Calibri Light" w:hAnsi="Calibri Light" w:cs="Calibri Light"/>
              </w:rPr>
              <w:t>Tradable carbon assets tied to BBVA portfolios</w:t>
            </w:r>
          </w:p>
        </w:tc>
      </w:tr>
      <w:tr w:rsidR="00AD34C0" w:rsidRPr="005E3820" w14:paraId="73AF7C2D" w14:textId="77777777" w:rsidTr="00A96BE1">
        <w:trPr>
          <w:trHeight w:val="299"/>
        </w:trPr>
        <w:tc>
          <w:tcPr>
            <w:tcW w:w="0" w:type="auto"/>
          </w:tcPr>
          <w:p w14:paraId="229FFF46" w14:textId="77777777" w:rsidR="00AD34C0" w:rsidRPr="005E3820" w:rsidRDefault="00AD34C0" w:rsidP="006D238B">
            <w:pPr>
              <w:rPr>
                <w:rFonts w:ascii="Calibri Light" w:hAnsi="Calibri Light" w:cs="Calibri Light"/>
              </w:rPr>
            </w:pPr>
          </w:p>
        </w:tc>
        <w:tc>
          <w:tcPr>
            <w:tcW w:w="0" w:type="auto"/>
          </w:tcPr>
          <w:p w14:paraId="6F10D45A" w14:textId="77777777" w:rsidR="00AD34C0" w:rsidRPr="005E3820" w:rsidRDefault="00AD34C0" w:rsidP="006D238B">
            <w:pPr>
              <w:rPr>
                <w:rFonts w:ascii="Calibri Light" w:hAnsi="Calibri Light" w:cs="Calibri Light"/>
              </w:rPr>
            </w:pPr>
          </w:p>
        </w:tc>
      </w:tr>
    </w:tbl>
    <w:p w14:paraId="2E3BB160" w14:textId="77777777" w:rsidR="00AD34C0" w:rsidRPr="00861134" w:rsidRDefault="00AD34C0" w:rsidP="00AD34C0">
      <w:pPr>
        <w:pStyle w:val="NoSpacing"/>
      </w:pPr>
    </w:p>
    <w:p w14:paraId="24330542" w14:textId="6C45E7EF" w:rsidR="00971D31" w:rsidRDefault="00AD34C0">
      <w:pPr>
        <w:rPr>
          <w:rFonts w:ascii="Calibri Light" w:hAnsi="Calibri Light" w:cs="Calibri Light"/>
          <w:color w:val="074F6A" w:themeColor="accent4" w:themeShade="80"/>
          <w:sz w:val="28"/>
          <w:szCs w:val="28"/>
        </w:rPr>
      </w:pPr>
      <w:r w:rsidRPr="00AD34C0">
        <w:rPr>
          <w:rFonts w:ascii="Calibri Light" w:hAnsi="Calibri Light" w:cs="Calibri Light"/>
          <w:color w:val="074F6A" w:themeColor="accent4" w:themeShade="80"/>
          <w:sz w:val="28"/>
          <w:szCs w:val="28"/>
        </w:rPr>
        <w:t xml:space="preserve">Each artefact is more than infrastructure — it’s a </w:t>
      </w:r>
      <w:r w:rsidRPr="00AD34C0">
        <w:rPr>
          <w:rFonts w:ascii="Calibri Light" w:hAnsi="Calibri Light" w:cs="Calibri Light"/>
          <w:b/>
          <w:bCs/>
          <w:color w:val="074F6A" w:themeColor="accent4" w:themeShade="80"/>
          <w:sz w:val="28"/>
          <w:szCs w:val="28"/>
        </w:rPr>
        <w:t>monetizable node in a scalable urban climate platform</w:t>
      </w:r>
      <w:r w:rsidRPr="00AD34C0">
        <w:rPr>
          <w:rFonts w:ascii="Calibri Light" w:hAnsi="Calibri Light" w:cs="Calibri Light"/>
          <w:color w:val="074F6A" w:themeColor="accent4" w:themeShade="80"/>
          <w:sz w:val="28"/>
          <w:szCs w:val="28"/>
        </w:rPr>
        <w:t>, ready to align with BBVA’s capital models and ESG mandates.</w:t>
      </w:r>
    </w:p>
    <w:p w14:paraId="163A6AD8" w14:textId="171679EA" w:rsidR="00DA1CDA" w:rsidRPr="00860978" w:rsidRDefault="00DA1CDA" w:rsidP="00860978">
      <w:pPr>
        <w:pStyle w:val="Heading2"/>
      </w:pPr>
      <w:bookmarkStart w:id="115" w:name="_Toc203933197"/>
      <w:r w:rsidRPr="00860978">
        <w:t>Illustration:</w:t>
      </w:r>
      <w:bookmarkEnd w:id="115"/>
      <w:r w:rsidRPr="00860978">
        <w:t xml:space="preserve"> </w:t>
      </w:r>
    </w:p>
    <w:p w14:paraId="709A5FA0" w14:textId="77777777" w:rsidR="00277E7D" w:rsidRPr="00860978" w:rsidRDefault="00277E7D" w:rsidP="00860978">
      <w:pPr>
        <w:pStyle w:val="Heading3"/>
      </w:pPr>
      <w:bookmarkStart w:id="116" w:name="_Toc203933198"/>
      <w:r w:rsidRPr="00860978">
        <w:t xml:space="preserve">Monetizing Modular Infrastructure Through </w:t>
      </w:r>
      <w:proofErr w:type="spellStart"/>
      <w:r w:rsidRPr="00860978">
        <w:t>SolPort</w:t>
      </w:r>
      <w:proofErr w:type="spellEnd"/>
      <w:r w:rsidRPr="00860978">
        <w:t>: A Scalable Climate-Tech Platform for Spain</w:t>
      </w:r>
      <w:bookmarkEnd w:id="116"/>
    </w:p>
    <w:p w14:paraId="6D537D53" w14:textId="77777777" w:rsidR="00277E7D" w:rsidRPr="00277E7D" w:rsidRDefault="00277E7D" w:rsidP="00277E7D">
      <w:pPr>
        <w:rPr>
          <w:rFonts w:ascii="Calibri Light" w:hAnsi="Calibri Light" w:cs="Calibri Light"/>
        </w:rPr>
      </w:pPr>
      <w:r w:rsidRPr="00277E7D">
        <w:rPr>
          <w:rFonts w:ascii="Calibri Light" w:hAnsi="Calibri Light" w:cs="Calibri Light"/>
        </w:rPr>
        <w:t xml:space="preserve">This investment briefing presents </w:t>
      </w:r>
      <w:proofErr w:type="spellStart"/>
      <w:r w:rsidRPr="00277E7D">
        <w:rPr>
          <w:rFonts w:ascii="Calibri Light" w:hAnsi="Calibri Light" w:cs="Calibri Light"/>
          <w:b/>
          <w:bCs/>
        </w:rPr>
        <w:t>SolPort</w:t>
      </w:r>
      <w:proofErr w:type="spellEnd"/>
      <w:r w:rsidRPr="00277E7D">
        <w:rPr>
          <w:rFonts w:ascii="Calibri Light" w:hAnsi="Calibri Light" w:cs="Calibri Light"/>
        </w:rPr>
        <w:t xml:space="preserve"> as a branded infrastructure product line designed to deliver clean energy, cooling, and mobility services across Spain’s urban corridors. Each </w:t>
      </w:r>
      <w:proofErr w:type="spellStart"/>
      <w:r w:rsidRPr="00277E7D">
        <w:rPr>
          <w:rFonts w:ascii="Calibri Light" w:hAnsi="Calibri Light" w:cs="Calibri Light"/>
        </w:rPr>
        <w:t>SolPort</w:t>
      </w:r>
      <w:proofErr w:type="spellEnd"/>
      <w:r w:rsidRPr="00277E7D">
        <w:rPr>
          <w:rFonts w:ascii="Calibri Light" w:hAnsi="Calibri Light" w:cs="Calibri Light"/>
        </w:rPr>
        <w:t xml:space="preserve"> unit is a modular, monetizable artefact — generating recurring revenue and measurable ESG impact.</w:t>
      </w:r>
    </w:p>
    <w:p w14:paraId="5610B948" w14:textId="77777777" w:rsidR="006B2AD2" w:rsidRPr="006B2AD2" w:rsidRDefault="00277E7D" w:rsidP="00277E7D">
      <w:pPr>
        <w:rPr>
          <w:rFonts w:ascii="Calibri Light" w:hAnsi="Calibri Light" w:cs="Calibri Light"/>
        </w:rPr>
      </w:pPr>
      <w:proofErr w:type="spellStart"/>
      <w:r w:rsidRPr="00277E7D">
        <w:rPr>
          <w:rFonts w:ascii="Calibri Light" w:hAnsi="Calibri Light" w:cs="Calibri Light"/>
        </w:rPr>
        <w:lastRenderedPageBreak/>
        <w:t>SolPort</w:t>
      </w:r>
      <w:proofErr w:type="spellEnd"/>
      <w:r w:rsidRPr="00277E7D">
        <w:rPr>
          <w:rFonts w:ascii="Calibri Light" w:hAnsi="Calibri Light" w:cs="Calibri Light"/>
        </w:rPr>
        <w:t xml:space="preserve"> transforms public </w:t>
      </w:r>
      <w:r w:rsidR="006B2AD2" w:rsidRPr="006B2AD2">
        <w:rPr>
          <w:rFonts w:ascii="Calibri Light" w:hAnsi="Calibri Light" w:cs="Calibri Light"/>
        </w:rPr>
        <w:t xml:space="preserve">underused urban furniture and public </w:t>
      </w:r>
      <w:r w:rsidRPr="00277E7D">
        <w:rPr>
          <w:rFonts w:ascii="Calibri Light" w:hAnsi="Calibri Light" w:cs="Calibri Light"/>
        </w:rPr>
        <w:t xml:space="preserve">space into a </w:t>
      </w:r>
      <w:r w:rsidRPr="00277E7D">
        <w:rPr>
          <w:rFonts w:ascii="Calibri Light" w:hAnsi="Calibri Light" w:cs="Calibri Light"/>
          <w:b/>
          <w:bCs/>
        </w:rPr>
        <w:t>climate-resilient service platform</w:t>
      </w:r>
      <w:r w:rsidRPr="00277E7D">
        <w:rPr>
          <w:rFonts w:ascii="Calibri Light" w:hAnsi="Calibri Light" w:cs="Calibri Light"/>
        </w:rPr>
        <w:t>, activated through digital payments, smart contracts, and carbon tracking.</w:t>
      </w:r>
    </w:p>
    <w:p w14:paraId="36FBD143" w14:textId="7C409E95" w:rsidR="00277E7D" w:rsidRPr="00277E7D" w:rsidRDefault="00277E7D" w:rsidP="00277E7D">
      <w:pPr>
        <w:rPr>
          <w:rFonts w:ascii="Calibri Light" w:hAnsi="Calibri Light" w:cs="Calibri Light"/>
          <w:color w:val="E97132" w:themeColor="accent2"/>
        </w:rPr>
      </w:pPr>
      <w:r w:rsidRPr="00277E7D">
        <w:rPr>
          <w:rFonts w:ascii="Calibri Light" w:hAnsi="Calibri Light" w:cs="Calibri Light"/>
          <w:color w:val="E97132" w:themeColor="accent2"/>
        </w:rPr>
        <w:t xml:space="preserve"> </w:t>
      </w:r>
      <w:r w:rsidRPr="00277E7D">
        <w:rPr>
          <w:rFonts w:ascii="Calibri Light" w:hAnsi="Calibri Light" w:cs="Calibri Light"/>
          <w:color w:val="0B769F" w:themeColor="accent4" w:themeShade="BF"/>
          <w:sz w:val="28"/>
          <w:szCs w:val="28"/>
        </w:rPr>
        <w:t>BBVA is invited to co-anchor this rollout — not just as a funder, but as a strategic partner in Spain’s climate-tech transformation.</w:t>
      </w:r>
    </w:p>
    <w:p w14:paraId="12B0BDD4" w14:textId="7F04DE0D" w:rsidR="00B33783" w:rsidRPr="00B33783" w:rsidRDefault="00B33783" w:rsidP="00B33783">
      <w:pPr>
        <w:pStyle w:val="Heading3"/>
      </w:pPr>
      <w:bookmarkStart w:id="117" w:name="_Toc203933199"/>
      <w:r w:rsidRPr="00B33783">
        <w:t>Investment Proposition</w:t>
      </w:r>
      <w:bookmarkEnd w:id="117"/>
    </w:p>
    <w:p w14:paraId="216F1E1F" w14:textId="1030FEFA" w:rsidR="00B33783" w:rsidRPr="00B33783" w:rsidRDefault="00B33783" w:rsidP="00B33783">
      <w:pPr>
        <w:numPr>
          <w:ilvl w:val="0"/>
          <w:numId w:val="68"/>
        </w:numPr>
        <w:rPr>
          <w:rFonts w:ascii="Calibri Light" w:hAnsi="Calibri Light" w:cs="Calibri Light"/>
        </w:rPr>
      </w:pPr>
      <w:r w:rsidRPr="00B33783">
        <w:rPr>
          <w:rFonts w:ascii="Calibri Light" w:hAnsi="Calibri Light" w:cs="Calibri Light"/>
          <w:b/>
          <w:bCs/>
        </w:rPr>
        <w:t xml:space="preserve">Modular </w:t>
      </w:r>
      <w:r w:rsidR="006B2AD2">
        <w:rPr>
          <w:rFonts w:ascii="Calibri Light" w:hAnsi="Calibri Light" w:cs="Calibri Light"/>
          <w:b/>
          <w:bCs/>
        </w:rPr>
        <w:t xml:space="preserve">energy </w:t>
      </w:r>
      <w:r w:rsidRPr="00B33783">
        <w:rPr>
          <w:rFonts w:ascii="Calibri Light" w:hAnsi="Calibri Light" w:cs="Calibri Light"/>
          <w:b/>
          <w:bCs/>
        </w:rPr>
        <w:t>Infrastructure-as-a-Service:</w:t>
      </w:r>
      <w:r w:rsidRPr="00B33783">
        <w:rPr>
          <w:rFonts w:ascii="Calibri Light" w:hAnsi="Calibri Light" w:cs="Calibri Light"/>
        </w:rPr>
        <w:t xml:space="preserve"> </w:t>
      </w:r>
      <w:proofErr w:type="spellStart"/>
      <w:r w:rsidRPr="00B33783">
        <w:rPr>
          <w:rFonts w:ascii="Calibri Light" w:hAnsi="Calibri Light" w:cs="Calibri Light"/>
        </w:rPr>
        <w:t>SolPort</w:t>
      </w:r>
      <w:proofErr w:type="spellEnd"/>
      <w:r w:rsidRPr="00B33783">
        <w:rPr>
          <w:rFonts w:ascii="Calibri Light" w:hAnsi="Calibri Light" w:cs="Calibri Light"/>
        </w:rPr>
        <w:t xml:space="preserve"> units deliver EV charging, cooling, data access, and carbon monetization</w:t>
      </w:r>
    </w:p>
    <w:p w14:paraId="3EE35644" w14:textId="77777777" w:rsidR="00B33783" w:rsidRPr="00B33783" w:rsidRDefault="00B33783" w:rsidP="00B33783">
      <w:pPr>
        <w:numPr>
          <w:ilvl w:val="0"/>
          <w:numId w:val="68"/>
        </w:numPr>
        <w:rPr>
          <w:rFonts w:ascii="Calibri Light" w:hAnsi="Calibri Light" w:cs="Calibri Light"/>
        </w:rPr>
      </w:pPr>
      <w:r w:rsidRPr="00B33783">
        <w:rPr>
          <w:rFonts w:ascii="Calibri Light" w:hAnsi="Calibri Light" w:cs="Calibri Light"/>
          <w:b/>
          <w:bCs/>
        </w:rPr>
        <w:t xml:space="preserve">Tiered </w:t>
      </w:r>
      <w:proofErr w:type="spellStart"/>
      <w:r w:rsidRPr="00B33783">
        <w:rPr>
          <w:rFonts w:ascii="Calibri Light" w:hAnsi="Calibri Light" w:cs="Calibri Light"/>
          <w:b/>
          <w:bCs/>
        </w:rPr>
        <w:t>CapEx</w:t>
      </w:r>
      <w:proofErr w:type="spellEnd"/>
      <w:r w:rsidRPr="00B33783">
        <w:rPr>
          <w:rFonts w:ascii="Calibri Light" w:hAnsi="Calibri Light" w:cs="Calibri Light"/>
          <w:b/>
          <w:bCs/>
        </w:rPr>
        <w:t xml:space="preserve"> Strategy:</w:t>
      </w:r>
      <w:r w:rsidRPr="00B33783">
        <w:rPr>
          <w:rFonts w:ascii="Calibri Light" w:hAnsi="Calibri Light" w:cs="Calibri Light"/>
        </w:rPr>
        <w:t xml:space="preserve"> Enables phased deployment, risk control, and corridor scaling</w:t>
      </w:r>
    </w:p>
    <w:p w14:paraId="327141BA" w14:textId="77777777" w:rsidR="00B33783" w:rsidRPr="00B33783" w:rsidRDefault="00B33783" w:rsidP="00B33783">
      <w:pPr>
        <w:numPr>
          <w:ilvl w:val="0"/>
          <w:numId w:val="68"/>
        </w:numPr>
        <w:rPr>
          <w:rFonts w:ascii="Calibri Light" w:hAnsi="Calibri Light" w:cs="Calibri Light"/>
        </w:rPr>
      </w:pPr>
      <w:r w:rsidRPr="00B33783">
        <w:rPr>
          <w:rFonts w:ascii="Calibri Light" w:hAnsi="Calibri Light" w:cs="Calibri Light"/>
          <w:b/>
          <w:bCs/>
        </w:rPr>
        <w:t>Recurring Revenue Model:</w:t>
      </w:r>
      <w:r w:rsidRPr="00B33783">
        <w:rPr>
          <w:rFonts w:ascii="Calibri Light" w:hAnsi="Calibri Light" w:cs="Calibri Light"/>
        </w:rPr>
        <w:t xml:space="preserve"> Monthly income per unit from subscriptions, usage fees, and offset sales</w:t>
      </w:r>
    </w:p>
    <w:p w14:paraId="3DF339F0" w14:textId="77777777" w:rsidR="00B33783" w:rsidRPr="00B33783" w:rsidRDefault="00B33783" w:rsidP="00B33783">
      <w:pPr>
        <w:numPr>
          <w:ilvl w:val="0"/>
          <w:numId w:val="68"/>
        </w:numPr>
        <w:rPr>
          <w:rFonts w:ascii="Calibri Light" w:hAnsi="Calibri Light" w:cs="Calibri Light"/>
        </w:rPr>
      </w:pPr>
      <w:r w:rsidRPr="00B33783">
        <w:rPr>
          <w:rFonts w:ascii="Calibri Light" w:hAnsi="Calibri Light" w:cs="Calibri Light"/>
          <w:b/>
          <w:bCs/>
        </w:rPr>
        <w:t>Digital Monetization:</w:t>
      </w:r>
      <w:r w:rsidRPr="00B33783">
        <w:rPr>
          <w:rFonts w:ascii="Calibri Light" w:hAnsi="Calibri Light" w:cs="Calibri Light"/>
        </w:rPr>
        <w:t xml:space="preserve"> Fintech rails enable smart contracts, mobile payments, and ESG reporting</w:t>
      </w:r>
    </w:p>
    <w:p w14:paraId="31AF2341" w14:textId="4B902DB0" w:rsidR="0066075B" w:rsidRPr="001025F1" w:rsidRDefault="00B33783" w:rsidP="0066075B">
      <w:pPr>
        <w:numPr>
          <w:ilvl w:val="0"/>
          <w:numId w:val="68"/>
        </w:numPr>
        <w:rPr>
          <w:rFonts w:ascii="Calibri Light" w:hAnsi="Calibri Light" w:cs="Calibri Light"/>
        </w:rPr>
      </w:pPr>
      <w:r w:rsidRPr="00B33783">
        <w:rPr>
          <w:rFonts w:ascii="Calibri Light" w:hAnsi="Calibri Light" w:cs="Calibri Light"/>
          <w:b/>
          <w:bCs/>
        </w:rPr>
        <w:t>ESG-Linked Returns:</w:t>
      </w:r>
      <w:r w:rsidRPr="00B33783">
        <w:rPr>
          <w:rFonts w:ascii="Calibri Light" w:hAnsi="Calibri Light" w:cs="Calibri Light"/>
        </w:rPr>
        <w:t xml:space="preserve"> Each unit generates measurable SDG impact and tradable carbon assets</w:t>
      </w:r>
    </w:p>
    <w:p w14:paraId="484C9505" w14:textId="255C657F" w:rsidR="0066075B" w:rsidRPr="0066075B" w:rsidRDefault="0066075B" w:rsidP="0066075B">
      <w:pPr>
        <w:pStyle w:val="Heading3"/>
      </w:pPr>
      <w:bookmarkStart w:id="118" w:name="_Toc203933200"/>
      <w:r w:rsidRPr="0066075B">
        <w:t>Financial Performance Snapshot</w:t>
      </w:r>
      <w:bookmarkEnd w:id="118"/>
    </w:p>
    <w:tbl>
      <w:tblPr>
        <w:tblStyle w:val="TableGridLight"/>
        <w:tblW w:w="9010" w:type="dxa"/>
        <w:tblLook w:val="04A0" w:firstRow="1" w:lastRow="0" w:firstColumn="1" w:lastColumn="0" w:noHBand="0" w:noVBand="1"/>
      </w:tblPr>
      <w:tblGrid>
        <w:gridCol w:w="1892"/>
        <w:gridCol w:w="1352"/>
        <w:gridCol w:w="2528"/>
        <w:gridCol w:w="1893"/>
        <w:gridCol w:w="1345"/>
      </w:tblGrid>
      <w:tr w:rsidR="001025F1" w:rsidRPr="0066075B" w14:paraId="5ADC67BA" w14:textId="77777777" w:rsidTr="001025F1">
        <w:trPr>
          <w:trHeight w:val="521"/>
        </w:trPr>
        <w:tc>
          <w:tcPr>
            <w:tcW w:w="0" w:type="auto"/>
            <w:hideMark/>
          </w:tcPr>
          <w:p w14:paraId="3CFDBBEE" w14:textId="77777777" w:rsidR="0066075B" w:rsidRPr="0066075B" w:rsidRDefault="0066075B" w:rsidP="0066075B">
            <w:pPr>
              <w:spacing w:after="160" w:line="259" w:lineRule="auto"/>
              <w:rPr>
                <w:rFonts w:ascii="Calibri Light" w:hAnsi="Calibri Light" w:cs="Calibri Light"/>
                <w:b/>
                <w:bCs/>
              </w:rPr>
            </w:pPr>
            <w:proofErr w:type="spellStart"/>
            <w:r w:rsidRPr="0066075B">
              <w:rPr>
                <w:rFonts w:ascii="Calibri Light" w:hAnsi="Calibri Light" w:cs="Calibri Light"/>
                <w:b/>
                <w:bCs/>
              </w:rPr>
              <w:t>SolPort</w:t>
            </w:r>
            <w:proofErr w:type="spellEnd"/>
            <w:r w:rsidRPr="0066075B">
              <w:rPr>
                <w:rFonts w:ascii="Calibri Light" w:hAnsi="Calibri Light" w:cs="Calibri Light"/>
                <w:b/>
                <w:bCs/>
              </w:rPr>
              <w:t xml:space="preserve"> Tier</w:t>
            </w:r>
          </w:p>
        </w:tc>
        <w:tc>
          <w:tcPr>
            <w:tcW w:w="0" w:type="auto"/>
            <w:hideMark/>
          </w:tcPr>
          <w:p w14:paraId="6D1F6E81" w14:textId="77777777" w:rsidR="0066075B" w:rsidRPr="0066075B" w:rsidRDefault="0066075B" w:rsidP="0066075B">
            <w:pPr>
              <w:spacing w:after="160" w:line="259" w:lineRule="auto"/>
              <w:rPr>
                <w:rFonts w:ascii="Calibri Light" w:hAnsi="Calibri Light" w:cs="Calibri Light"/>
                <w:b/>
                <w:bCs/>
              </w:rPr>
            </w:pPr>
            <w:proofErr w:type="spellStart"/>
            <w:r w:rsidRPr="0066075B">
              <w:rPr>
                <w:rFonts w:ascii="Calibri Light" w:hAnsi="Calibri Light" w:cs="Calibri Light"/>
                <w:b/>
                <w:bCs/>
              </w:rPr>
              <w:t>CapEx</w:t>
            </w:r>
            <w:proofErr w:type="spellEnd"/>
            <w:r w:rsidRPr="0066075B">
              <w:rPr>
                <w:rFonts w:ascii="Calibri Light" w:hAnsi="Calibri Light" w:cs="Calibri Light"/>
                <w:b/>
                <w:bCs/>
              </w:rPr>
              <w:t xml:space="preserve"> (€)</w:t>
            </w:r>
          </w:p>
        </w:tc>
        <w:tc>
          <w:tcPr>
            <w:tcW w:w="0" w:type="auto"/>
            <w:hideMark/>
          </w:tcPr>
          <w:p w14:paraId="69DF2AEB" w14:textId="77777777" w:rsidR="0066075B" w:rsidRPr="0066075B" w:rsidRDefault="0066075B" w:rsidP="0066075B">
            <w:pPr>
              <w:spacing w:after="160" w:line="259" w:lineRule="auto"/>
              <w:rPr>
                <w:rFonts w:ascii="Calibri Light" w:hAnsi="Calibri Light" w:cs="Calibri Light"/>
                <w:b/>
                <w:bCs/>
              </w:rPr>
            </w:pPr>
            <w:r w:rsidRPr="0066075B">
              <w:rPr>
                <w:rFonts w:ascii="Calibri Light" w:hAnsi="Calibri Light" w:cs="Calibri Light"/>
                <w:b/>
                <w:bCs/>
              </w:rPr>
              <w:t>Monthly Revenue (€)</w:t>
            </w:r>
          </w:p>
        </w:tc>
        <w:tc>
          <w:tcPr>
            <w:tcW w:w="0" w:type="auto"/>
            <w:hideMark/>
          </w:tcPr>
          <w:p w14:paraId="317E747B" w14:textId="77777777" w:rsidR="0066075B" w:rsidRPr="0066075B" w:rsidRDefault="0066075B" w:rsidP="0066075B">
            <w:pPr>
              <w:spacing w:after="160" w:line="259" w:lineRule="auto"/>
              <w:rPr>
                <w:rFonts w:ascii="Calibri Light" w:hAnsi="Calibri Light" w:cs="Calibri Light"/>
                <w:b/>
                <w:bCs/>
              </w:rPr>
            </w:pPr>
            <w:r w:rsidRPr="0066075B">
              <w:rPr>
                <w:rFonts w:ascii="Calibri Light" w:hAnsi="Calibri Light" w:cs="Calibri Light"/>
                <w:b/>
                <w:bCs/>
              </w:rPr>
              <w:t>Payback Period</w:t>
            </w:r>
          </w:p>
        </w:tc>
        <w:tc>
          <w:tcPr>
            <w:tcW w:w="0" w:type="auto"/>
            <w:hideMark/>
          </w:tcPr>
          <w:p w14:paraId="5B4756DE" w14:textId="77777777" w:rsidR="0066075B" w:rsidRPr="0066075B" w:rsidRDefault="0066075B" w:rsidP="0066075B">
            <w:pPr>
              <w:spacing w:after="160" w:line="259" w:lineRule="auto"/>
              <w:rPr>
                <w:rFonts w:ascii="Calibri Light" w:hAnsi="Calibri Light" w:cs="Calibri Light"/>
                <w:b/>
                <w:bCs/>
              </w:rPr>
            </w:pPr>
            <w:r w:rsidRPr="0066075B">
              <w:rPr>
                <w:rFonts w:ascii="Calibri Light" w:hAnsi="Calibri Light" w:cs="Calibri Light"/>
                <w:b/>
                <w:bCs/>
              </w:rPr>
              <w:t>IRR Range</w:t>
            </w:r>
          </w:p>
        </w:tc>
      </w:tr>
      <w:tr w:rsidR="001025F1" w:rsidRPr="0066075B" w14:paraId="3A240B67" w14:textId="77777777" w:rsidTr="001025F1">
        <w:trPr>
          <w:trHeight w:val="521"/>
        </w:trPr>
        <w:tc>
          <w:tcPr>
            <w:tcW w:w="0" w:type="auto"/>
            <w:hideMark/>
          </w:tcPr>
          <w:p w14:paraId="548425AF" w14:textId="77777777" w:rsidR="0066075B" w:rsidRPr="0066075B" w:rsidRDefault="0066075B" w:rsidP="0066075B">
            <w:pPr>
              <w:spacing w:after="160" w:line="259" w:lineRule="auto"/>
              <w:rPr>
                <w:rFonts w:ascii="Calibri Light" w:hAnsi="Calibri Light" w:cs="Calibri Light"/>
              </w:rPr>
            </w:pPr>
            <w:proofErr w:type="spellStart"/>
            <w:r w:rsidRPr="0066075B">
              <w:rPr>
                <w:rFonts w:ascii="Calibri Light" w:hAnsi="Calibri Light" w:cs="Calibri Light"/>
              </w:rPr>
              <w:t>SolPort</w:t>
            </w:r>
            <w:proofErr w:type="spellEnd"/>
            <w:r w:rsidRPr="0066075B">
              <w:rPr>
                <w:rFonts w:ascii="Calibri Light" w:hAnsi="Calibri Light" w:cs="Calibri Light"/>
              </w:rPr>
              <w:t xml:space="preserve"> Ultra</w:t>
            </w:r>
          </w:p>
        </w:tc>
        <w:tc>
          <w:tcPr>
            <w:tcW w:w="0" w:type="auto"/>
            <w:hideMark/>
          </w:tcPr>
          <w:p w14:paraId="6CA67F9E" w14:textId="77777777" w:rsidR="0066075B" w:rsidRPr="0066075B" w:rsidRDefault="0066075B" w:rsidP="0066075B">
            <w:pPr>
              <w:spacing w:after="160" w:line="259" w:lineRule="auto"/>
              <w:rPr>
                <w:rFonts w:ascii="Calibri Light" w:hAnsi="Calibri Light" w:cs="Calibri Light"/>
              </w:rPr>
            </w:pPr>
            <w:r w:rsidRPr="0066075B">
              <w:rPr>
                <w:rFonts w:ascii="Calibri Light" w:hAnsi="Calibri Light" w:cs="Calibri Light"/>
              </w:rPr>
              <w:t>€20K+</w:t>
            </w:r>
          </w:p>
        </w:tc>
        <w:tc>
          <w:tcPr>
            <w:tcW w:w="0" w:type="auto"/>
            <w:hideMark/>
          </w:tcPr>
          <w:p w14:paraId="4A7AB075" w14:textId="77777777" w:rsidR="0066075B" w:rsidRPr="0066075B" w:rsidRDefault="0066075B" w:rsidP="0066075B">
            <w:pPr>
              <w:spacing w:after="160" w:line="259" w:lineRule="auto"/>
              <w:rPr>
                <w:rFonts w:ascii="Calibri Light" w:hAnsi="Calibri Light" w:cs="Calibri Light"/>
              </w:rPr>
            </w:pPr>
            <w:r w:rsidRPr="0066075B">
              <w:rPr>
                <w:rFonts w:ascii="Calibri Light" w:hAnsi="Calibri Light" w:cs="Calibri Light"/>
              </w:rPr>
              <w:t>€150–€450</w:t>
            </w:r>
          </w:p>
        </w:tc>
        <w:tc>
          <w:tcPr>
            <w:tcW w:w="0" w:type="auto"/>
            <w:hideMark/>
          </w:tcPr>
          <w:p w14:paraId="5FD04D3F" w14:textId="77777777" w:rsidR="0066075B" w:rsidRPr="0066075B" w:rsidRDefault="0066075B" w:rsidP="0066075B">
            <w:pPr>
              <w:spacing w:after="160" w:line="259" w:lineRule="auto"/>
              <w:rPr>
                <w:rFonts w:ascii="Calibri Light" w:hAnsi="Calibri Light" w:cs="Calibri Light"/>
              </w:rPr>
            </w:pPr>
            <w:r w:rsidRPr="0066075B">
              <w:rPr>
                <w:rFonts w:ascii="Calibri Light" w:hAnsi="Calibri Light" w:cs="Calibri Light"/>
              </w:rPr>
              <w:t>4–5 years</w:t>
            </w:r>
          </w:p>
        </w:tc>
        <w:tc>
          <w:tcPr>
            <w:tcW w:w="0" w:type="auto"/>
            <w:hideMark/>
          </w:tcPr>
          <w:p w14:paraId="5530546F" w14:textId="77777777" w:rsidR="0066075B" w:rsidRPr="0066075B" w:rsidRDefault="0066075B" w:rsidP="0066075B">
            <w:pPr>
              <w:spacing w:after="160" w:line="259" w:lineRule="auto"/>
              <w:rPr>
                <w:rFonts w:ascii="Calibri Light" w:hAnsi="Calibri Light" w:cs="Calibri Light"/>
              </w:rPr>
            </w:pPr>
            <w:r w:rsidRPr="0066075B">
              <w:rPr>
                <w:rFonts w:ascii="Calibri Light" w:hAnsi="Calibri Light" w:cs="Calibri Light"/>
              </w:rPr>
              <w:t>12–18%</w:t>
            </w:r>
          </w:p>
        </w:tc>
      </w:tr>
      <w:tr w:rsidR="001025F1" w:rsidRPr="0066075B" w14:paraId="4573C384" w14:textId="77777777" w:rsidTr="001025F1">
        <w:trPr>
          <w:trHeight w:val="521"/>
        </w:trPr>
        <w:tc>
          <w:tcPr>
            <w:tcW w:w="0" w:type="auto"/>
            <w:hideMark/>
          </w:tcPr>
          <w:p w14:paraId="13D64989" w14:textId="77777777" w:rsidR="0066075B" w:rsidRPr="0066075B" w:rsidRDefault="0066075B" w:rsidP="0066075B">
            <w:pPr>
              <w:spacing w:after="160" w:line="259" w:lineRule="auto"/>
              <w:rPr>
                <w:rFonts w:ascii="Calibri Light" w:hAnsi="Calibri Light" w:cs="Calibri Light"/>
              </w:rPr>
            </w:pPr>
            <w:proofErr w:type="spellStart"/>
            <w:r w:rsidRPr="0066075B">
              <w:rPr>
                <w:rFonts w:ascii="Calibri Light" w:hAnsi="Calibri Light" w:cs="Calibri Light"/>
              </w:rPr>
              <w:t>SolPort</w:t>
            </w:r>
            <w:proofErr w:type="spellEnd"/>
            <w:r w:rsidRPr="0066075B">
              <w:rPr>
                <w:rFonts w:ascii="Calibri Light" w:hAnsi="Calibri Light" w:cs="Calibri Light"/>
              </w:rPr>
              <w:t xml:space="preserve"> Terrace</w:t>
            </w:r>
          </w:p>
        </w:tc>
        <w:tc>
          <w:tcPr>
            <w:tcW w:w="0" w:type="auto"/>
            <w:hideMark/>
          </w:tcPr>
          <w:p w14:paraId="1ECFBB74" w14:textId="77777777" w:rsidR="0066075B" w:rsidRPr="0066075B" w:rsidRDefault="0066075B" w:rsidP="0066075B">
            <w:pPr>
              <w:spacing w:after="160" w:line="259" w:lineRule="auto"/>
              <w:rPr>
                <w:rFonts w:ascii="Calibri Light" w:hAnsi="Calibri Light" w:cs="Calibri Light"/>
              </w:rPr>
            </w:pPr>
            <w:r w:rsidRPr="0066075B">
              <w:rPr>
                <w:rFonts w:ascii="Calibri Light" w:hAnsi="Calibri Light" w:cs="Calibri Light"/>
              </w:rPr>
              <w:t>€6K–€10K</w:t>
            </w:r>
          </w:p>
        </w:tc>
        <w:tc>
          <w:tcPr>
            <w:tcW w:w="0" w:type="auto"/>
            <w:hideMark/>
          </w:tcPr>
          <w:p w14:paraId="22570AD6" w14:textId="77777777" w:rsidR="0066075B" w:rsidRPr="0066075B" w:rsidRDefault="0066075B" w:rsidP="0066075B">
            <w:pPr>
              <w:spacing w:after="160" w:line="259" w:lineRule="auto"/>
              <w:rPr>
                <w:rFonts w:ascii="Calibri Light" w:hAnsi="Calibri Light" w:cs="Calibri Light"/>
              </w:rPr>
            </w:pPr>
            <w:r w:rsidRPr="0066075B">
              <w:rPr>
                <w:rFonts w:ascii="Calibri Light" w:hAnsi="Calibri Light" w:cs="Calibri Light"/>
              </w:rPr>
              <w:t>€80–€200</w:t>
            </w:r>
          </w:p>
        </w:tc>
        <w:tc>
          <w:tcPr>
            <w:tcW w:w="0" w:type="auto"/>
            <w:hideMark/>
          </w:tcPr>
          <w:p w14:paraId="00478857" w14:textId="77777777" w:rsidR="0066075B" w:rsidRPr="0066075B" w:rsidRDefault="0066075B" w:rsidP="0066075B">
            <w:pPr>
              <w:spacing w:after="160" w:line="259" w:lineRule="auto"/>
              <w:rPr>
                <w:rFonts w:ascii="Calibri Light" w:hAnsi="Calibri Light" w:cs="Calibri Light"/>
              </w:rPr>
            </w:pPr>
            <w:r w:rsidRPr="0066075B">
              <w:rPr>
                <w:rFonts w:ascii="Calibri Light" w:hAnsi="Calibri Light" w:cs="Calibri Light"/>
              </w:rPr>
              <w:t>3–4 years</w:t>
            </w:r>
          </w:p>
        </w:tc>
        <w:tc>
          <w:tcPr>
            <w:tcW w:w="0" w:type="auto"/>
            <w:hideMark/>
          </w:tcPr>
          <w:p w14:paraId="534627DA" w14:textId="77777777" w:rsidR="0066075B" w:rsidRPr="0066075B" w:rsidRDefault="0066075B" w:rsidP="0066075B">
            <w:pPr>
              <w:spacing w:after="160" w:line="259" w:lineRule="auto"/>
              <w:rPr>
                <w:rFonts w:ascii="Calibri Light" w:hAnsi="Calibri Light" w:cs="Calibri Light"/>
              </w:rPr>
            </w:pPr>
            <w:r w:rsidRPr="0066075B">
              <w:rPr>
                <w:rFonts w:ascii="Calibri Light" w:hAnsi="Calibri Light" w:cs="Calibri Light"/>
              </w:rPr>
              <w:t>8–12%</w:t>
            </w:r>
          </w:p>
        </w:tc>
      </w:tr>
      <w:tr w:rsidR="001025F1" w:rsidRPr="0066075B" w14:paraId="6198DF78" w14:textId="77777777" w:rsidTr="001025F1">
        <w:trPr>
          <w:trHeight w:val="521"/>
        </w:trPr>
        <w:tc>
          <w:tcPr>
            <w:tcW w:w="0" w:type="auto"/>
            <w:hideMark/>
          </w:tcPr>
          <w:p w14:paraId="052087B5" w14:textId="77777777" w:rsidR="0066075B" w:rsidRPr="0066075B" w:rsidRDefault="0066075B" w:rsidP="0066075B">
            <w:pPr>
              <w:spacing w:after="160" w:line="259" w:lineRule="auto"/>
              <w:rPr>
                <w:rFonts w:ascii="Calibri Light" w:hAnsi="Calibri Light" w:cs="Calibri Light"/>
              </w:rPr>
            </w:pPr>
            <w:proofErr w:type="spellStart"/>
            <w:r w:rsidRPr="0066075B">
              <w:rPr>
                <w:rFonts w:ascii="Calibri Light" w:hAnsi="Calibri Light" w:cs="Calibri Light"/>
              </w:rPr>
              <w:t>SolPort</w:t>
            </w:r>
            <w:proofErr w:type="spellEnd"/>
            <w:r w:rsidRPr="0066075B">
              <w:rPr>
                <w:rFonts w:ascii="Calibri Light" w:hAnsi="Calibri Light" w:cs="Calibri Light"/>
              </w:rPr>
              <w:t xml:space="preserve"> Micro</w:t>
            </w:r>
          </w:p>
        </w:tc>
        <w:tc>
          <w:tcPr>
            <w:tcW w:w="0" w:type="auto"/>
            <w:hideMark/>
          </w:tcPr>
          <w:p w14:paraId="4C02DBAF" w14:textId="77777777" w:rsidR="0066075B" w:rsidRPr="0066075B" w:rsidRDefault="0066075B" w:rsidP="0066075B">
            <w:pPr>
              <w:spacing w:after="160" w:line="259" w:lineRule="auto"/>
              <w:rPr>
                <w:rFonts w:ascii="Calibri Light" w:hAnsi="Calibri Light" w:cs="Calibri Light"/>
              </w:rPr>
            </w:pPr>
            <w:r w:rsidRPr="0066075B">
              <w:rPr>
                <w:rFonts w:ascii="Calibri Light" w:hAnsi="Calibri Light" w:cs="Calibri Light"/>
              </w:rPr>
              <w:t>€2K–€4K</w:t>
            </w:r>
          </w:p>
        </w:tc>
        <w:tc>
          <w:tcPr>
            <w:tcW w:w="0" w:type="auto"/>
            <w:hideMark/>
          </w:tcPr>
          <w:p w14:paraId="24B29381" w14:textId="77777777" w:rsidR="0066075B" w:rsidRPr="0066075B" w:rsidRDefault="0066075B" w:rsidP="0066075B">
            <w:pPr>
              <w:spacing w:after="160" w:line="259" w:lineRule="auto"/>
              <w:rPr>
                <w:rFonts w:ascii="Calibri Light" w:hAnsi="Calibri Light" w:cs="Calibri Light"/>
              </w:rPr>
            </w:pPr>
            <w:r w:rsidRPr="0066075B">
              <w:rPr>
                <w:rFonts w:ascii="Calibri Light" w:hAnsi="Calibri Light" w:cs="Calibri Light"/>
              </w:rPr>
              <w:t>€30–€80</w:t>
            </w:r>
          </w:p>
        </w:tc>
        <w:tc>
          <w:tcPr>
            <w:tcW w:w="0" w:type="auto"/>
            <w:hideMark/>
          </w:tcPr>
          <w:p w14:paraId="71D187EA" w14:textId="77777777" w:rsidR="0066075B" w:rsidRPr="0066075B" w:rsidRDefault="0066075B" w:rsidP="0066075B">
            <w:pPr>
              <w:spacing w:after="160" w:line="259" w:lineRule="auto"/>
              <w:rPr>
                <w:rFonts w:ascii="Calibri Light" w:hAnsi="Calibri Light" w:cs="Calibri Light"/>
              </w:rPr>
            </w:pPr>
            <w:r w:rsidRPr="0066075B">
              <w:rPr>
                <w:rFonts w:ascii="Calibri Light" w:hAnsi="Calibri Light" w:cs="Calibri Light"/>
              </w:rPr>
              <w:t>2–3 years</w:t>
            </w:r>
          </w:p>
        </w:tc>
        <w:tc>
          <w:tcPr>
            <w:tcW w:w="0" w:type="auto"/>
            <w:hideMark/>
          </w:tcPr>
          <w:p w14:paraId="0E5803DD" w14:textId="77777777" w:rsidR="0066075B" w:rsidRPr="0066075B" w:rsidRDefault="0066075B" w:rsidP="0066075B">
            <w:pPr>
              <w:spacing w:after="160" w:line="259" w:lineRule="auto"/>
              <w:rPr>
                <w:rFonts w:ascii="Calibri Light" w:hAnsi="Calibri Light" w:cs="Calibri Light"/>
              </w:rPr>
            </w:pPr>
            <w:r w:rsidRPr="0066075B">
              <w:rPr>
                <w:rFonts w:ascii="Calibri Light" w:hAnsi="Calibri Light" w:cs="Calibri Light"/>
              </w:rPr>
              <w:t>5–8%</w:t>
            </w:r>
          </w:p>
        </w:tc>
      </w:tr>
    </w:tbl>
    <w:p w14:paraId="697BD071" w14:textId="544318DF" w:rsidR="00BA6DFF" w:rsidRPr="00BA6DFF" w:rsidRDefault="00BA6DFF" w:rsidP="00BA6DFF">
      <w:pPr>
        <w:pStyle w:val="Heading3"/>
      </w:pPr>
      <w:bookmarkStart w:id="119" w:name="_Toc203933201"/>
      <w:r w:rsidRPr="00BA6DFF">
        <w:t>Blended Finance Structure</w:t>
      </w:r>
      <w:bookmarkEnd w:id="119"/>
    </w:p>
    <w:p w14:paraId="4DF87CEE" w14:textId="77777777" w:rsidR="00BA6DFF" w:rsidRPr="001025F1" w:rsidRDefault="00BA6DFF" w:rsidP="00BA6DFF">
      <w:pPr>
        <w:rPr>
          <w:rFonts w:ascii="Calibri Light" w:hAnsi="Calibri Light" w:cs="Calibri Light"/>
        </w:rPr>
      </w:pPr>
      <w:r w:rsidRPr="00BA6DFF">
        <w:rPr>
          <w:rFonts w:ascii="Calibri Light" w:hAnsi="Calibri Light" w:cs="Calibri Light"/>
        </w:rPr>
        <w:t xml:space="preserve">To ensure scalability and risk control, </w:t>
      </w:r>
      <w:proofErr w:type="spellStart"/>
      <w:r w:rsidRPr="00BA6DFF">
        <w:rPr>
          <w:rFonts w:ascii="Calibri Light" w:hAnsi="Calibri Light" w:cs="Calibri Light"/>
        </w:rPr>
        <w:t>SolPort</w:t>
      </w:r>
      <w:proofErr w:type="spellEnd"/>
      <w:r w:rsidRPr="00BA6DFF">
        <w:rPr>
          <w:rFonts w:ascii="Calibri Light" w:hAnsi="Calibri Light" w:cs="Calibri Light"/>
        </w:rPr>
        <w:t xml:space="preserve"> uses a </w:t>
      </w:r>
      <w:r w:rsidRPr="00BA6DFF">
        <w:rPr>
          <w:rFonts w:ascii="Calibri Light" w:hAnsi="Calibri Light" w:cs="Calibri Light"/>
          <w:b/>
          <w:bCs/>
        </w:rPr>
        <w:t>blended finance model</w:t>
      </w:r>
      <w:r w:rsidRPr="00BA6DFF">
        <w:rPr>
          <w:rFonts w:ascii="Calibri Light" w:hAnsi="Calibri Light" w:cs="Calibri Light"/>
        </w:rPr>
        <w:t xml:space="preserve">. This structure allows BBVA to anchor the investment while leveraging public climate grants and community co-investment. The following table outlines the recommended funding mix for each </w:t>
      </w:r>
      <w:proofErr w:type="spellStart"/>
      <w:r w:rsidRPr="00BA6DFF">
        <w:rPr>
          <w:rFonts w:ascii="Calibri Light" w:hAnsi="Calibri Light" w:cs="Calibri Light"/>
        </w:rPr>
        <w:t>SolPort</w:t>
      </w:r>
      <w:proofErr w:type="spellEnd"/>
      <w:r w:rsidRPr="00BA6DFF">
        <w:rPr>
          <w:rFonts w:ascii="Calibri Light" w:hAnsi="Calibri Light" w:cs="Calibri Light"/>
        </w:rPr>
        <w:t xml:space="preserve"> tier.</w:t>
      </w:r>
    </w:p>
    <w:p w14:paraId="232C465A" w14:textId="14AD40C4" w:rsidR="00A63D46" w:rsidRPr="00A63D46" w:rsidRDefault="00A63D46" w:rsidP="00A63D46">
      <w:pPr>
        <w:pStyle w:val="Heading3"/>
      </w:pPr>
      <w:bookmarkStart w:id="120" w:name="_Toc203933202"/>
      <w:r w:rsidRPr="00A63D46">
        <w:t>Investment Structure</w:t>
      </w:r>
      <w:bookmarkEnd w:id="120"/>
    </w:p>
    <w:p w14:paraId="7493A4FD" w14:textId="77777777" w:rsidR="00A63D46" w:rsidRPr="00A63D46" w:rsidRDefault="00A63D46" w:rsidP="00A63D46">
      <w:pPr>
        <w:numPr>
          <w:ilvl w:val="0"/>
          <w:numId w:val="69"/>
        </w:numPr>
        <w:rPr>
          <w:rFonts w:ascii="Calibri Light" w:hAnsi="Calibri Light" w:cs="Calibri Light"/>
        </w:rPr>
      </w:pPr>
      <w:r w:rsidRPr="00A63D46">
        <w:rPr>
          <w:rFonts w:ascii="Calibri Light" w:hAnsi="Calibri Light" w:cs="Calibri Light"/>
          <w:b/>
          <w:bCs/>
        </w:rPr>
        <w:t>Blended Finance Model:</w:t>
      </w:r>
    </w:p>
    <w:p w14:paraId="5F2D63E3" w14:textId="77777777" w:rsidR="00A63D46" w:rsidRPr="00A63D46" w:rsidRDefault="00A63D46" w:rsidP="00A63D46">
      <w:pPr>
        <w:numPr>
          <w:ilvl w:val="1"/>
          <w:numId w:val="69"/>
        </w:numPr>
        <w:rPr>
          <w:rFonts w:ascii="Calibri Light" w:hAnsi="Calibri Light" w:cs="Calibri Light"/>
        </w:rPr>
      </w:pPr>
      <w:r w:rsidRPr="00A63D46">
        <w:rPr>
          <w:rFonts w:ascii="Calibri Light" w:hAnsi="Calibri Light" w:cs="Calibri Light"/>
        </w:rPr>
        <w:t>40–50% BBVA Spark equity or ESG-linked credit</w:t>
      </w:r>
    </w:p>
    <w:p w14:paraId="6B5DDD8B" w14:textId="77777777" w:rsidR="00A63D46" w:rsidRPr="00A63D46" w:rsidRDefault="00A63D46" w:rsidP="00A63D46">
      <w:pPr>
        <w:numPr>
          <w:ilvl w:val="1"/>
          <w:numId w:val="69"/>
        </w:numPr>
        <w:rPr>
          <w:rFonts w:ascii="Calibri Light" w:hAnsi="Calibri Light" w:cs="Calibri Light"/>
        </w:rPr>
      </w:pPr>
      <w:r w:rsidRPr="00A63D46">
        <w:rPr>
          <w:rFonts w:ascii="Calibri Light" w:hAnsi="Calibri Light" w:cs="Calibri Light"/>
        </w:rPr>
        <w:t>30–40% public climate grants</w:t>
      </w:r>
    </w:p>
    <w:p w14:paraId="0B0914C9" w14:textId="77777777" w:rsidR="00A63D46" w:rsidRPr="00A63D46" w:rsidRDefault="00A63D46" w:rsidP="00A63D46">
      <w:pPr>
        <w:numPr>
          <w:ilvl w:val="1"/>
          <w:numId w:val="69"/>
        </w:numPr>
        <w:rPr>
          <w:rFonts w:ascii="Calibri Light" w:hAnsi="Calibri Light" w:cs="Calibri Light"/>
        </w:rPr>
      </w:pPr>
      <w:r w:rsidRPr="00A63D46">
        <w:rPr>
          <w:rFonts w:ascii="Calibri Light" w:hAnsi="Calibri Light" w:cs="Calibri Light"/>
        </w:rPr>
        <w:t>10–20% community co-investment or prepaid access</w:t>
      </w:r>
    </w:p>
    <w:p w14:paraId="766F1D16" w14:textId="77777777" w:rsidR="00A63D46" w:rsidRPr="00A63D46" w:rsidRDefault="00A63D46" w:rsidP="00A63D46">
      <w:pPr>
        <w:numPr>
          <w:ilvl w:val="0"/>
          <w:numId w:val="69"/>
        </w:numPr>
        <w:rPr>
          <w:rFonts w:ascii="Calibri Light" w:hAnsi="Calibri Light" w:cs="Calibri Light"/>
        </w:rPr>
      </w:pPr>
      <w:r w:rsidRPr="00A63D46">
        <w:rPr>
          <w:rFonts w:ascii="Calibri Light" w:hAnsi="Calibri Light" w:cs="Calibri Light"/>
          <w:b/>
          <w:bCs/>
        </w:rPr>
        <w:t>Optional Instruments:</w:t>
      </w:r>
    </w:p>
    <w:p w14:paraId="1FBBCC6E" w14:textId="77777777" w:rsidR="00A63D46" w:rsidRPr="00A63D46" w:rsidRDefault="00A63D46" w:rsidP="00A63D46">
      <w:pPr>
        <w:numPr>
          <w:ilvl w:val="0"/>
          <w:numId w:val="70"/>
        </w:numPr>
        <w:rPr>
          <w:rFonts w:ascii="Calibri Light" w:hAnsi="Calibri Light" w:cs="Calibri Light"/>
        </w:rPr>
      </w:pPr>
      <w:r w:rsidRPr="00A63D46">
        <w:rPr>
          <w:rFonts w:ascii="Calibri Light" w:hAnsi="Calibri Light" w:cs="Calibri Light"/>
        </w:rPr>
        <w:t>ESG project finance</w:t>
      </w:r>
    </w:p>
    <w:p w14:paraId="029E601F" w14:textId="77777777" w:rsidR="00A63D46" w:rsidRPr="00A63D46" w:rsidRDefault="00A63D46" w:rsidP="00A63D46">
      <w:pPr>
        <w:numPr>
          <w:ilvl w:val="0"/>
          <w:numId w:val="70"/>
        </w:numPr>
        <w:rPr>
          <w:rFonts w:ascii="Calibri Light" w:hAnsi="Calibri Light" w:cs="Calibri Light"/>
        </w:rPr>
      </w:pPr>
      <w:r w:rsidRPr="00A63D46">
        <w:rPr>
          <w:rFonts w:ascii="Calibri Light" w:hAnsi="Calibri Light" w:cs="Calibri Light"/>
        </w:rPr>
        <w:t>Impact-linked credit facilities</w:t>
      </w:r>
    </w:p>
    <w:p w14:paraId="10DA35AB" w14:textId="77777777" w:rsidR="00A63D46" w:rsidRPr="00A63D46" w:rsidRDefault="00A63D46" w:rsidP="00A63D46">
      <w:pPr>
        <w:numPr>
          <w:ilvl w:val="0"/>
          <w:numId w:val="70"/>
        </w:numPr>
        <w:rPr>
          <w:rFonts w:ascii="Calibri Light" w:hAnsi="Calibri Light" w:cs="Calibri Light"/>
        </w:rPr>
      </w:pPr>
      <w:r w:rsidRPr="00A63D46">
        <w:rPr>
          <w:rFonts w:ascii="Calibri Light" w:hAnsi="Calibri Light" w:cs="Calibri Light"/>
        </w:rPr>
        <w:t>Carbon asset packaging and tokenization</w:t>
      </w:r>
    </w:p>
    <w:p w14:paraId="1E49A1A4" w14:textId="77777777" w:rsidR="00A63D46" w:rsidRPr="00A63D46" w:rsidRDefault="00A63D46" w:rsidP="00A63D46">
      <w:pPr>
        <w:numPr>
          <w:ilvl w:val="0"/>
          <w:numId w:val="70"/>
        </w:numPr>
        <w:rPr>
          <w:rFonts w:ascii="Calibri Light" w:hAnsi="Calibri Light" w:cs="Calibri Light"/>
        </w:rPr>
      </w:pPr>
      <w:r w:rsidRPr="00A63D46">
        <w:rPr>
          <w:rFonts w:ascii="Calibri Light" w:hAnsi="Calibri Light" w:cs="Calibri Light"/>
        </w:rPr>
        <w:t>Venture co-investment for platform buildout</w:t>
      </w:r>
    </w:p>
    <w:p w14:paraId="50DD964B" w14:textId="77777777" w:rsidR="00BA6DFF" w:rsidRPr="000A5147" w:rsidRDefault="00BA6DFF" w:rsidP="000A5147">
      <w:pPr>
        <w:pStyle w:val="Heading4"/>
      </w:pPr>
      <w:r w:rsidRPr="000A5147">
        <w:lastRenderedPageBreak/>
        <w:t>Blended Finance Structure by Tier</w:t>
      </w:r>
    </w:p>
    <w:tbl>
      <w:tblPr>
        <w:tblStyle w:val="TableGridLight"/>
        <w:tblW w:w="8418" w:type="dxa"/>
        <w:tblLook w:val="04A0" w:firstRow="1" w:lastRow="0" w:firstColumn="1" w:lastColumn="0" w:noHBand="0" w:noVBand="1"/>
      </w:tblPr>
      <w:tblGrid>
        <w:gridCol w:w="2056"/>
        <w:gridCol w:w="2091"/>
        <w:gridCol w:w="2168"/>
        <w:gridCol w:w="2103"/>
      </w:tblGrid>
      <w:tr w:rsidR="000A5147" w:rsidRPr="00BA6DFF" w14:paraId="31BE00CE" w14:textId="77777777" w:rsidTr="00BA6DFF">
        <w:trPr>
          <w:trHeight w:val="502"/>
        </w:trPr>
        <w:tc>
          <w:tcPr>
            <w:tcW w:w="0" w:type="auto"/>
            <w:hideMark/>
          </w:tcPr>
          <w:p w14:paraId="5FDBA14C" w14:textId="77777777" w:rsidR="00BA6DFF" w:rsidRPr="00BA6DFF" w:rsidRDefault="00BA6DFF" w:rsidP="00BA6DFF">
            <w:pPr>
              <w:spacing w:after="160" w:line="259" w:lineRule="auto"/>
              <w:rPr>
                <w:rFonts w:ascii="Calibri Light" w:hAnsi="Calibri Light" w:cs="Calibri Light"/>
                <w:b/>
                <w:bCs/>
              </w:rPr>
            </w:pPr>
            <w:proofErr w:type="spellStart"/>
            <w:r w:rsidRPr="00BA6DFF">
              <w:rPr>
                <w:rFonts w:ascii="Calibri Light" w:hAnsi="Calibri Light" w:cs="Calibri Light"/>
                <w:b/>
                <w:bCs/>
              </w:rPr>
              <w:t>SolPort</w:t>
            </w:r>
            <w:proofErr w:type="spellEnd"/>
            <w:r w:rsidRPr="00BA6DFF">
              <w:rPr>
                <w:rFonts w:ascii="Calibri Light" w:hAnsi="Calibri Light" w:cs="Calibri Light"/>
                <w:b/>
                <w:bCs/>
              </w:rPr>
              <w:t xml:space="preserve"> Tier</w:t>
            </w:r>
          </w:p>
        </w:tc>
        <w:tc>
          <w:tcPr>
            <w:tcW w:w="0" w:type="auto"/>
            <w:hideMark/>
          </w:tcPr>
          <w:p w14:paraId="07C7C996" w14:textId="77777777" w:rsidR="00BA6DFF" w:rsidRPr="00BA6DFF" w:rsidRDefault="00BA6DFF" w:rsidP="00BA6DFF">
            <w:pPr>
              <w:spacing w:after="160" w:line="259" w:lineRule="auto"/>
              <w:rPr>
                <w:rFonts w:ascii="Calibri Light" w:hAnsi="Calibri Light" w:cs="Calibri Light"/>
                <w:b/>
                <w:bCs/>
              </w:rPr>
            </w:pPr>
            <w:r w:rsidRPr="00BA6DFF">
              <w:rPr>
                <w:rFonts w:ascii="Calibri Light" w:hAnsi="Calibri Light" w:cs="Calibri Light"/>
                <w:b/>
                <w:bCs/>
              </w:rPr>
              <w:t>BBVA Share (%)</w:t>
            </w:r>
          </w:p>
        </w:tc>
        <w:tc>
          <w:tcPr>
            <w:tcW w:w="0" w:type="auto"/>
            <w:hideMark/>
          </w:tcPr>
          <w:p w14:paraId="168D4554" w14:textId="77777777" w:rsidR="00BA6DFF" w:rsidRPr="00BA6DFF" w:rsidRDefault="00BA6DFF" w:rsidP="00BA6DFF">
            <w:pPr>
              <w:spacing w:after="160" w:line="259" w:lineRule="auto"/>
              <w:rPr>
                <w:rFonts w:ascii="Calibri Light" w:hAnsi="Calibri Light" w:cs="Calibri Light"/>
                <w:b/>
                <w:bCs/>
              </w:rPr>
            </w:pPr>
            <w:r w:rsidRPr="00BA6DFF">
              <w:rPr>
                <w:rFonts w:ascii="Calibri Light" w:hAnsi="Calibri Light" w:cs="Calibri Light"/>
                <w:b/>
                <w:bCs/>
              </w:rPr>
              <w:t>Public Grant (%)</w:t>
            </w:r>
          </w:p>
        </w:tc>
        <w:tc>
          <w:tcPr>
            <w:tcW w:w="0" w:type="auto"/>
            <w:hideMark/>
          </w:tcPr>
          <w:p w14:paraId="44A96615" w14:textId="77777777" w:rsidR="00BA6DFF" w:rsidRPr="00BA6DFF" w:rsidRDefault="00BA6DFF" w:rsidP="00BA6DFF">
            <w:pPr>
              <w:spacing w:after="160" w:line="259" w:lineRule="auto"/>
              <w:rPr>
                <w:rFonts w:ascii="Calibri Light" w:hAnsi="Calibri Light" w:cs="Calibri Light"/>
                <w:b/>
                <w:bCs/>
              </w:rPr>
            </w:pPr>
            <w:r w:rsidRPr="00BA6DFF">
              <w:rPr>
                <w:rFonts w:ascii="Calibri Light" w:hAnsi="Calibri Light" w:cs="Calibri Light"/>
                <w:b/>
                <w:bCs/>
              </w:rPr>
              <w:t>Community (%)</w:t>
            </w:r>
          </w:p>
        </w:tc>
      </w:tr>
      <w:tr w:rsidR="000A5147" w:rsidRPr="00BA6DFF" w14:paraId="504061E9" w14:textId="77777777" w:rsidTr="00BA6DFF">
        <w:trPr>
          <w:trHeight w:val="502"/>
        </w:trPr>
        <w:tc>
          <w:tcPr>
            <w:tcW w:w="0" w:type="auto"/>
            <w:hideMark/>
          </w:tcPr>
          <w:p w14:paraId="6131BC1F" w14:textId="77777777" w:rsidR="00BA6DFF" w:rsidRPr="00BA6DFF" w:rsidRDefault="00BA6DFF" w:rsidP="00BA6DFF">
            <w:pPr>
              <w:spacing w:after="160" w:line="259" w:lineRule="auto"/>
              <w:rPr>
                <w:rFonts w:ascii="Calibri Light" w:hAnsi="Calibri Light" w:cs="Calibri Light"/>
              </w:rPr>
            </w:pPr>
            <w:proofErr w:type="spellStart"/>
            <w:r w:rsidRPr="00BA6DFF">
              <w:rPr>
                <w:rFonts w:ascii="Calibri Light" w:hAnsi="Calibri Light" w:cs="Calibri Light"/>
              </w:rPr>
              <w:t>SolPort</w:t>
            </w:r>
            <w:proofErr w:type="spellEnd"/>
            <w:r w:rsidRPr="00BA6DFF">
              <w:rPr>
                <w:rFonts w:ascii="Calibri Light" w:hAnsi="Calibri Light" w:cs="Calibri Light"/>
              </w:rPr>
              <w:t xml:space="preserve"> Ultra</w:t>
            </w:r>
          </w:p>
        </w:tc>
        <w:tc>
          <w:tcPr>
            <w:tcW w:w="0" w:type="auto"/>
            <w:hideMark/>
          </w:tcPr>
          <w:p w14:paraId="4C0AD092" w14:textId="77777777" w:rsidR="00BA6DFF" w:rsidRPr="00BA6DFF" w:rsidRDefault="00BA6DFF" w:rsidP="00BA6DFF">
            <w:pPr>
              <w:spacing w:after="160" w:line="259" w:lineRule="auto"/>
              <w:rPr>
                <w:rFonts w:ascii="Calibri Light" w:hAnsi="Calibri Light" w:cs="Calibri Light"/>
              </w:rPr>
            </w:pPr>
            <w:r w:rsidRPr="00BA6DFF">
              <w:rPr>
                <w:rFonts w:ascii="Calibri Light" w:hAnsi="Calibri Light" w:cs="Calibri Light"/>
              </w:rPr>
              <w:t>50%</w:t>
            </w:r>
          </w:p>
        </w:tc>
        <w:tc>
          <w:tcPr>
            <w:tcW w:w="0" w:type="auto"/>
            <w:hideMark/>
          </w:tcPr>
          <w:p w14:paraId="55F04CAD" w14:textId="77777777" w:rsidR="00BA6DFF" w:rsidRPr="00BA6DFF" w:rsidRDefault="00BA6DFF" w:rsidP="00BA6DFF">
            <w:pPr>
              <w:spacing w:after="160" w:line="259" w:lineRule="auto"/>
              <w:rPr>
                <w:rFonts w:ascii="Calibri Light" w:hAnsi="Calibri Light" w:cs="Calibri Light"/>
              </w:rPr>
            </w:pPr>
            <w:r w:rsidRPr="00BA6DFF">
              <w:rPr>
                <w:rFonts w:ascii="Calibri Light" w:hAnsi="Calibri Light" w:cs="Calibri Light"/>
              </w:rPr>
              <w:t>30%</w:t>
            </w:r>
          </w:p>
        </w:tc>
        <w:tc>
          <w:tcPr>
            <w:tcW w:w="0" w:type="auto"/>
            <w:hideMark/>
          </w:tcPr>
          <w:p w14:paraId="7EBA684E" w14:textId="77777777" w:rsidR="00BA6DFF" w:rsidRPr="00BA6DFF" w:rsidRDefault="00BA6DFF" w:rsidP="00BA6DFF">
            <w:pPr>
              <w:spacing w:after="160" w:line="259" w:lineRule="auto"/>
              <w:rPr>
                <w:rFonts w:ascii="Calibri Light" w:hAnsi="Calibri Light" w:cs="Calibri Light"/>
              </w:rPr>
            </w:pPr>
            <w:r w:rsidRPr="00BA6DFF">
              <w:rPr>
                <w:rFonts w:ascii="Calibri Light" w:hAnsi="Calibri Light" w:cs="Calibri Light"/>
              </w:rPr>
              <w:t>20%</w:t>
            </w:r>
          </w:p>
        </w:tc>
      </w:tr>
      <w:tr w:rsidR="000A5147" w:rsidRPr="00BA6DFF" w14:paraId="175DAE43" w14:textId="77777777" w:rsidTr="00BA6DFF">
        <w:trPr>
          <w:trHeight w:val="502"/>
        </w:trPr>
        <w:tc>
          <w:tcPr>
            <w:tcW w:w="0" w:type="auto"/>
            <w:hideMark/>
          </w:tcPr>
          <w:p w14:paraId="50F8FEEF" w14:textId="77777777" w:rsidR="00BA6DFF" w:rsidRPr="00BA6DFF" w:rsidRDefault="00BA6DFF" w:rsidP="00BA6DFF">
            <w:pPr>
              <w:spacing w:after="160" w:line="259" w:lineRule="auto"/>
              <w:rPr>
                <w:rFonts w:ascii="Calibri Light" w:hAnsi="Calibri Light" w:cs="Calibri Light"/>
              </w:rPr>
            </w:pPr>
            <w:proofErr w:type="spellStart"/>
            <w:r w:rsidRPr="00BA6DFF">
              <w:rPr>
                <w:rFonts w:ascii="Calibri Light" w:hAnsi="Calibri Light" w:cs="Calibri Light"/>
              </w:rPr>
              <w:t>SolPort</w:t>
            </w:r>
            <w:proofErr w:type="spellEnd"/>
            <w:r w:rsidRPr="00BA6DFF">
              <w:rPr>
                <w:rFonts w:ascii="Calibri Light" w:hAnsi="Calibri Light" w:cs="Calibri Light"/>
              </w:rPr>
              <w:t xml:space="preserve"> Terrace</w:t>
            </w:r>
          </w:p>
        </w:tc>
        <w:tc>
          <w:tcPr>
            <w:tcW w:w="0" w:type="auto"/>
            <w:hideMark/>
          </w:tcPr>
          <w:p w14:paraId="7B59081D" w14:textId="77777777" w:rsidR="00BA6DFF" w:rsidRPr="00BA6DFF" w:rsidRDefault="00BA6DFF" w:rsidP="00BA6DFF">
            <w:pPr>
              <w:spacing w:after="160" w:line="259" w:lineRule="auto"/>
              <w:rPr>
                <w:rFonts w:ascii="Calibri Light" w:hAnsi="Calibri Light" w:cs="Calibri Light"/>
              </w:rPr>
            </w:pPr>
            <w:r w:rsidRPr="00BA6DFF">
              <w:rPr>
                <w:rFonts w:ascii="Calibri Light" w:hAnsi="Calibri Light" w:cs="Calibri Light"/>
              </w:rPr>
              <w:t>40%</w:t>
            </w:r>
          </w:p>
        </w:tc>
        <w:tc>
          <w:tcPr>
            <w:tcW w:w="0" w:type="auto"/>
            <w:hideMark/>
          </w:tcPr>
          <w:p w14:paraId="219932F4" w14:textId="77777777" w:rsidR="00BA6DFF" w:rsidRPr="00BA6DFF" w:rsidRDefault="00BA6DFF" w:rsidP="00BA6DFF">
            <w:pPr>
              <w:spacing w:after="160" w:line="259" w:lineRule="auto"/>
              <w:rPr>
                <w:rFonts w:ascii="Calibri Light" w:hAnsi="Calibri Light" w:cs="Calibri Light"/>
              </w:rPr>
            </w:pPr>
            <w:r w:rsidRPr="00BA6DFF">
              <w:rPr>
                <w:rFonts w:ascii="Calibri Light" w:hAnsi="Calibri Light" w:cs="Calibri Light"/>
              </w:rPr>
              <w:t>40%</w:t>
            </w:r>
          </w:p>
        </w:tc>
        <w:tc>
          <w:tcPr>
            <w:tcW w:w="0" w:type="auto"/>
            <w:hideMark/>
          </w:tcPr>
          <w:p w14:paraId="0D447C35" w14:textId="77777777" w:rsidR="00BA6DFF" w:rsidRPr="00BA6DFF" w:rsidRDefault="00BA6DFF" w:rsidP="00BA6DFF">
            <w:pPr>
              <w:spacing w:after="160" w:line="259" w:lineRule="auto"/>
              <w:rPr>
                <w:rFonts w:ascii="Calibri Light" w:hAnsi="Calibri Light" w:cs="Calibri Light"/>
              </w:rPr>
            </w:pPr>
            <w:r w:rsidRPr="00BA6DFF">
              <w:rPr>
                <w:rFonts w:ascii="Calibri Light" w:hAnsi="Calibri Light" w:cs="Calibri Light"/>
              </w:rPr>
              <w:t>20%</w:t>
            </w:r>
          </w:p>
        </w:tc>
      </w:tr>
      <w:tr w:rsidR="000A5147" w:rsidRPr="00BA6DFF" w14:paraId="11CD465E" w14:textId="77777777" w:rsidTr="00BA6DFF">
        <w:trPr>
          <w:trHeight w:val="502"/>
        </w:trPr>
        <w:tc>
          <w:tcPr>
            <w:tcW w:w="0" w:type="auto"/>
            <w:hideMark/>
          </w:tcPr>
          <w:p w14:paraId="7FF2EBDF" w14:textId="77777777" w:rsidR="00BA6DFF" w:rsidRPr="00BA6DFF" w:rsidRDefault="00BA6DFF" w:rsidP="00BA6DFF">
            <w:pPr>
              <w:spacing w:after="160" w:line="259" w:lineRule="auto"/>
              <w:rPr>
                <w:rFonts w:ascii="Calibri Light" w:hAnsi="Calibri Light" w:cs="Calibri Light"/>
              </w:rPr>
            </w:pPr>
            <w:proofErr w:type="spellStart"/>
            <w:r w:rsidRPr="00BA6DFF">
              <w:rPr>
                <w:rFonts w:ascii="Calibri Light" w:hAnsi="Calibri Light" w:cs="Calibri Light"/>
              </w:rPr>
              <w:t>SolPort</w:t>
            </w:r>
            <w:proofErr w:type="spellEnd"/>
            <w:r w:rsidRPr="00BA6DFF">
              <w:rPr>
                <w:rFonts w:ascii="Calibri Light" w:hAnsi="Calibri Light" w:cs="Calibri Light"/>
              </w:rPr>
              <w:t xml:space="preserve"> Micro</w:t>
            </w:r>
          </w:p>
        </w:tc>
        <w:tc>
          <w:tcPr>
            <w:tcW w:w="0" w:type="auto"/>
            <w:hideMark/>
          </w:tcPr>
          <w:p w14:paraId="254FB84F" w14:textId="77777777" w:rsidR="00BA6DFF" w:rsidRPr="00BA6DFF" w:rsidRDefault="00BA6DFF" w:rsidP="00BA6DFF">
            <w:pPr>
              <w:spacing w:after="160" w:line="259" w:lineRule="auto"/>
              <w:rPr>
                <w:rFonts w:ascii="Calibri Light" w:hAnsi="Calibri Light" w:cs="Calibri Light"/>
              </w:rPr>
            </w:pPr>
            <w:r w:rsidRPr="00BA6DFF">
              <w:rPr>
                <w:rFonts w:ascii="Calibri Light" w:hAnsi="Calibri Light" w:cs="Calibri Light"/>
              </w:rPr>
              <w:t>30%</w:t>
            </w:r>
          </w:p>
        </w:tc>
        <w:tc>
          <w:tcPr>
            <w:tcW w:w="0" w:type="auto"/>
            <w:hideMark/>
          </w:tcPr>
          <w:p w14:paraId="7E5E708F" w14:textId="77777777" w:rsidR="00BA6DFF" w:rsidRPr="00BA6DFF" w:rsidRDefault="00BA6DFF" w:rsidP="00BA6DFF">
            <w:pPr>
              <w:spacing w:after="160" w:line="259" w:lineRule="auto"/>
              <w:rPr>
                <w:rFonts w:ascii="Calibri Light" w:hAnsi="Calibri Light" w:cs="Calibri Light"/>
              </w:rPr>
            </w:pPr>
            <w:r w:rsidRPr="00BA6DFF">
              <w:rPr>
                <w:rFonts w:ascii="Calibri Light" w:hAnsi="Calibri Light" w:cs="Calibri Light"/>
              </w:rPr>
              <w:t>50%</w:t>
            </w:r>
          </w:p>
        </w:tc>
        <w:tc>
          <w:tcPr>
            <w:tcW w:w="0" w:type="auto"/>
            <w:hideMark/>
          </w:tcPr>
          <w:p w14:paraId="08111131" w14:textId="77777777" w:rsidR="00BA6DFF" w:rsidRPr="00BA6DFF" w:rsidRDefault="00BA6DFF" w:rsidP="00BA6DFF">
            <w:pPr>
              <w:spacing w:after="160" w:line="259" w:lineRule="auto"/>
              <w:rPr>
                <w:rFonts w:ascii="Calibri Light" w:hAnsi="Calibri Light" w:cs="Calibri Light"/>
              </w:rPr>
            </w:pPr>
            <w:r w:rsidRPr="00BA6DFF">
              <w:rPr>
                <w:rFonts w:ascii="Calibri Light" w:hAnsi="Calibri Light" w:cs="Calibri Light"/>
              </w:rPr>
              <w:t>20%</w:t>
            </w:r>
          </w:p>
        </w:tc>
      </w:tr>
    </w:tbl>
    <w:p w14:paraId="07F1A19A" w14:textId="77777777" w:rsidR="00AC00DB" w:rsidRPr="00AC00DB" w:rsidRDefault="00AC00DB" w:rsidP="00AC00DB">
      <w:pPr>
        <w:pStyle w:val="NoSpacing"/>
      </w:pPr>
    </w:p>
    <w:p w14:paraId="0B113528" w14:textId="1CCD3832" w:rsidR="00BA6DFF" w:rsidRPr="00BA6DFF" w:rsidRDefault="00BA6DFF" w:rsidP="00BA6DFF">
      <w:pPr>
        <w:rPr>
          <w:rFonts w:ascii="Calibri Light" w:hAnsi="Calibri Light" w:cs="Calibri Light"/>
          <w:color w:val="0B769F" w:themeColor="accent4" w:themeShade="BF"/>
          <w:sz w:val="28"/>
          <w:szCs w:val="28"/>
        </w:rPr>
      </w:pPr>
      <w:r w:rsidRPr="00BA6DFF">
        <w:rPr>
          <w:rFonts w:ascii="Calibri Light" w:hAnsi="Calibri Light" w:cs="Calibri Light"/>
          <w:color w:val="0B769F" w:themeColor="accent4" w:themeShade="BF"/>
          <w:sz w:val="28"/>
          <w:szCs w:val="28"/>
        </w:rPr>
        <w:t>This table illustrates how BBVA can strategically deploy capital across tiers — maximizing visibility and impact while minimizing exposure.</w:t>
      </w:r>
    </w:p>
    <w:p w14:paraId="711A60F8" w14:textId="30A405DA" w:rsidR="00E6253B" w:rsidRPr="00E6253B" w:rsidRDefault="00E6253B" w:rsidP="00E6253B">
      <w:pPr>
        <w:pStyle w:val="Heading3"/>
      </w:pPr>
      <w:bookmarkStart w:id="121" w:name="_Toc203933203"/>
      <w:r w:rsidRPr="00E6253B">
        <w:t>Strategic Deployment Zones</w:t>
      </w:r>
      <w:bookmarkEnd w:id="121"/>
    </w:p>
    <w:p w14:paraId="1C06FA44" w14:textId="77777777" w:rsidR="00E6253B" w:rsidRPr="00E6253B" w:rsidRDefault="00E6253B" w:rsidP="00E6253B">
      <w:pPr>
        <w:numPr>
          <w:ilvl w:val="0"/>
          <w:numId w:val="71"/>
        </w:numPr>
        <w:rPr>
          <w:rFonts w:ascii="Calibri Light" w:hAnsi="Calibri Light" w:cs="Calibri Light"/>
        </w:rPr>
      </w:pPr>
      <w:r w:rsidRPr="00E6253B">
        <w:rPr>
          <w:rFonts w:ascii="Calibri Light" w:hAnsi="Calibri Light" w:cs="Calibri Light"/>
          <w:b/>
          <w:bCs/>
        </w:rPr>
        <w:t>BBVA HQ (Madrid):</w:t>
      </w:r>
      <w:r w:rsidRPr="00E6253B">
        <w:rPr>
          <w:rFonts w:ascii="Calibri Light" w:hAnsi="Calibri Light" w:cs="Calibri Light"/>
        </w:rPr>
        <w:t xml:space="preserve"> Flagship </w:t>
      </w:r>
      <w:proofErr w:type="spellStart"/>
      <w:r w:rsidRPr="00E6253B">
        <w:rPr>
          <w:rFonts w:ascii="Calibri Light" w:hAnsi="Calibri Light" w:cs="Calibri Light"/>
        </w:rPr>
        <w:t>SolPort</w:t>
      </w:r>
      <w:proofErr w:type="spellEnd"/>
      <w:r w:rsidRPr="00E6253B">
        <w:rPr>
          <w:rFonts w:ascii="Calibri Light" w:hAnsi="Calibri Light" w:cs="Calibri Light"/>
        </w:rPr>
        <w:t xml:space="preserve"> Ultra site for visibility and ESG leadership</w:t>
      </w:r>
    </w:p>
    <w:p w14:paraId="52BBB308" w14:textId="77777777" w:rsidR="00E6253B" w:rsidRPr="00E6253B" w:rsidRDefault="00E6253B" w:rsidP="00E6253B">
      <w:pPr>
        <w:numPr>
          <w:ilvl w:val="0"/>
          <w:numId w:val="71"/>
        </w:numPr>
        <w:rPr>
          <w:rFonts w:ascii="Calibri Light" w:hAnsi="Calibri Light" w:cs="Calibri Light"/>
        </w:rPr>
      </w:pPr>
      <w:r w:rsidRPr="00E6253B">
        <w:rPr>
          <w:rFonts w:ascii="Calibri Light" w:hAnsi="Calibri Light" w:cs="Calibri Light"/>
          <w:b/>
          <w:bCs/>
        </w:rPr>
        <w:t>Barcelona, Valencia, Seville, Málaga:</w:t>
      </w:r>
      <w:r w:rsidRPr="00E6253B">
        <w:rPr>
          <w:rFonts w:ascii="Calibri Light" w:hAnsi="Calibri Light" w:cs="Calibri Light"/>
        </w:rPr>
        <w:t xml:space="preserve"> Corridor rollout with tiered artefact deployment</w:t>
      </w:r>
    </w:p>
    <w:p w14:paraId="05D019D1" w14:textId="77777777" w:rsidR="00E6253B" w:rsidRPr="00E6253B" w:rsidRDefault="00E6253B" w:rsidP="00E6253B">
      <w:pPr>
        <w:numPr>
          <w:ilvl w:val="0"/>
          <w:numId w:val="71"/>
        </w:numPr>
        <w:rPr>
          <w:rFonts w:ascii="Calibri Light" w:hAnsi="Calibri Light" w:cs="Calibri Light"/>
        </w:rPr>
      </w:pPr>
      <w:r w:rsidRPr="00E6253B">
        <w:rPr>
          <w:rFonts w:ascii="Calibri Light" w:hAnsi="Calibri Light" w:cs="Calibri Light"/>
          <w:b/>
          <w:bCs/>
        </w:rPr>
        <w:t>Community Zones:</w:t>
      </w:r>
      <w:r w:rsidRPr="00E6253B">
        <w:rPr>
          <w:rFonts w:ascii="Calibri Light" w:hAnsi="Calibri Light" w:cs="Calibri Light"/>
        </w:rPr>
        <w:t xml:space="preserve"> </w:t>
      </w:r>
      <w:proofErr w:type="spellStart"/>
      <w:r w:rsidRPr="00E6253B">
        <w:rPr>
          <w:rFonts w:ascii="Calibri Light" w:hAnsi="Calibri Light" w:cs="Calibri Light"/>
        </w:rPr>
        <w:t>SolPort</w:t>
      </w:r>
      <w:proofErr w:type="spellEnd"/>
      <w:r w:rsidRPr="00E6253B">
        <w:rPr>
          <w:rFonts w:ascii="Calibri Light" w:hAnsi="Calibri Light" w:cs="Calibri Light"/>
        </w:rPr>
        <w:t xml:space="preserve"> Micro clusters for inclusion, cooling, and carbon yield</w:t>
      </w:r>
    </w:p>
    <w:p w14:paraId="1B7B2D96" w14:textId="38D5A93A" w:rsidR="00E6253B" w:rsidRPr="00E6253B" w:rsidRDefault="00E6253B" w:rsidP="00E6253B">
      <w:r w:rsidRPr="00E6253B">
        <w:rPr>
          <w:rFonts w:ascii="Calibri Light" w:hAnsi="Calibri Light" w:cs="Calibri Light"/>
          <w:color w:val="0B769F" w:themeColor="accent4" w:themeShade="BF"/>
          <w:sz w:val="24"/>
          <w:szCs w:val="24"/>
        </w:rPr>
        <w:t xml:space="preserve">Each city </w:t>
      </w:r>
      <w:r w:rsidR="00501CB8" w:rsidRPr="008E1DBE">
        <w:rPr>
          <w:rFonts w:ascii="Calibri Light" w:hAnsi="Calibri Light" w:cs="Calibri Light"/>
          <w:color w:val="0B769F" w:themeColor="accent4" w:themeShade="BF"/>
          <w:sz w:val="24"/>
          <w:szCs w:val="24"/>
        </w:rPr>
        <w:t>welcomes</w:t>
      </w:r>
      <w:r w:rsidRPr="00E6253B">
        <w:rPr>
          <w:rFonts w:ascii="Calibri Light" w:hAnsi="Calibri Light" w:cs="Calibri Light"/>
          <w:color w:val="0B769F" w:themeColor="accent4" w:themeShade="BF"/>
          <w:sz w:val="24"/>
          <w:szCs w:val="24"/>
        </w:rPr>
        <w:t xml:space="preserve"> a monetizable mesh — and BBVA becomes the platform catalyst</w:t>
      </w:r>
      <w:r w:rsidRPr="00E6253B">
        <w:rPr>
          <w:i/>
          <w:iCs/>
        </w:rPr>
        <w:t>.</w:t>
      </w:r>
    </w:p>
    <w:p w14:paraId="39A00EC3" w14:textId="5D3EACCB" w:rsidR="004D3827" w:rsidRPr="004D3827" w:rsidRDefault="004D3827" w:rsidP="004D3827">
      <w:pPr>
        <w:pStyle w:val="Heading3"/>
      </w:pPr>
      <w:bookmarkStart w:id="122" w:name="_Toc203933204"/>
      <w:r w:rsidRPr="004D3827">
        <w:t>Fintech Integration &amp; ESG Alignment</w:t>
      </w:r>
      <w:bookmarkEnd w:id="122"/>
    </w:p>
    <w:p w14:paraId="4C631725" w14:textId="77777777" w:rsidR="004D3827" w:rsidRPr="004D3827" w:rsidRDefault="004D3827" w:rsidP="004D3827">
      <w:pPr>
        <w:rPr>
          <w:rFonts w:ascii="Calibri Light" w:hAnsi="Calibri Light" w:cs="Calibri Light"/>
        </w:rPr>
      </w:pPr>
      <w:proofErr w:type="spellStart"/>
      <w:r w:rsidRPr="004D3827">
        <w:rPr>
          <w:rFonts w:ascii="Calibri Light" w:hAnsi="Calibri Light" w:cs="Calibri Light"/>
        </w:rPr>
        <w:t>SolPort</w:t>
      </w:r>
      <w:proofErr w:type="spellEnd"/>
      <w:r w:rsidRPr="004D3827">
        <w:rPr>
          <w:rFonts w:ascii="Calibri Light" w:hAnsi="Calibri Light" w:cs="Calibri Light"/>
        </w:rPr>
        <w:t xml:space="preserve"> is designed to plug directly into BBVA’s digital infrastructure:</w:t>
      </w:r>
    </w:p>
    <w:p w14:paraId="107BCB26" w14:textId="77777777" w:rsidR="004D3827" w:rsidRPr="004D3827" w:rsidRDefault="004D3827" w:rsidP="004D3827">
      <w:pPr>
        <w:numPr>
          <w:ilvl w:val="0"/>
          <w:numId w:val="72"/>
        </w:numPr>
        <w:rPr>
          <w:rFonts w:ascii="Calibri Light" w:hAnsi="Calibri Light" w:cs="Calibri Light"/>
        </w:rPr>
      </w:pPr>
      <w:r w:rsidRPr="004D3827">
        <w:rPr>
          <w:rFonts w:ascii="Calibri Light" w:hAnsi="Calibri Light" w:cs="Calibri Light"/>
        </w:rPr>
        <w:t>Mobile wallet payments</w:t>
      </w:r>
    </w:p>
    <w:p w14:paraId="782D2913" w14:textId="77777777" w:rsidR="004D3827" w:rsidRPr="004D3827" w:rsidRDefault="004D3827" w:rsidP="004D3827">
      <w:pPr>
        <w:numPr>
          <w:ilvl w:val="0"/>
          <w:numId w:val="72"/>
        </w:numPr>
        <w:rPr>
          <w:rFonts w:ascii="Calibri Light" w:hAnsi="Calibri Light" w:cs="Calibri Light"/>
        </w:rPr>
      </w:pPr>
      <w:r w:rsidRPr="004D3827">
        <w:rPr>
          <w:rFonts w:ascii="Calibri Light" w:hAnsi="Calibri Light" w:cs="Calibri Light"/>
        </w:rPr>
        <w:t>Smart contract governance</w:t>
      </w:r>
    </w:p>
    <w:p w14:paraId="778DA78C" w14:textId="77777777" w:rsidR="004D3827" w:rsidRPr="004D3827" w:rsidRDefault="004D3827" w:rsidP="004D3827">
      <w:pPr>
        <w:numPr>
          <w:ilvl w:val="0"/>
          <w:numId w:val="72"/>
        </w:numPr>
        <w:rPr>
          <w:rFonts w:ascii="Calibri Light" w:hAnsi="Calibri Light" w:cs="Calibri Light"/>
        </w:rPr>
      </w:pPr>
      <w:r w:rsidRPr="004D3827">
        <w:rPr>
          <w:rFonts w:ascii="Calibri Light" w:hAnsi="Calibri Light" w:cs="Calibri Light"/>
        </w:rPr>
        <w:t>ESG dashboards for carbon and SDG tracking</w:t>
      </w:r>
    </w:p>
    <w:p w14:paraId="1061AA90" w14:textId="77777777" w:rsidR="004D3827" w:rsidRPr="004D3827" w:rsidRDefault="004D3827" w:rsidP="004D3827">
      <w:pPr>
        <w:numPr>
          <w:ilvl w:val="0"/>
          <w:numId w:val="72"/>
        </w:numPr>
        <w:rPr>
          <w:rFonts w:ascii="Calibri Light" w:hAnsi="Calibri Light" w:cs="Calibri Light"/>
        </w:rPr>
      </w:pPr>
      <w:r w:rsidRPr="004D3827">
        <w:rPr>
          <w:rFonts w:ascii="Calibri Light" w:hAnsi="Calibri Light" w:cs="Calibri Light"/>
        </w:rPr>
        <w:t>API-ready reporting for BBVA’s sustainability-linked instruments</w:t>
      </w:r>
    </w:p>
    <w:p w14:paraId="7749F3FD" w14:textId="1882A56E" w:rsidR="004D3827" w:rsidRPr="004D3827" w:rsidRDefault="004D3827" w:rsidP="002D7FF8">
      <w:pPr>
        <w:pStyle w:val="Heading3"/>
      </w:pPr>
      <w:bookmarkStart w:id="123" w:name="_Toc203933205"/>
      <w:r w:rsidRPr="004D3827">
        <w:t>Impact &amp; Visibility</w:t>
      </w:r>
      <w:bookmarkEnd w:id="123"/>
    </w:p>
    <w:p w14:paraId="6B223B13" w14:textId="77777777" w:rsidR="004D3827" w:rsidRPr="004D3827" w:rsidRDefault="004D3827" w:rsidP="004D3827">
      <w:pPr>
        <w:numPr>
          <w:ilvl w:val="0"/>
          <w:numId w:val="73"/>
        </w:numPr>
        <w:rPr>
          <w:rFonts w:ascii="Calibri Light" w:hAnsi="Calibri Light" w:cs="Calibri Light"/>
        </w:rPr>
      </w:pPr>
      <w:r w:rsidRPr="004D3827">
        <w:rPr>
          <w:rFonts w:ascii="Calibri Light" w:hAnsi="Calibri Light" w:cs="Calibri Light"/>
          <w:b/>
          <w:bCs/>
        </w:rPr>
        <w:t>SDG Alignment:</w:t>
      </w:r>
      <w:r w:rsidRPr="004D3827">
        <w:rPr>
          <w:rFonts w:ascii="Calibri Light" w:hAnsi="Calibri Light" w:cs="Calibri Light"/>
        </w:rPr>
        <w:t xml:space="preserve"> Goals 7, 9, 11, 13</w:t>
      </w:r>
    </w:p>
    <w:p w14:paraId="1B414602" w14:textId="77777777" w:rsidR="004D3827" w:rsidRPr="004D3827" w:rsidRDefault="004D3827" w:rsidP="004D3827">
      <w:pPr>
        <w:numPr>
          <w:ilvl w:val="0"/>
          <w:numId w:val="73"/>
        </w:numPr>
        <w:rPr>
          <w:rFonts w:ascii="Calibri Light" w:hAnsi="Calibri Light" w:cs="Calibri Light"/>
        </w:rPr>
      </w:pPr>
      <w:r w:rsidRPr="004D3827">
        <w:rPr>
          <w:rFonts w:ascii="Calibri Light" w:hAnsi="Calibri Light" w:cs="Calibri Light"/>
          <w:b/>
          <w:bCs/>
        </w:rPr>
        <w:t>Carbon Offsets:</w:t>
      </w:r>
      <w:r w:rsidRPr="004D3827">
        <w:rPr>
          <w:rFonts w:ascii="Calibri Light" w:hAnsi="Calibri Light" w:cs="Calibri Light"/>
        </w:rPr>
        <w:t xml:space="preserve"> Verified per artefact, pooled by corridor</w:t>
      </w:r>
    </w:p>
    <w:p w14:paraId="3227892D" w14:textId="77777777" w:rsidR="004D3827" w:rsidRPr="004D3827" w:rsidRDefault="004D3827" w:rsidP="004D3827">
      <w:pPr>
        <w:numPr>
          <w:ilvl w:val="0"/>
          <w:numId w:val="73"/>
        </w:numPr>
        <w:rPr>
          <w:rFonts w:ascii="Calibri Light" w:hAnsi="Calibri Light" w:cs="Calibri Light"/>
        </w:rPr>
      </w:pPr>
      <w:r w:rsidRPr="004D3827">
        <w:rPr>
          <w:rFonts w:ascii="Calibri Light" w:hAnsi="Calibri Light" w:cs="Calibri Light"/>
          <w:b/>
          <w:bCs/>
        </w:rPr>
        <w:t>Public Branding:</w:t>
      </w:r>
      <w:r w:rsidRPr="004D3827">
        <w:rPr>
          <w:rFonts w:ascii="Calibri Light" w:hAnsi="Calibri Light" w:cs="Calibri Light"/>
        </w:rPr>
        <w:t xml:space="preserve"> Co-branded artefacts in high-visibility zones</w:t>
      </w:r>
    </w:p>
    <w:p w14:paraId="43F93C7D" w14:textId="17B137F8" w:rsidR="00E6253B" w:rsidRPr="00AF0C9B" w:rsidRDefault="004D3827" w:rsidP="00E6253B">
      <w:pPr>
        <w:numPr>
          <w:ilvl w:val="0"/>
          <w:numId w:val="73"/>
        </w:numPr>
        <w:rPr>
          <w:rFonts w:ascii="Calibri Light" w:hAnsi="Calibri Light" w:cs="Calibri Light"/>
        </w:rPr>
      </w:pPr>
      <w:r w:rsidRPr="004D3827">
        <w:rPr>
          <w:rFonts w:ascii="Calibri Light" w:hAnsi="Calibri Light" w:cs="Calibri Light"/>
          <w:b/>
          <w:bCs/>
        </w:rPr>
        <w:t>Investor Confidence:</w:t>
      </w:r>
      <w:r w:rsidRPr="004D3827">
        <w:rPr>
          <w:rFonts w:ascii="Calibri Light" w:hAnsi="Calibri Light" w:cs="Calibri Light"/>
        </w:rPr>
        <w:t xml:space="preserve"> Data-linked returns, dashboard transparency</w:t>
      </w:r>
    </w:p>
    <w:p w14:paraId="6358F781" w14:textId="725F1017" w:rsidR="00203F3D" w:rsidRPr="00AF0C9B" w:rsidRDefault="00203F3D" w:rsidP="00AF0C9B">
      <w:pPr>
        <w:pStyle w:val="Heading3"/>
      </w:pPr>
      <w:bookmarkStart w:id="124" w:name="_Toc203933206"/>
      <w:r w:rsidRPr="00AF0C9B">
        <w:t>Strategic Takeaway</w:t>
      </w:r>
      <w:bookmarkEnd w:id="124"/>
    </w:p>
    <w:p w14:paraId="671BF457" w14:textId="77777777" w:rsidR="00203F3D" w:rsidRPr="00203F3D" w:rsidRDefault="00203F3D" w:rsidP="00203F3D">
      <w:pPr>
        <w:rPr>
          <w:rFonts w:ascii="Calibri Light" w:hAnsi="Calibri Light" w:cs="Calibri Light"/>
        </w:rPr>
      </w:pPr>
      <w:r w:rsidRPr="00203F3D">
        <w:rPr>
          <w:rFonts w:ascii="Calibri Light" w:hAnsi="Calibri Light" w:cs="Calibri Light"/>
        </w:rPr>
        <w:t>The blended model allows BBVA to:</w:t>
      </w:r>
    </w:p>
    <w:p w14:paraId="36799DB3" w14:textId="77777777" w:rsidR="00203F3D" w:rsidRPr="00203F3D" w:rsidRDefault="00203F3D" w:rsidP="00203F3D">
      <w:pPr>
        <w:numPr>
          <w:ilvl w:val="0"/>
          <w:numId w:val="55"/>
        </w:numPr>
        <w:rPr>
          <w:rFonts w:ascii="Calibri Light" w:hAnsi="Calibri Light" w:cs="Calibri Light"/>
        </w:rPr>
      </w:pPr>
      <w:r w:rsidRPr="00203F3D">
        <w:rPr>
          <w:rFonts w:ascii="Calibri Light" w:hAnsi="Calibri Light" w:cs="Calibri Light"/>
        </w:rPr>
        <w:t>Anchor high-visibility deployments (e.g. BBVA HQ)</w:t>
      </w:r>
    </w:p>
    <w:p w14:paraId="72A3ABAC" w14:textId="77777777" w:rsidR="00203F3D" w:rsidRPr="00203F3D" w:rsidRDefault="00203F3D" w:rsidP="00203F3D">
      <w:pPr>
        <w:numPr>
          <w:ilvl w:val="0"/>
          <w:numId w:val="55"/>
        </w:numPr>
        <w:rPr>
          <w:rFonts w:ascii="Calibri Light" w:hAnsi="Calibri Light" w:cs="Calibri Light"/>
        </w:rPr>
      </w:pPr>
      <w:r w:rsidRPr="00203F3D">
        <w:rPr>
          <w:rFonts w:ascii="Calibri Light" w:hAnsi="Calibri Light" w:cs="Calibri Light"/>
        </w:rPr>
        <w:t>Leverage public funding for ESG-linked infrastructure</w:t>
      </w:r>
    </w:p>
    <w:p w14:paraId="0BFDE8EA" w14:textId="77777777" w:rsidR="00203F3D" w:rsidRPr="00203F3D" w:rsidRDefault="00203F3D" w:rsidP="00203F3D">
      <w:pPr>
        <w:numPr>
          <w:ilvl w:val="0"/>
          <w:numId w:val="55"/>
        </w:numPr>
        <w:rPr>
          <w:rFonts w:ascii="Calibri Light" w:hAnsi="Calibri Light" w:cs="Calibri Light"/>
        </w:rPr>
      </w:pPr>
      <w:r w:rsidRPr="00203F3D">
        <w:rPr>
          <w:rFonts w:ascii="Calibri Light" w:hAnsi="Calibri Light" w:cs="Calibri Light"/>
        </w:rPr>
        <w:t>Engage communities through prepaid access and cooperative ownership</w:t>
      </w:r>
    </w:p>
    <w:p w14:paraId="54B055CC" w14:textId="759B5B7B" w:rsidR="002D7FF8" w:rsidRPr="004D3827" w:rsidRDefault="00203F3D" w:rsidP="002D7FF8">
      <w:pPr>
        <w:rPr>
          <w:rFonts w:ascii="Calibri Light" w:hAnsi="Calibri Light" w:cs="Calibri Light"/>
          <w:b/>
          <w:bCs/>
        </w:rPr>
      </w:pPr>
      <w:r w:rsidRPr="00203F3D">
        <w:rPr>
          <w:rFonts w:ascii="Calibri Light" w:hAnsi="Calibri Light" w:cs="Calibri Light"/>
        </w:rPr>
        <w:t xml:space="preserve">This structure is modular, scalable, and </w:t>
      </w:r>
      <w:r w:rsidRPr="00203F3D">
        <w:rPr>
          <w:rFonts w:ascii="Calibri Light" w:hAnsi="Calibri Light" w:cs="Calibri Light"/>
          <w:b/>
          <w:bCs/>
        </w:rPr>
        <w:t>aligned with BBVA Spark’s venture logic and the Sustainable Business Unit’s ESG mandates.</w:t>
      </w:r>
      <w:r w:rsidR="00E91A25">
        <w:rPr>
          <w:rFonts w:ascii="Calibri Light" w:hAnsi="Calibri Light" w:cs="Calibri Light"/>
          <w:b/>
          <w:bCs/>
        </w:rPr>
        <w:t xml:space="preserve"> </w:t>
      </w:r>
      <w:r w:rsidR="002D7FF8" w:rsidRPr="004D3827">
        <w:rPr>
          <w:rFonts w:ascii="Calibri Light" w:hAnsi="Calibri Light" w:cs="Calibri Light"/>
        </w:rPr>
        <w:t xml:space="preserve">This </w:t>
      </w:r>
      <w:r w:rsidR="002D7FF8" w:rsidRPr="00AF0C9B">
        <w:rPr>
          <w:rFonts w:ascii="Calibri Light" w:hAnsi="Calibri Light" w:cs="Calibri Light"/>
        </w:rPr>
        <w:t>illustration</w:t>
      </w:r>
      <w:r w:rsidR="002D7FF8" w:rsidRPr="004D3827">
        <w:rPr>
          <w:rFonts w:ascii="Calibri Light" w:hAnsi="Calibri Light" w:cs="Calibri Light"/>
        </w:rPr>
        <w:t xml:space="preserve"> positions </w:t>
      </w:r>
      <w:proofErr w:type="spellStart"/>
      <w:r w:rsidR="002D7FF8" w:rsidRPr="004D3827">
        <w:rPr>
          <w:rFonts w:ascii="Calibri Light" w:hAnsi="Calibri Light" w:cs="Calibri Light"/>
        </w:rPr>
        <w:t>SolPort</w:t>
      </w:r>
      <w:proofErr w:type="spellEnd"/>
      <w:r w:rsidR="002D7FF8" w:rsidRPr="004D3827">
        <w:rPr>
          <w:rFonts w:ascii="Calibri Light" w:hAnsi="Calibri Light" w:cs="Calibri Light"/>
        </w:rPr>
        <w:t xml:space="preserve"> as a </w:t>
      </w:r>
      <w:r w:rsidR="002D7FF8" w:rsidRPr="004D3827">
        <w:rPr>
          <w:rFonts w:ascii="Calibri Light" w:hAnsi="Calibri Light" w:cs="Calibri Light"/>
          <w:b/>
          <w:bCs/>
        </w:rPr>
        <w:t>fundable, scalable, and branded climate-tech product line</w:t>
      </w:r>
      <w:r w:rsidR="002D7FF8" w:rsidRPr="004D3827">
        <w:rPr>
          <w:rFonts w:ascii="Calibri Light" w:hAnsi="Calibri Light" w:cs="Calibri Light"/>
        </w:rPr>
        <w:t xml:space="preserve"> — with BBVA at the </w:t>
      </w:r>
      <w:proofErr w:type="spellStart"/>
      <w:r w:rsidR="002D7FF8" w:rsidRPr="004D3827">
        <w:rPr>
          <w:rFonts w:ascii="Calibri Light" w:hAnsi="Calibri Light" w:cs="Calibri Light"/>
        </w:rPr>
        <w:t>center</w:t>
      </w:r>
      <w:proofErr w:type="spellEnd"/>
      <w:r w:rsidR="002D7FF8" w:rsidRPr="004D3827">
        <w:rPr>
          <w:rFonts w:ascii="Calibri Light" w:hAnsi="Calibri Light" w:cs="Calibri Light"/>
        </w:rPr>
        <w:t xml:space="preserve"> of its rollout. </w:t>
      </w:r>
    </w:p>
    <w:p w14:paraId="46128DF4" w14:textId="63E66427" w:rsidR="00AD34C0" w:rsidRPr="00922D68" w:rsidRDefault="005E093E" w:rsidP="00AC00DB">
      <w:pPr>
        <w:pStyle w:val="Heading1"/>
        <w:jc w:val="center"/>
        <w:rPr>
          <w:b/>
          <w:bCs/>
          <w:color w:val="C00000"/>
        </w:rPr>
      </w:pPr>
      <w:bookmarkStart w:id="125" w:name="_Toc203933207"/>
      <w:r>
        <w:rPr>
          <w:b/>
          <w:bCs/>
          <w:color w:val="C00000"/>
        </w:rPr>
        <w:lastRenderedPageBreak/>
        <w:t>7</w:t>
      </w:r>
      <w:r w:rsidR="00AD34C0" w:rsidRPr="00922D68">
        <w:rPr>
          <w:b/>
          <w:bCs/>
          <w:color w:val="C00000"/>
        </w:rPr>
        <w:t>: Stakeholder Ecosystem in Spain</w:t>
      </w:r>
      <w:bookmarkEnd w:id="125"/>
    </w:p>
    <w:p w14:paraId="50DCAF78" w14:textId="1CF6196D" w:rsidR="00AD34C0" w:rsidRPr="00AD34C0" w:rsidRDefault="00AD34C0" w:rsidP="00AD34C0">
      <w:pPr>
        <w:pStyle w:val="Heading2"/>
      </w:pPr>
      <w:bookmarkStart w:id="126" w:name="_Toc203933208"/>
      <w:r w:rsidRPr="00F73B24">
        <w:rPr>
          <w:b/>
          <w:bCs/>
        </w:rPr>
        <w:t>Chapter Summary</w:t>
      </w:r>
      <w:r>
        <w:t xml:space="preserve">: </w:t>
      </w:r>
      <w:r w:rsidRPr="00AD34C0">
        <w:t>Mapping Urban Partnerships for Climate Infrastructure, Fintech Integration, and ESG Acceleration</w:t>
      </w:r>
      <w:bookmarkEnd w:id="126"/>
    </w:p>
    <w:p w14:paraId="26812C2C" w14:textId="1578E4F9" w:rsidR="00F73B24" w:rsidRPr="00FA48BC" w:rsidRDefault="00F73B24" w:rsidP="00AD34C0">
      <w:pPr>
        <w:rPr>
          <w:rFonts w:ascii="Calibri Light" w:hAnsi="Calibri Light" w:cs="Calibri Light"/>
          <w:color w:val="0B769F" w:themeColor="accent4" w:themeShade="BF"/>
          <w:sz w:val="28"/>
          <w:szCs w:val="28"/>
        </w:rPr>
      </w:pPr>
      <w:r w:rsidRPr="00FA48BC">
        <w:rPr>
          <w:rFonts w:ascii="Calibri Light" w:hAnsi="Calibri Light" w:cs="Calibri Light"/>
          <w:color w:val="0B769F" w:themeColor="accent4" w:themeShade="BF"/>
          <w:sz w:val="28"/>
          <w:szCs w:val="28"/>
        </w:rPr>
        <w:t xml:space="preserve">This chapter anchors our proposal in a collaborative network where BBVA becomes a system catalyst — not just backing </w:t>
      </w:r>
      <w:r w:rsidR="00FA48BC" w:rsidRPr="00FA48BC">
        <w:rPr>
          <w:rFonts w:ascii="Calibri Light" w:hAnsi="Calibri Light" w:cs="Calibri Light"/>
          <w:color w:val="0B769F" w:themeColor="accent4" w:themeShade="BF"/>
          <w:sz w:val="28"/>
          <w:szCs w:val="28"/>
        </w:rPr>
        <w:t>nodes but</w:t>
      </w:r>
      <w:r w:rsidRPr="00FA48BC">
        <w:rPr>
          <w:rFonts w:ascii="Calibri Light" w:hAnsi="Calibri Light" w:cs="Calibri Light"/>
          <w:color w:val="0B769F" w:themeColor="accent4" w:themeShade="BF"/>
          <w:sz w:val="28"/>
          <w:szCs w:val="28"/>
        </w:rPr>
        <w:t xml:space="preserve"> helping activate the mesh</w:t>
      </w:r>
      <w:r w:rsidR="00FA48BC" w:rsidRPr="00FA48BC">
        <w:rPr>
          <w:rFonts w:ascii="Calibri Light" w:hAnsi="Calibri Light" w:cs="Calibri Light"/>
          <w:sz w:val="28"/>
          <w:szCs w:val="28"/>
        </w:rPr>
        <w:t xml:space="preserve"> </w:t>
      </w:r>
      <w:r w:rsidR="00FA48BC" w:rsidRPr="00FA48BC">
        <w:rPr>
          <w:rFonts w:ascii="Calibri Light" w:hAnsi="Calibri Light" w:cs="Calibri Light"/>
          <w:color w:val="0B769F" w:themeColor="accent4" w:themeShade="BF"/>
          <w:sz w:val="28"/>
          <w:szCs w:val="28"/>
        </w:rPr>
        <w:t xml:space="preserve">and the system of distributed energy resources. </w:t>
      </w:r>
    </w:p>
    <w:p w14:paraId="3D4462AA" w14:textId="0B747B07" w:rsidR="00AD34C0" w:rsidRPr="00AD34C0" w:rsidRDefault="00AD34C0" w:rsidP="00AD34C0">
      <w:pPr>
        <w:rPr>
          <w:rFonts w:ascii="Calibri Light" w:hAnsi="Calibri Light" w:cs="Calibri Light"/>
        </w:rPr>
      </w:pPr>
      <w:r w:rsidRPr="00AD34C0">
        <w:rPr>
          <w:rFonts w:ascii="Calibri Light" w:hAnsi="Calibri Light" w:cs="Calibri Light"/>
        </w:rPr>
        <w:t xml:space="preserve">To scale this modular </w:t>
      </w:r>
      <w:r w:rsidR="001A0D62">
        <w:rPr>
          <w:rFonts w:ascii="Calibri Light" w:hAnsi="Calibri Light" w:cs="Calibri Light"/>
        </w:rPr>
        <w:t xml:space="preserve">system of distributed energy resources </w:t>
      </w:r>
      <w:r w:rsidR="00CB3C6A">
        <w:rPr>
          <w:rFonts w:ascii="Calibri Light" w:hAnsi="Calibri Light" w:cs="Calibri Light"/>
        </w:rPr>
        <w:t>disseminated</w:t>
      </w:r>
      <w:r w:rsidRPr="00AD34C0">
        <w:rPr>
          <w:rFonts w:ascii="Calibri Light" w:hAnsi="Calibri Light" w:cs="Calibri Light"/>
        </w:rPr>
        <w:t xml:space="preserve"> across Spanish cities, we propose a </w:t>
      </w:r>
      <w:r w:rsidRPr="00CB3C6A">
        <w:rPr>
          <w:rFonts w:ascii="Calibri Light" w:hAnsi="Calibri Light" w:cs="Calibri Light"/>
          <w:b/>
          <w:bCs/>
        </w:rPr>
        <w:t>multi-sector stakeholder constellation</w:t>
      </w:r>
      <w:r w:rsidRPr="00AD34C0">
        <w:rPr>
          <w:rFonts w:ascii="Calibri Light" w:hAnsi="Calibri Light" w:cs="Calibri Light"/>
        </w:rPr>
        <w:t xml:space="preserve"> — combining municipal authorities, sustainable mobility platforms, digital service enablers, and impact-driven investors. Spain’s landscape is uniquely primed for collaborative infrastructure innovation, with BBVA at the intersection of fintech scalability and ESG-aligned investment.</w:t>
      </w:r>
    </w:p>
    <w:p w14:paraId="0389E5F5" w14:textId="515E627F" w:rsidR="00AD34C0" w:rsidRPr="00AD34C0" w:rsidRDefault="00AD34C0" w:rsidP="00AD34C0">
      <w:pPr>
        <w:pStyle w:val="Heading3"/>
      </w:pPr>
      <w:bookmarkStart w:id="127" w:name="_Toc203933209"/>
      <w:r w:rsidRPr="00AD34C0">
        <w:t>Public Sector Partners – Deployment Access &amp; Visibility</w:t>
      </w:r>
      <w:bookmarkEnd w:id="127"/>
    </w:p>
    <w:tbl>
      <w:tblPr>
        <w:tblStyle w:val="TableGridLight"/>
        <w:tblW w:w="0" w:type="auto"/>
        <w:tblLook w:val="04A0" w:firstRow="1" w:lastRow="0" w:firstColumn="1" w:lastColumn="0" w:noHBand="0" w:noVBand="1"/>
      </w:tblPr>
      <w:tblGrid>
        <w:gridCol w:w="4120"/>
        <w:gridCol w:w="4896"/>
      </w:tblGrid>
      <w:tr w:rsidR="00AD34C0" w:rsidRPr="00AD34C0" w14:paraId="5A3172E8" w14:textId="77777777" w:rsidTr="00AD34C0">
        <w:tc>
          <w:tcPr>
            <w:tcW w:w="0" w:type="auto"/>
            <w:hideMark/>
          </w:tcPr>
          <w:p w14:paraId="5C47A572" w14:textId="77777777" w:rsidR="00AD34C0" w:rsidRPr="00AD34C0" w:rsidRDefault="00AD34C0" w:rsidP="00AD34C0">
            <w:pPr>
              <w:spacing w:after="160" w:line="259" w:lineRule="auto"/>
              <w:rPr>
                <w:rFonts w:ascii="Calibri Light" w:hAnsi="Calibri Light" w:cs="Calibri Light"/>
                <w:b/>
                <w:bCs/>
              </w:rPr>
            </w:pPr>
            <w:r w:rsidRPr="00AD34C0">
              <w:rPr>
                <w:rFonts w:ascii="Calibri Light" w:hAnsi="Calibri Light" w:cs="Calibri Light"/>
                <w:b/>
                <w:bCs/>
              </w:rPr>
              <w:t>Stakeholder</w:t>
            </w:r>
          </w:p>
        </w:tc>
        <w:tc>
          <w:tcPr>
            <w:tcW w:w="0" w:type="auto"/>
            <w:hideMark/>
          </w:tcPr>
          <w:p w14:paraId="43A2DE28" w14:textId="77777777" w:rsidR="00AD34C0" w:rsidRPr="00AD34C0" w:rsidRDefault="00AD34C0" w:rsidP="00AD34C0">
            <w:pPr>
              <w:spacing w:after="160" w:line="259" w:lineRule="auto"/>
              <w:rPr>
                <w:rFonts w:ascii="Calibri Light" w:hAnsi="Calibri Light" w:cs="Calibri Light"/>
                <w:b/>
                <w:bCs/>
              </w:rPr>
            </w:pPr>
            <w:r w:rsidRPr="00AD34C0">
              <w:rPr>
                <w:rFonts w:ascii="Calibri Light" w:hAnsi="Calibri Light" w:cs="Calibri Light"/>
                <w:b/>
                <w:bCs/>
              </w:rPr>
              <w:t>Role &amp; Synergy</w:t>
            </w:r>
          </w:p>
        </w:tc>
      </w:tr>
      <w:tr w:rsidR="00AD34C0" w:rsidRPr="00AD34C0" w14:paraId="678FFC6E" w14:textId="77777777" w:rsidTr="00AD34C0">
        <w:tc>
          <w:tcPr>
            <w:tcW w:w="0" w:type="auto"/>
            <w:hideMark/>
          </w:tcPr>
          <w:p w14:paraId="361207F9"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Municipal Governments (e.g. Madrid, Málaga, Valencia)</w:t>
            </w:r>
          </w:p>
        </w:tc>
        <w:tc>
          <w:tcPr>
            <w:tcW w:w="0" w:type="auto"/>
            <w:hideMark/>
          </w:tcPr>
          <w:p w14:paraId="6CC89F31"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Land access, permitting, pilot visibility zones</w:t>
            </w:r>
          </w:p>
        </w:tc>
      </w:tr>
      <w:tr w:rsidR="00AD34C0" w:rsidRPr="00AD34C0" w14:paraId="6B9021C8" w14:textId="77777777" w:rsidTr="00AD34C0">
        <w:tc>
          <w:tcPr>
            <w:tcW w:w="0" w:type="auto"/>
            <w:hideMark/>
          </w:tcPr>
          <w:p w14:paraId="19D3FBE1"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Climate &amp; Urban Ministries</w:t>
            </w:r>
          </w:p>
        </w:tc>
        <w:tc>
          <w:tcPr>
            <w:tcW w:w="0" w:type="auto"/>
            <w:hideMark/>
          </w:tcPr>
          <w:p w14:paraId="74729A23"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Alignment with decarbonization policy, resilience funding</w:t>
            </w:r>
          </w:p>
        </w:tc>
      </w:tr>
      <w:tr w:rsidR="00AD34C0" w:rsidRPr="00AD34C0" w14:paraId="3FF8C8FE" w14:textId="77777777" w:rsidTr="00AD34C0">
        <w:tc>
          <w:tcPr>
            <w:tcW w:w="0" w:type="auto"/>
            <w:hideMark/>
          </w:tcPr>
          <w:p w14:paraId="136CD33F"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Regional Innovation Agencies</w:t>
            </w:r>
          </w:p>
        </w:tc>
        <w:tc>
          <w:tcPr>
            <w:tcW w:w="0" w:type="auto"/>
            <w:hideMark/>
          </w:tcPr>
          <w:p w14:paraId="50F0C66B"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Public co-financing, smart infrastructure testing zones</w:t>
            </w:r>
          </w:p>
        </w:tc>
      </w:tr>
      <w:tr w:rsidR="00AD34C0" w:rsidRPr="00AD34C0" w14:paraId="33653A45" w14:textId="77777777" w:rsidTr="00AD34C0">
        <w:tc>
          <w:tcPr>
            <w:tcW w:w="0" w:type="auto"/>
            <w:hideMark/>
          </w:tcPr>
          <w:p w14:paraId="4643951C"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Public Housing Entities</w:t>
            </w:r>
          </w:p>
        </w:tc>
        <w:tc>
          <w:tcPr>
            <w:tcW w:w="0" w:type="auto"/>
            <w:hideMark/>
          </w:tcPr>
          <w:p w14:paraId="29BC2F09"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Artefact deployment near housing clusters, inclusive energy access</w:t>
            </w:r>
          </w:p>
        </w:tc>
      </w:tr>
    </w:tbl>
    <w:p w14:paraId="4D794647" w14:textId="5EDDE0CE" w:rsidR="00AD34C0" w:rsidRPr="00AD34C0" w:rsidRDefault="00AD34C0" w:rsidP="00AD34C0">
      <w:pPr>
        <w:pStyle w:val="Heading3"/>
      </w:pPr>
      <w:bookmarkStart w:id="128" w:name="_Toc203933210"/>
      <w:r w:rsidRPr="00AD34C0">
        <w:t>BBVA Opportunity: Public-private deployment accelerates ESG reporting, SDG alignment, and brand visibility.</w:t>
      </w:r>
      <w:bookmarkEnd w:id="128"/>
    </w:p>
    <w:p w14:paraId="4089EA22" w14:textId="6A3CEB61" w:rsidR="00AD34C0" w:rsidRPr="00AD34C0" w:rsidRDefault="00AD34C0" w:rsidP="00AD34C0">
      <w:pPr>
        <w:pStyle w:val="Heading4"/>
      </w:pPr>
      <w:r w:rsidRPr="00AD34C0">
        <w:t xml:space="preserve"> Mobility &amp; Urban Tech Startups – Channel Distribution</w:t>
      </w:r>
    </w:p>
    <w:tbl>
      <w:tblPr>
        <w:tblStyle w:val="TableGridLight"/>
        <w:tblW w:w="0" w:type="auto"/>
        <w:tblLook w:val="04A0" w:firstRow="1" w:lastRow="0" w:firstColumn="1" w:lastColumn="0" w:noHBand="0" w:noVBand="1"/>
      </w:tblPr>
      <w:tblGrid>
        <w:gridCol w:w="3966"/>
        <w:gridCol w:w="5050"/>
      </w:tblGrid>
      <w:tr w:rsidR="00AD34C0" w:rsidRPr="00AD34C0" w14:paraId="658521B5" w14:textId="77777777" w:rsidTr="00AD34C0">
        <w:tc>
          <w:tcPr>
            <w:tcW w:w="0" w:type="auto"/>
            <w:hideMark/>
          </w:tcPr>
          <w:p w14:paraId="05E7FA1D" w14:textId="77777777" w:rsidR="00AD34C0" w:rsidRPr="00AD34C0" w:rsidRDefault="00AD34C0" w:rsidP="00AD34C0">
            <w:pPr>
              <w:spacing w:after="160" w:line="259" w:lineRule="auto"/>
              <w:rPr>
                <w:rFonts w:ascii="Calibri Light" w:hAnsi="Calibri Light" w:cs="Calibri Light"/>
                <w:b/>
                <w:bCs/>
              </w:rPr>
            </w:pPr>
            <w:r w:rsidRPr="00AD34C0">
              <w:rPr>
                <w:rFonts w:ascii="Calibri Light" w:hAnsi="Calibri Light" w:cs="Calibri Light"/>
                <w:b/>
                <w:bCs/>
              </w:rPr>
              <w:t>Stakeholder</w:t>
            </w:r>
          </w:p>
        </w:tc>
        <w:tc>
          <w:tcPr>
            <w:tcW w:w="0" w:type="auto"/>
            <w:hideMark/>
          </w:tcPr>
          <w:p w14:paraId="2F72E342" w14:textId="77777777" w:rsidR="00AD34C0" w:rsidRPr="00AD34C0" w:rsidRDefault="00AD34C0" w:rsidP="00AD34C0">
            <w:pPr>
              <w:spacing w:after="160" w:line="259" w:lineRule="auto"/>
              <w:rPr>
                <w:rFonts w:ascii="Calibri Light" w:hAnsi="Calibri Light" w:cs="Calibri Light"/>
                <w:b/>
                <w:bCs/>
              </w:rPr>
            </w:pPr>
            <w:r w:rsidRPr="00AD34C0">
              <w:rPr>
                <w:rFonts w:ascii="Calibri Light" w:hAnsi="Calibri Light" w:cs="Calibri Light"/>
                <w:b/>
                <w:bCs/>
              </w:rPr>
              <w:t>Role &amp; Synergy</w:t>
            </w:r>
          </w:p>
        </w:tc>
      </w:tr>
      <w:tr w:rsidR="00AD34C0" w:rsidRPr="00AD34C0" w14:paraId="6E49A7F9" w14:textId="77777777" w:rsidTr="00AD34C0">
        <w:tc>
          <w:tcPr>
            <w:tcW w:w="0" w:type="auto"/>
            <w:hideMark/>
          </w:tcPr>
          <w:p w14:paraId="3F6B0893"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 xml:space="preserve">EV Platforms (e.g. </w:t>
            </w:r>
            <w:proofErr w:type="spellStart"/>
            <w:r w:rsidRPr="00AD34C0">
              <w:rPr>
                <w:rFonts w:ascii="Calibri Light" w:hAnsi="Calibri Light" w:cs="Calibri Light"/>
              </w:rPr>
              <w:t>Wallbox</w:t>
            </w:r>
            <w:proofErr w:type="spellEnd"/>
            <w:r w:rsidRPr="00AD34C0">
              <w:rPr>
                <w:rFonts w:ascii="Calibri Light" w:hAnsi="Calibri Light" w:cs="Calibri Light"/>
              </w:rPr>
              <w:t xml:space="preserve">, </w:t>
            </w:r>
            <w:proofErr w:type="spellStart"/>
            <w:r w:rsidRPr="00AD34C0">
              <w:rPr>
                <w:rFonts w:ascii="Calibri Light" w:hAnsi="Calibri Light" w:cs="Calibri Light"/>
              </w:rPr>
              <w:t>Zunder</w:t>
            </w:r>
            <w:proofErr w:type="spellEnd"/>
            <w:r w:rsidRPr="00AD34C0">
              <w:rPr>
                <w:rFonts w:ascii="Calibri Light" w:hAnsi="Calibri Light" w:cs="Calibri Light"/>
              </w:rPr>
              <w:t>)</w:t>
            </w:r>
          </w:p>
        </w:tc>
        <w:tc>
          <w:tcPr>
            <w:tcW w:w="0" w:type="auto"/>
            <w:hideMark/>
          </w:tcPr>
          <w:p w14:paraId="0834D7DB"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Artefact co-location, charging infrastructure distribution</w:t>
            </w:r>
          </w:p>
        </w:tc>
      </w:tr>
      <w:tr w:rsidR="00AD34C0" w:rsidRPr="00AD34C0" w14:paraId="33A89945" w14:textId="77777777" w:rsidTr="00AD34C0">
        <w:tc>
          <w:tcPr>
            <w:tcW w:w="0" w:type="auto"/>
            <w:hideMark/>
          </w:tcPr>
          <w:p w14:paraId="1ABDFD3C"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 xml:space="preserve">Last-Mile Logistics (e.g. </w:t>
            </w:r>
            <w:proofErr w:type="spellStart"/>
            <w:r w:rsidRPr="00AD34C0">
              <w:rPr>
                <w:rFonts w:ascii="Calibri Light" w:hAnsi="Calibri Light" w:cs="Calibri Light"/>
              </w:rPr>
              <w:t>Paack</w:t>
            </w:r>
            <w:proofErr w:type="spellEnd"/>
            <w:r w:rsidRPr="00AD34C0">
              <w:rPr>
                <w:rFonts w:ascii="Calibri Light" w:hAnsi="Calibri Light" w:cs="Calibri Light"/>
              </w:rPr>
              <w:t>, Koiki)</w:t>
            </w:r>
          </w:p>
        </w:tc>
        <w:tc>
          <w:tcPr>
            <w:tcW w:w="0" w:type="auto"/>
            <w:hideMark/>
          </w:tcPr>
          <w:p w14:paraId="05A8B15B"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 xml:space="preserve">Shaded pickup nodes, </w:t>
            </w:r>
            <w:proofErr w:type="spellStart"/>
            <w:r w:rsidRPr="00AD34C0">
              <w:rPr>
                <w:rFonts w:ascii="Calibri Light" w:hAnsi="Calibri Light" w:cs="Calibri Light"/>
              </w:rPr>
              <w:t>microcharging</w:t>
            </w:r>
            <w:proofErr w:type="spellEnd"/>
            <w:r w:rsidRPr="00AD34C0">
              <w:rPr>
                <w:rFonts w:ascii="Calibri Light" w:hAnsi="Calibri Light" w:cs="Calibri Light"/>
              </w:rPr>
              <w:t xml:space="preserve"> stations</w:t>
            </w:r>
          </w:p>
        </w:tc>
      </w:tr>
      <w:tr w:rsidR="00AD34C0" w:rsidRPr="00AD34C0" w14:paraId="0A4F8980" w14:textId="77777777" w:rsidTr="00AD34C0">
        <w:tc>
          <w:tcPr>
            <w:tcW w:w="0" w:type="auto"/>
            <w:hideMark/>
          </w:tcPr>
          <w:p w14:paraId="660CC228" w14:textId="5C2A0E90" w:rsidR="00AD34C0" w:rsidRPr="00AD34C0" w:rsidRDefault="00C4768B" w:rsidP="00AD34C0">
            <w:pPr>
              <w:spacing w:after="160" w:line="259" w:lineRule="auto"/>
              <w:rPr>
                <w:rFonts w:ascii="Calibri Light" w:hAnsi="Calibri Light" w:cs="Calibri Light"/>
              </w:rPr>
            </w:pPr>
            <w:r>
              <w:rPr>
                <w:rFonts w:ascii="Calibri Light" w:hAnsi="Calibri Light" w:cs="Calibri Light"/>
              </w:rPr>
              <w:t>Energy-</w:t>
            </w:r>
            <w:r w:rsidR="00AD34C0" w:rsidRPr="00AD34C0">
              <w:rPr>
                <w:rFonts w:ascii="Calibri Light" w:hAnsi="Calibri Light" w:cs="Calibri Light"/>
              </w:rPr>
              <w:t>Mobility-as-a-Service (</w:t>
            </w:r>
            <w:proofErr w:type="spellStart"/>
            <w:r w:rsidR="00AD34C0" w:rsidRPr="00AD34C0">
              <w:rPr>
                <w:rFonts w:ascii="Calibri Light" w:hAnsi="Calibri Light" w:cs="Calibri Light"/>
              </w:rPr>
              <w:t>MaaS</w:t>
            </w:r>
            <w:proofErr w:type="spellEnd"/>
            <w:r w:rsidR="00AD34C0" w:rsidRPr="00AD34C0">
              <w:rPr>
                <w:rFonts w:ascii="Calibri Light" w:hAnsi="Calibri Light" w:cs="Calibri Light"/>
              </w:rPr>
              <w:t>) Operators</w:t>
            </w:r>
          </w:p>
        </w:tc>
        <w:tc>
          <w:tcPr>
            <w:tcW w:w="0" w:type="auto"/>
            <w:hideMark/>
          </w:tcPr>
          <w:p w14:paraId="12816D6C"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Transit integration, user onboarding via subscription bundles</w:t>
            </w:r>
          </w:p>
        </w:tc>
      </w:tr>
    </w:tbl>
    <w:p w14:paraId="285AAEFF" w14:textId="09A3A696" w:rsidR="00AD34C0" w:rsidRPr="00AD34C0" w:rsidRDefault="00AD34C0" w:rsidP="00AD34C0">
      <w:pPr>
        <w:pStyle w:val="Heading3"/>
      </w:pPr>
      <w:bookmarkStart w:id="129" w:name="_Toc203933211"/>
      <w:r w:rsidRPr="00AD34C0">
        <w:lastRenderedPageBreak/>
        <w:t>BBVA Spark Opportunity: Co-deploying services with artefacts provides channel acceleration and shared data layers.</w:t>
      </w:r>
      <w:bookmarkEnd w:id="129"/>
    </w:p>
    <w:p w14:paraId="39F828A8" w14:textId="351D87CF" w:rsidR="00AD34C0" w:rsidRPr="00AD34C0" w:rsidRDefault="00AD34C0" w:rsidP="00AD34C0">
      <w:pPr>
        <w:pStyle w:val="Heading4"/>
      </w:pPr>
      <w:r w:rsidRPr="00AD34C0">
        <w:t>Digital &amp; Fintech Infrastructure Enablers</w:t>
      </w:r>
    </w:p>
    <w:tbl>
      <w:tblPr>
        <w:tblStyle w:val="TableGridLight"/>
        <w:tblW w:w="0" w:type="auto"/>
        <w:tblLook w:val="04A0" w:firstRow="1" w:lastRow="0" w:firstColumn="1" w:lastColumn="0" w:noHBand="0" w:noVBand="1"/>
      </w:tblPr>
      <w:tblGrid>
        <w:gridCol w:w="3921"/>
        <w:gridCol w:w="5095"/>
      </w:tblGrid>
      <w:tr w:rsidR="00AD34C0" w:rsidRPr="00AD34C0" w14:paraId="1CFF3B49" w14:textId="77777777" w:rsidTr="00AD34C0">
        <w:tc>
          <w:tcPr>
            <w:tcW w:w="0" w:type="auto"/>
            <w:hideMark/>
          </w:tcPr>
          <w:p w14:paraId="003C7B78" w14:textId="77777777" w:rsidR="00AD34C0" w:rsidRPr="00AD34C0" w:rsidRDefault="00AD34C0" w:rsidP="00AD34C0">
            <w:pPr>
              <w:spacing w:after="160" w:line="259" w:lineRule="auto"/>
              <w:rPr>
                <w:rFonts w:ascii="Calibri Light" w:hAnsi="Calibri Light" w:cs="Calibri Light"/>
                <w:b/>
                <w:bCs/>
              </w:rPr>
            </w:pPr>
            <w:r w:rsidRPr="00AD34C0">
              <w:rPr>
                <w:rFonts w:ascii="Calibri Light" w:hAnsi="Calibri Light" w:cs="Calibri Light"/>
                <w:b/>
                <w:bCs/>
              </w:rPr>
              <w:t>Stakeholder</w:t>
            </w:r>
          </w:p>
        </w:tc>
        <w:tc>
          <w:tcPr>
            <w:tcW w:w="0" w:type="auto"/>
            <w:hideMark/>
          </w:tcPr>
          <w:p w14:paraId="2B59542E" w14:textId="77777777" w:rsidR="00AD34C0" w:rsidRPr="00AD34C0" w:rsidRDefault="00AD34C0" w:rsidP="00AD34C0">
            <w:pPr>
              <w:spacing w:after="160" w:line="259" w:lineRule="auto"/>
              <w:rPr>
                <w:rFonts w:ascii="Calibri Light" w:hAnsi="Calibri Light" w:cs="Calibri Light"/>
                <w:b/>
                <w:bCs/>
              </w:rPr>
            </w:pPr>
            <w:r w:rsidRPr="00AD34C0">
              <w:rPr>
                <w:rFonts w:ascii="Calibri Light" w:hAnsi="Calibri Light" w:cs="Calibri Light"/>
                <w:b/>
                <w:bCs/>
              </w:rPr>
              <w:t>Role &amp; Synergy</w:t>
            </w:r>
          </w:p>
        </w:tc>
      </w:tr>
      <w:tr w:rsidR="00AD34C0" w:rsidRPr="00AD34C0" w14:paraId="3E43B7B2" w14:textId="77777777" w:rsidTr="00AD34C0">
        <w:tc>
          <w:tcPr>
            <w:tcW w:w="0" w:type="auto"/>
            <w:hideMark/>
          </w:tcPr>
          <w:p w14:paraId="069227D4"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BBVA Fintech Teams</w:t>
            </w:r>
          </w:p>
        </w:tc>
        <w:tc>
          <w:tcPr>
            <w:tcW w:w="0" w:type="auto"/>
            <w:hideMark/>
          </w:tcPr>
          <w:p w14:paraId="300EAE5B"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Wallet integration, smart contracts, carbon credit marketplaces</w:t>
            </w:r>
          </w:p>
        </w:tc>
      </w:tr>
      <w:tr w:rsidR="00AD34C0" w:rsidRPr="00AD34C0" w14:paraId="7FE97711" w14:textId="77777777" w:rsidTr="00AD34C0">
        <w:tc>
          <w:tcPr>
            <w:tcW w:w="0" w:type="auto"/>
            <w:hideMark/>
          </w:tcPr>
          <w:p w14:paraId="46EAEAF3"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ESG Analytics Providers (e.g. Clarity AI)</w:t>
            </w:r>
          </w:p>
        </w:tc>
        <w:tc>
          <w:tcPr>
            <w:tcW w:w="0" w:type="auto"/>
            <w:hideMark/>
          </w:tcPr>
          <w:p w14:paraId="3D444A76"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Embedded reporting and impact quantification</w:t>
            </w:r>
          </w:p>
        </w:tc>
      </w:tr>
      <w:tr w:rsidR="00AD34C0" w:rsidRPr="00AD34C0" w14:paraId="407B4A76" w14:textId="77777777" w:rsidTr="00AD34C0">
        <w:tc>
          <w:tcPr>
            <w:tcW w:w="0" w:type="auto"/>
            <w:hideMark/>
          </w:tcPr>
          <w:p w14:paraId="3A89BE16"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 xml:space="preserve">IoT &amp; Connectivity Firms (e.g. </w:t>
            </w:r>
            <w:proofErr w:type="spellStart"/>
            <w:r w:rsidRPr="00AD34C0">
              <w:rPr>
                <w:rFonts w:ascii="Calibri Light" w:hAnsi="Calibri Light" w:cs="Calibri Light"/>
              </w:rPr>
              <w:t>Libelium</w:t>
            </w:r>
            <w:proofErr w:type="spellEnd"/>
            <w:r w:rsidRPr="00AD34C0">
              <w:rPr>
                <w:rFonts w:ascii="Calibri Light" w:hAnsi="Calibri Light" w:cs="Calibri Light"/>
              </w:rPr>
              <w:t>, Cellnex)</w:t>
            </w:r>
          </w:p>
        </w:tc>
        <w:tc>
          <w:tcPr>
            <w:tcW w:w="0" w:type="auto"/>
            <w:hideMark/>
          </w:tcPr>
          <w:p w14:paraId="514E3605"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Sensor infrastructure and data layer orchestration</w:t>
            </w:r>
          </w:p>
        </w:tc>
      </w:tr>
    </w:tbl>
    <w:p w14:paraId="54E4793E" w14:textId="6986A501" w:rsidR="00AD34C0" w:rsidRPr="00AD34C0" w:rsidRDefault="00AD34C0" w:rsidP="00AD34C0">
      <w:pPr>
        <w:pStyle w:val="Heading3"/>
      </w:pPr>
      <w:bookmarkStart w:id="130" w:name="_Toc203933212"/>
      <w:r w:rsidRPr="00AD34C0">
        <w:t>BBVA Opportunity: Artefact nodes become live infrastructure for fintech activation, data monetization, and impact finance.</w:t>
      </w:r>
      <w:bookmarkEnd w:id="130"/>
    </w:p>
    <w:p w14:paraId="5C0C1A56" w14:textId="5E461EDB" w:rsidR="00AD34C0" w:rsidRPr="00AD34C0" w:rsidRDefault="00AD34C0" w:rsidP="00AD34C0">
      <w:pPr>
        <w:pStyle w:val="Heading4"/>
      </w:pPr>
      <w:r w:rsidRPr="00AD34C0">
        <w:t>Circular Economy &amp; Impact Investors</w:t>
      </w:r>
    </w:p>
    <w:tbl>
      <w:tblPr>
        <w:tblStyle w:val="TableGridLight"/>
        <w:tblW w:w="0" w:type="auto"/>
        <w:tblLook w:val="04A0" w:firstRow="1" w:lastRow="0" w:firstColumn="1" w:lastColumn="0" w:noHBand="0" w:noVBand="1"/>
      </w:tblPr>
      <w:tblGrid>
        <w:gridCol w:w="3601"/>
        <w:gridCol w:w="5415"/>
      </w:tblGrid>
      <w:tr w:rsidR="00AD34C0" w:rsidRPr="00AD34C0" w14:paraId="04C1750E" w14:textId="77777777" w:rsidTr="00AD34C0">
        <w:tc>
          <w:tcPr>
            <w:tcW w:w="0" w:type="auto"/>
            <w:hideMark/>
          </w:tcPr>
          <w:p w14:paraId="575B34C6" w14:textId="77777777" w:rsidR="00AD34C0" w:rsidRPr="00AD34C0" w:rsidRDefault="00AD34C0" w:rsidP="00AD34C0">
            <w:pPr>
              <w:spacing w:after="160" w:line="259" w:lineRule="auto"/>
              <w:rPr>
                <w:rFonts w:ascii="Calibri Light" w:hAnsi="Calibri Light" w:cs="Calibri Light"/>
                <w:b/>
                <w:bCs/>
              </w:rPr>
            </w:pPr>
            <w:r w:rsidRPr="00AD34C0">
              <w:rPr>
                <w:rFonts w:ascii="Calibri Light" w:hAnsi="Calibri Light" w:cs="Calibri Light"/>
                <w:b/>
                <w:bCs/>
              </w:rPr>
              <w:t>Stakeholder</w:t>
            </w:r>
          </w:p>
        </w:tc>
        <w:tc>
          <w:tcPr>
            <w:tcW w:w="0" w:type="auto"/>
            <w:hideMark/>
          </w:tcPr>
          <w:p w14:paraId="61048078" w14:textId="77777777" w:rsidR="00AD34C0" w:rsidRPr="00AD34C0" w:rsidRDefault="00AD34C0" w:rsidP="00AD34C0">
            <w:pPr>
              <w:spacing w:after="160" w:line="259" w:lineRule="auto"/>
              <w:rPr>
                <w:rFonts w:ascii="Calibri Light" w:hAnsi="Calibri Light" w:cs="Calibri Light"/>
                <w:b/>
                <w:bCs/>
              </w:rPr>
            </w:pPr>
            <w:r w:rsidRPr="00AD34C0">
              <w:rPr>
                <w:rFonts w:ascii="Calibri Light" w:hAnsi="Calibri Light" w:cs="Calibri Light"/>
                <w:b/>
                <w:bCs/>
              </w:rPr>
              <w:t>Role &amp; Synergy</w:t>
            </w:r>
          </w:p>
        </w:tc>
      </w:tr>
      <w:tr w:rsidR="00AD34C0" w:rsidRPr="00AD34C0" w14:paraId="06FBD457" w14:textId="77777777" w:rsidTr="00AD34C0">
        <w:tc>
          <w:tcPr>
            <w:tcW w:w="0" w:type="auto"/>
            <w:hideMark/>
          </w:tcPr>
          <w:p w14:paraId="0CB45E6D" w14:textId="1684D5AF"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ESG-Focused VC Funds</w:t>
            </w:r>
            <w:r w:rsidR="004C78E5">
              <w:rPr>
                <w:rStyle w:val="FootnoteReference"/>
                <w:rFonts w:ascii="Calibri Light" w:hAnsi="Calibri Light" w:cs="Calibri Light"/>
              </w:rPr>
              <w:footnoteReference w:id="10"/>
            </w:r>
            <w:r w:rsidRPr="00AD34C0">
              <w:rPr>
                <w:rFonts w:ascii="Calibri Light" w:hAnsi="Calibri Light" w:cs="Calibri Light"/>
              </w:rPr>
              <w:t xml:space="preserve"> (e.g. Ship2B, Creas)</w:t>
            </w:r>
          </w:p>
        </w:tc>
        <w:tc>
          <w:tcPr>
            <w:tcW w:w="0" w:type="auto"/>
            <w:hideMark/>
          </w:tcPr>
          <w:p w14:paraId="7E9721E2"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Early-stage co-investment, Tier 2–3 asset scaling</w:t>
            </w:r>
          </w:p>
        </w:tc>
      </w:tr>
      <w:tr w:rsidR="00AD34C0" w:rsidRPr="00AD34C0" w14:paraId="4F8B250C" w14:textId="77777777" w:rsidTr="00AD34C0">
        <w:tc>
          <w:tcPr>
            <w:tcW w:w="0" w:type="auto"/>
            <w:hideMark/>
          </w:tcPr>
          <w:p w14:paraId="060DBD30"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Cooperative &amp; Social Economy Groups</w:t>
            </w:r>
          </w:p>
        </w:tc>
        <w:tc>
          <w:tcPr>
            <w:tcW w:w="0" w:type="auto"/>
            <w:hideMark/>
          </w:tcPr>
          <w:p w14:paraId="581F9B06"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Local ownership models and decentralized infrastructure governance</w:t>
            </w:r>
          </w:p>
        </w:tc>
      </w:tr>
      <w:tr w:rsidR="00AD34C0" w:rsidRPr="00AD34C0" w14:paraId="6E638A4F" w14:textId="77777777" w:rsidTr="00AD34C0">
        <w:tc>
          <w:tcPr>
            <w:tcW w:w="0" w:type="auto"/>
            <w:hideMark/>
          </w:tcPr>
          <w:p w14:paraId="28191E78"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Carbon Finance Platforms</w:t>
            </w:r>
          </w:p>
        </w:tc>
        <w:tc>
          <w:tcPr>
            <w:tcW w:w="0" w:type="auto"/>
            <w:hideMark/>
          </w:tcPr>
          <w:p w14:paraId="66B2A4A7" w14:textId="77777777" w:rsidR="00AD34C0" w:rsidRPr="00AD34C0" w:rsidRDefault="00AD34C0" w:rsidP="00AD34C0">
            <w:pPr>
              <w:spacing w:after="160" w:line="259" w:lineRule="auto"/>
              <w:rPr>
                <w:rFonts w:ascii="Calibri Light" w:hAnsi="Calibri Light" w:cs="Calibri Light"/>
              </w:rPr>
            </w:pPr>
            <w:r w:rsidRPr="00AD34C0">
              <w:rPr>
                <w:rFonts w:ascii="Calibri Light" w:hAnsi="Calibri Light" w:cs="Calibri Light"/>
              </w:rPr>
              <w:t>Tokenization, verification, and tradability of carbon savings</w:t>
            </w:r>
          </w:p>
        </w:tc>
      </w:tr>
    </w:tbl>
    <w:p w14:paraId="7BBDEB43" w14:textId="41D69069" w:rsidR="00AD34C0" w:rsidRPr="00AD34C0" w:rsidRDefault="00AD34C0" w:rsidP="00AD34C0">
      <w:pPr>
        <w:pStyle w:val="Heading3"/>
      </w:pPr>
      <w:bookmarkStart w:id="131" w:name="_Toc203933213"/>
      <w:r w:rsidRPr="00AD34C0">
        <w:t>BBVA Opportunity: Partnering across impact capital and circular models positions BBVA as a mobilizer of inclusive climate investment.</w:t>
      </w:r>
      <w:bookmarkEnd w:id="131"/>
    </w:p>
    <w:p w14:paraId="3FF75F34" w14:textId="22C15A39" w:rsidR="00AD34C0" w:rsidRPr="00B27257" w:rsidRDefault="00AD34C0" w:rsidP="00AD34C0">
      <w:pPr>
        <w:pStyle w:val="Heading4"/>
        <w:rPr>
          <w:b/>
          <w:bCs/>
        </w:rPr>
      </w:pPr>
      <w:r w:rsidRPr="00B27257">
        <w:rPr>
          <w:b/>
          <w:bCs/>
        </w:rPr>
        <w:t>BBVA’s Strategic Role</w:t>
      </w:r>
    </w:p>
    <w:p w14:paraId="100C1D18" w14:textId="77777777" w:rsidR="00AD34C0" w:rsidRPr="00AD34C0" w:rsidRDefault="00AD34C0" w:rsidP="00AD34C0">
      <w:pPr>
        <w:rPr>
          <w:rFonts w:ascii="Calibri Light" w:hAnsi="Calibri Light" w:cs="Calibri Light"/>
        </w:rPr>
      </w:pPr>
      <w:r w:rsidRPr="00AD34C0">
        <w:rPr>
          <w:rFonts w:ascii="Calibri Light" w:hAnsi="Calibri Light" w:cs="Calibri Light"/>
        </w:rPr>
        <w:t>Across this ecosystem, BBVA can play multiple roles:</w:t>
      </w:r>
    </w:p>
    <w:p w14:paraId="3BC4D4F8" w14:textId="2585D1BD" w:rsidR="00AD34C0" w:rsidRPr="00AD34C0" w:rsidRDefault="00AD34C0" w:rsidP="00AD34C0">
      <w:pPr>
        <w:numPr>
          <w:ilvl w:val="0"/>
          <w:numId w:val="14"/>
        </w:numPr>
        <w:rPr>
          <w:rFonts w:ascii="Calibri Light" w:hAnsi="Calibri Light" w:cs="Calibri Light"/>
        </w:rPr>
      </w:pPr>
      <w:r w:rsidRPr="00AD34C0">
        <w:rPr>
          <w:rFonts w:ascii="Calibri Light" w:hAnsi="Calibri Light" w:cs="Calibri Light"/>
          <w:b/>
          <w:bCs/>
        </w:rPr>
        <w:t>Investor:</w:t>
      </w:r>
      <w:r w:rsidRPr="00AD34C0">
        <w:rPr>
          <w:rFonts w:ascii="Calibri Light" w:hAnsi="Calibri Light" w:cs="Calibri Light"/>
        </w:rPr>
        <w:t xml:space="preserve"> Anchor funder in modular urban infrastructure rollout</w:t>
      </w:r>
    </w:p>
    <w:p w14:paraId="092B113A" w14:textId="45BBD804" w:rsidR="00AD34C0" w:rsidRPr="00AD34C0" w:rsidRDefault="00AD34C0" w:rsidP="00AD34C0">
      <w:pPr>
        <w:numPr>
          <w:ilvl w:val="0"/>
          <w:numId w:val="14"/>
        </w:numPr>
        <w:rPr>
          <w:rFonts w:ascii="Calibri Light" w:hAnsi="Calibri Light" w:cs="Calibri Light"/>
        </w:rPr>
      </w:pPr>
      <w:r w:rsidRPr="00AD34C0">
        <w:rPr>
          <w:rFonts w:ascii="Calibri Light" w:hAnsi="Calibri Light" w:cs="Calibri Light"/>
          <w:b/>
          <w:bCs/>
        </w:rPr>
        <w:t>Fintech Enabler:</w:t>
      </w:r>
      <w:r w:rsidRPr="00AD34C0">
        <w:rPr>
          <w:rFonts w:ascii="Calibri Light" w:hAnsi="Calibri Light" w:cs="Calibri Light"/>
        </w:rPr>
        <w:t xml:space="preserve"> Payments, digital contracts, ESG ledger integration</w:t>
      </w:r>
    </w:p>
    <w:p w14:paraId="54409D75" w14:textId="0706D6A5" w:rsidR="00AD34C0" w:rsidRPr="00AD34C0" w:rsidRDefault="00AD34C0" w:rsidP="00AD34C0">
      <w:pPr>
        <w:numPr>
          <w:ilvl w:val="0"/>
          <w:numId w:val="14"/>
        </w:numPr>
        <w:rPr>
          <w:rFonts w:ascii="Calibri Light" w:hAnsi="Calibri Light" w:cs="Calibri Light"/>
        </w:rPr>
      </w:pPr>
      <w:r w:rsidRPr="00AD34C0">
        <w:rPr>
          <w:rFonts w:ascii="Calibri Light" w:hAnsi="Calibri Light" w:cs="Calibri Light"/>
          <w:b/>
          <w:bCs/>
        </w:rPr>
        <w:t>ESG Platform Partner:</w:t>
      </w:r>
      <w:r w:rsidRPr="00AD34C0">
        <w:rPr>
          <w:rFonts w:ascii="Calibri Light" w:hAnsi="Calibri Light" w:cs="Calibri Light"/>
        </w:rPr>
        <w:t xml:space="preserve"> Performance tracking, carbon monetization, SDG metrics alignment</w:t>
      </w:r>
    </w:p>
    <w:p w14:paraId="444FED34" w14:textId="6100C1F1" w:rsidR="009F70DA" w:rsidRDefault="00AD34C0" w:rsidP="009F70DA">
      <w:pPr>
        <w:numPr>
          <w:ilvl w:val="0"/>
          <w:numId w:val="14"/>
        </w:numPr>
        <w:rPr>
          <w:rFonts w:ascii="Calibri Light" w:hAnsi="Calibri Light" w:cs="Calibri Light"/>
        </w:rPr>
      </w:pPr>
      <w:r w:rsidRPr="00AD34C0">
        <w:rPr>
          <w:rFonts w:ascii="Calibri Light" w:hAnsi="Calibri Light" w:cs="Calibri Light"/>
          <w:b/>
          <w:bCs/>
        </w:rPr>
        <w:t>Public-Private Advocate:</w:t>
      </w:r>
      <w:r w:rsidRPr="00AD34C0">
        <w:rPr>
          <w:rFonts w:ascii="Calibri Light" w:hAnsi="Calibri Light" w:cs="Calibri Light"/>
        </w:rPr>
        <w:t xml:space="preserve"> Leader in sustainable innovation ecosystems within Spa</w:t>
      </w:r>
      <w:r w:rsidR="00ED779C">
        <w:rPr>
          <w:rFonts w:ascii="Calibri Light" w:hAnsi="Calibri Light" w:cs="Calibri Light"/>
        </w:rPr>
        <w:t>nish cities</w:t>
      </w:r>
      <w:r w:rsidR="00053C9E">
        <w:rPr>
          <w:rFonts w:ascii="Calibri Light" w:hAnsi="Calibri Light" w:cs="Calibri Light"/>
        </w:rPr>
        <w:t>’</w:t>
      </w:r>
      <w:r w:rsidRPr="00AD34C0">
        <w:rPr>
          <w:rFonts w:ascii="Calibri Light" w:hAnsi="Calibri Light" w:cs="Calibri Light"/>
        </w:rPr>
        <w:t xml:space="preserve"> urban corridors</w:t>
      </w:r>
    </w:p>
    <w:p w14:paraId="5D8A836A" w14:textId="6996B3BA" w:rsidR="009F70DA" w:rsidRPr="00F01830" w:rsidRDefault="000128F4" w:rsidP="00AC00DB">
      <w:pPr>
        <w:pStyle w:val="Heading1"/>
        <w:jc w:val="center"/>
        <w:rPr>
          <w:b/>
          <w:bCs/>
          <w:color w:val="C00000"/>
        </w:rPr>
      </w:pPr>
      <w:bookmarkStart w:id="132" w:name="_Toc203461012"/>
      <w:bookmarkStart w:id="133" w:name="_Toc203562020"/>
      <w:bookmarkStart w:id="134" w:name="_Toc203729476"/>
      <w:bookmarkStart w:id="135" w:name="_Toc203933214"/>
      <w:r>
        <w:rPr>
          <w:b/>
          <w:bCs/>
          <w:color w:val="C00000"/>
        </w:rPr>
        <w:lastRenderedPageBreak/>
        <w:t>8</w:t>
      </w:r>
      <w:r w:rsidR="009F70DA" w:rsidRPr="00F01830">
        <w:rPr>
          <w:b/>
          <w:bCs/>
          <w:color w:val="C00000"/>
        </w:rPr>
        <w:t xml:space="preserve">- </w:t>
      </w:r>
      <w:bookmarkEnd w:id="132"/>
      <w:r w:rsidR="009F70DA" w:rsidRPr="00136242">
        <w:rPr>
          <w:b/>
          <w:bCs/>
          <w:color w:val="C00000"/>
        </w:rPr>
        <w:t>Deployment Economics: Budget Architecture &amp; Phased Rollout Strategy</w:t>
      </w:r>
      <w:bookmarkEnd w:id="133"/>
      <w:bookmarkEnd w:id="134"/>
      <w:bookmarkEnd w:id="135"/>
    </w:p>
    <w:p w14:paraId="25E0616F" w14:textId="77777777" w:rsidR="009F70DA" w:rsidRDefault="009F70DA" w:rsidP="009F70DA">
      <w:pPr>
        <w:pStyle w:val="Heading2"/>
        <w:rPr>
          <w:b/>
          <w:bCs/>
        </w:rPr>
      </w:pPr>
      <w:bookmarkStart w:id="136" w:name="_Toc203933215"/>
      <w:r>
        <w:rPr>
          <w:b/>
          <w:bCs/>
        </w:rPr>
        <w:t xml:space="preserve">Chapter summary: </w:t>
      </w:r>
      <w:r w:rsidRPr="007C7ED9">
        <w:t>Budget Architecture &amp; Phased Rollout Strategy for Scalable Distributed energy resources Infrastructure in Spain</w:t>
      </w:r>
      <w:bookmarkEnd w:id="136"/>
    </w:p>
    <w:p w14:paraId="2C06B6B1" w14:textId="77777777" w:rsidR="009F70DA" w:rsidRPr="008F5C81" w:rsidRDefault="009F70DA" w:rsidP="009F70DA">
      <w:pPr>
        <w:rPr>
          <w:rFonts w:ascii="Calibri Light" w:hAnsi="Calibri Light" w:cs="Calibri Light"/>
        </w:rPr>
      </w:pPr>
      <w:r w:rsidRPr="008F5C81">
        <w:rPr>
          <w:rFonts w:ascii="Calibri Light" w:hAnsi="Calibri Light" w:cs="Calibri Light"/>
        </w:rPr>
        <w:t xml:space="preserve">This proposal scales through a three-phase deployment architecture anchored in </w:t>
      </w:r>
      <w:r w:rsidRPr="008F5C81">
        <w:rPr>
          <w:rFonts w:ascii="Calibri Light" w:hAnsi="Calibri Light" w:cs="Calibri Light"/>
          <w:b/>
          <w:bCs/>
        </w:rPr>
        <w:t>modular capex</w:t>
      </w:r>
      <w:r w:rsidRPr="008F5C81">
        <w:rPr>
          <w:rFonts w:ascii="Calibri Light" w:hAnsi="Calibri Light" w:cs="Calibri Light"/>
        </w:rPr>
        <w:t xml:space="preserve">, </w:t>
      </w:r>
      <w:r w:rsidRPr="008F5C81">
        <w:rPr>
          <w:rFonts w:ascii="Calibri Light" w:hAnsi="Calibri Light" w:cs="Calibri Light"/>
          <w:b/>
          <w:bCs/>
        </w:rPr>
        <w:t>digital integration</w:t>
      </w:r>
      <w:r w:rsidRPr="008F5C81">
        <w:rPr>
          <w:rFonts w:ascii="Calibri Light" w:hAnsi="Calibri Light" w:cs="Calibri Light"/>
        </w:rPr>
        <w:t xml:space="preserve">, and </w:t>
      </w:r>
      <w:r w:rsidRPr="008F5C81">
        <w:rPr>
          <w:rFonts w:ascii="Calibri Light" w:hAnsi="Calibri Light" w:cs="Calibri Light"/>
          <w:b/>
          <w:bCs/>
        </w:rPr>
        <w:t>ROI-linked service activation</w:t>
      </w:r>
      <w:r w:rsidRPr="008F5C81">
        <w:rPr>
          <w:rFonts w:ascii="Calibri Light" w:hAnsi="Calibri Light" w:cs="Calibri Light"/>
        </w:rPr>
        <w:t xml:space="preserve">. </w:t>
      </w:r>
      <w:r w:rsidRPr="00877248">
        <w:rPr>
          <w:rFonts w:ascii="Calibri Light" w:hAnsi="Calibri Light" w:cs="Calibri Light"/>
          <w:b/>
          <w:bCs/>
        </w:rPr>
        <w:t>Flagship nodes</w:t>
      </w:r>
      <w:r w:rsidRPr="008F5C81">
        <w:rPr>
          <w:rFonts w:ascii="Calibri Light" w:hAnsi="Calibri Light" w:cs="Calibri Light"/>
        </w:rPr>
        <w:t xml:space="preserve"> provide reputational traction and early monetization, while Tier 2–3 artefacts build corridor density and performance compounding.</w:t>
      </w:r>
    </w:p>
    <w:p w14:paraId="189B7633" w14:textId="77777777" w:rsidR="009F70DA" w:rsidRPr="008F5C81" w:rsidRDefault="009F70DA" w:rsidP="009F70DA">
      <w:pPr>
        <w:rPr>
          <w:rFonts w:ascii="Calibri Light" w:hAnsi="Calibri Light" w:cs="Calibri Light"/>
        </w:rPr>
      </w:pPr>
      <w:r w:rsidRPr="008F5C81">
        <w:rPr>
          <w:rFonts w:ascii="Calibri Light" w:hAnsi="Calibri Light" w:cs="Calibri Light"/>
        </w:rPr>
        <w:t>Each phase is designed to compress cost, grow coverage, and diversify revenue — reinforcing BBVA’s sustainable finance goals and Spark’s startup logic.</w:t>
      </w:r>
    </w:p>
    <w:p w14:paraId="1F124A76" w14:textId="77777777" w:rsidR="009F70DA" w:rsidRPr="008F5C81" w:rsidRDefault="009F70DA" w:rsidP="009F70DA">
      <w:pPr>
        <w:pStyle w:val="Heading3"/>
      </w:pPr>
      <w:bookmarkStart w:id="137" w:name="_Toc203933216"/>
      <w:r w:rsidRPr="008F5C81">
        <w:t xml:space="preserve">Tiered </w:t>
      </w:r>
      <w:proofErr w:type="spellStart"/>
      <w:r w:rsidRPr="008F5C81">
        <w:t>CapEx</w:t>
      </w:r>
      <w:proofErr w:type="spellEnd"/>
      <w:r w:rsidRPr="008F5C81">
        <w:t xml:space="preserve"> Infrastructure: Per Unit Economics</w:t>
      </w:r>
      <w:bookmarkEnd w:id="137"/>
    </w:p>
    <w:tbl>
      <w:tblPr>
        <w:tblStyle w:val="TableGridLight"/>
        <w:tblW w:w="0" w:type="auto"/>
        <w:tblLook w:val="04A0" w:firstRow="1" w:lastRow="0" w:firstColumn="1" w:lastColumn="0" w:noHBand="0" w:noVBand="1"/>
      </w:tblPr>
      <w:tblGrid>
        <w:gridCol w:w="1271"/>
        <w:gridCol w:w="1271"/>
        <w:gridCol w:w="3524"/>
        <w:gridCol w:w="2950"/>
      </w:tblGrid>
      <w:tr w:rsidR="006252EB" w:rsidRPr="008F5C81" w14:paraId="2B9C0964" w14:textId="77777777" w:rsidTr="006D238B">
        <w:tc>
          <w:tcPr>
            <w:tcW w:w="1271" w:type="dxa"/>
            <w:hideMark/>
          </w:tcPr>
          <w:p w14:paraId="1BBF52BB" w14:textId="77777777" w:rsidR="009F70DA" w:rsidRPr="008F5C81" w:rsidRDefault="009F70DA" w:rsidP="006D238B">
            <w:pPr>
              <w:spacing w:after="160" w:line="259" w:lineRule="auto"/>
              <w:rPr>
                <w:rFonts w:ascii="Calibri Light" w:hAnsi="Calibri Light" w:cs="Calibri Light"/>
                <w:b/>
                <w:bCs/>
              </w:rPr>
            </w:pPr>
            <w:r w:rsidRPr="008F5C81">
              <w:rPr>
                <w:rFonts w:ascii="Calibri Light" w:hAnsi="Calibri Light" w:cs="Calibri Light"/>
                <w:b/>
                <w:bCs/>
              </w:rPr>
              <w:t>Artefact Tier</w:t>
            </w:r>
          </w:p>
        </w:tc>
        <w:tc>
          <w:tcPr>
            <w:tcW w:w="1271" w:type="dxa"/>
            <w:hideMark/>
          </w:tcPr>
          <w:p w14:paraId="15D59CD0" w14:textId="77777777" w:rsidR="009F70DA" w:rsidRPr="008F5C81" w:rsidRDefault="009F70DA" w:rsidP="006D238B">
            <w:pPr>
              <w:spacing w:after="160" w:line="259" w:lineRule="auto"/>
              <w:rPr>
                <w:rFonts w:ascii="Calibri Light" w:hAnsi="Calibri Light" w:cs="Calibri Light"/>
                <w:b/>
                <w:bCs/>
              </w:rPr>
            </w:pPr>
            <w:proofErr w:type="spellStart"/>
            <w:r w:rsidRPr="008F5C81">
              <w:rPr>
                <w:rFonts w:ascii="Calibri Light" w:hAnsi="Calibri Light" w:cs="Calibri Light"/>
                <w:b/>
                <w:bCs/>
              </w:rPr>
              <w:t>CapEx</w:t>
            </w:r>
            <w:proofErr w:type="spellEnd"/>
            <w:r w:rsidRPr="008F5C81">
              <w:rPr>
                <w:rFonts w:ascii="Calibri Light" w:hAnsi="Calibri Light" w:cs="Calibri Light"/>
                <w:b/>
                <w:bCs/>
              </w:rPr>
              <w:t xml:space="preserve"> Range (€)</w:t>
            </w:r>
          </w:p>
        </w:tc>
        <w:tc>
          <w:tcPr>
            <w:tcW w:w="0" w:type="auto"/>
            <w:hideMark/>
          </w:tcPr>
          <w:p w14:paraId="3EED98FA" w14:textId="77777777" w:rsidR="009F70DA" w:rsidRPr="008F5C81" w:rsidRDefault="009F70DA" w:rsidP="006D238B">
            <w:pPr>
              <w:spacing w:after="160" w:line="259" w:lineRule="auto"/>
              <w:rPr>
                <w:rFonts w:ascii="Calibri Light" w:hAnsi="Calibri Light" w:cs="Calibri Light"/>
                <w:b/>
                <w:bCs/>
              </w:rPr>
            </w:pPr>
            <w:r w:rsidRPr="008F5C81">
              <w:rPr>
                <w:rFonts w:ascii="Calibri Light" w:hAnsi="Calibri Light" w:cs="Calibri Light"/>
                <w:b/>
                <w:bCs/>
              </w:rPr>
              <w:t>Function</w:t>
            </w:r>
          </w:p>
        </w:tc>
        <w:tc>
          <w:tcPr>
            <w:tcW w:w="0" w:type="auto"/>
            <w:hideMark/>
          </w:tcPr>
          <w:p w14:paraId="3C127840" w14:textId="77777777" w:rsidR="009F70DA" w:rsidRPr="008F5C81" w:rsidRDefault="009F70DA" w:rsidP="006D238B">
            <w:pPr>
              <w:spacing w:after="160" w:line="259" w:lineRule="auto"/>
              <w:rPr>
                <w:rFonts w:ascii="Calibri Light" w:hAnsi="Calibri Light" w:cs="Calibri Light"/>
                <w:b/>
                <w:bCs/>
              </w:rPr>
            </w:pPr>
            <w:r w:rsidRPr="008F5C81">
              <w:rPr>
                <w:rFonts w:ascii="Calibri Light" w:hAnsi="Calibri Light" w:cs="Calibri Light"/>
                <w:b/>
                <w:bCs/>
              </w:rPr>
              <w:t>Capital Source</w:t>
            </w:r>
          </w:p>
        </w:tc>
      </w:tr>
      <w:tr w:rsidR="006252EB" w:rsidRPr="008F5C81" w14:paraId="79B84EEC" w14:textId="77777777" w:rsidTr="006D238B">
        <w:tc>
          <w:tcPr>
            <w:tcW w:w="1271" w:type="dxa"/>
            <w:hideMark/>
          </w:tcPr>
          <w:p w14:paraId="1C210883"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b/>
                <w:bCs/>
              </w:rPr>
              <w:t>Tier 1</w:t>
            </w:r>
          </w:p>
        </w:tc>
        <w:tc>
          <w:tcPr>
            <w:tcW w:w="1271" w:type="dxa"/>
            <w:hideMark/>
          </w:tcPr>
          <w:p w14:paraId="3A50527F"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€20K+</w:t>
            </w:r>
          </w:p>
        </w:tc>
        <w:tc>
          <w:tcPr>
            <w:tcW w:w="0" w:type="auto"/>
            <w:hideMark/>
          </w:tcPr>
          <w:p w14:paraId="3679A1DD"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High-visibility solar umbrellas</w:t>
            </w:r>
          </w:p>
        </w:tc>
        <w:tc>
          <w:tcPr>
            <w:tcW w:w="0" w:type="auto"/>
            <w:hideMark/>
          </w:tcPr>
          <w:p w14:paraId="734358F3"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Impact-linked finance (BBVA ESG, public grants)</w:t>
            </w:r>
          </w:p>
        </w:tc>
      </w:tr>
      <w:tr w:rsidR="006252EB" w:rsidRPr="008F5C81" w14:paraId="604CFCFA" w14:textId="77777777" w:rsidTr="006D238B">
        <w:tc>
          <w:tcPr>
            <w:tcW w:w="1271" w:type="dxa"/>
            <w:hideMark/>
          </w:tcPr>
          <w:p w14:paraId="2EB89C43"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b/>
                <w:bCs/>
              </w:rPr>
              <w:t>Tier 2</w:t>
            </w:r>
          </w:p>
        </w:tc>
        <w:tc>
          <w:tcPr>
            <w:tcW w:w="1271" w:type="dxa"/>
            <w:hideMark/>
          </w:tcPr>
          <w:p w14:paraId="7B4F78CC"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€6K–€10K</w:t>
            </w:r>
          </w:p>
        </w:tc>
        <w:tc>
          <w:tcPr>
            <w:tcW w:w="0" w:type="auto"/>
            <w:hideMark/>
          </w:tcPr>
          <w:p w14:paraId="32DA2EBC"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Corridor-facing terrace artefacts</w:t>
            </w:r>
          </w:p>
        </w:tc>
        <w:tc>
          <w:tcPr>
            <w:tcW w:w="0" w:type="auto"/>
            <w:hideMark/>
          </w:tcPr>
          <w:p w14:paraId="773FA940"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BBVA Spark equity + co-op debt</w:t>
            </w:r>
          </w:p>
        </w:tc>
      </w:tr>
      <w:tr w:rsidR="006252EB" w:rsidRPr="008F5C81" w14:paraId="20EF3F5A" w14:textId="77777777" w:rsidTr="006D238B">
        <w:tc>
          <w:tcPr>
            <w:tcW w:w="1271" w:type="dxa"/>
            <w:hideMark/>
          </w:tcPr>
          <w:p w14:paraId="0491DF10"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b/>
                <w:bCs/>
              </w:rPr>
              <w:t>Tier 3</w:t>
            </w:r>
          </w:p>
        </w:tc>
        <w:tc>
          <w:tcPr>
            <w:tcW w:w="1271" w:type="dxa"/>
            <w:hideMark/>
          </w:tcPr>
          <w:p w14:paraId="6B270CED"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€2K–€4K</w:t>
            </w:r>
          </w:p>
        </w:tc>
        <w:tc>
          <w:tcPr>
            <w:tcW w:w="0" w:type="auto"/>
            <w:hideMark/>
          </w:tcPr>
          <w:p w14:paraId="5427CF11" w14:textId="169EBE9D" w:rsidR="009F70DA" w:rsidRPr="008F5C81" w:rsidRDefault="00784416" w:rsidP="006D238B">
            <w:pPr>
              <w:spacing w:after="160" w:line="259" w:lineRule="auto"/>
              <w:rPr>
                <w:rFonts w:ascii="Calibri Light" w:hAnsi="Calibri Light" w:cs="Calibri Light"/>
              </w:rPr>
            </w:pPr>
            <w:r>
              <w:rPr>
                <w:rFonts w:ascii="Calibri Light" w:hAnsi="Calibri Light" w:cs="Calibri Light"/>
              </w:rPr>
              <w:t xml:space="preserve">Solar </w:t>
            </w:r>
            <w:r w:rsidRPr="008F5C81">
              <w:rPr>
                <w:rFonts w:ascii="Calibri Light" w:hAnsi="Calibri Light" w:cs="Calibri Light"/>
              </w:rPr>
              <w:t>artefacts</w:t>
            </w:r>
            <w:r w:rsidRPr="008F5C81">
              <w:rPr>
                <w:rFonts w:ascii="Calibri Light" w:hAnsi="Calibri Light" w:cs="Calibri Light"/>
              </w:rPr>
              <w:t xml:space="preserve"> </w:t>
            </w:r>
            <w:r>
              <w:rPr>
                <w:rFonts w:ascii="Calibri Light" w:hAnsi="Calibri Light" w:cs="Calibri Light"/>
              </w:rPr>
              <w:t xml:space="preserve">in retail corridors and </w:t>
            </w:r>
            <w:r w:rsidR="006252EB">
              <w:rPr>
                <w:rFonts w:ascii="Calibri Light" w:hAnsi="Calibri Light" w:cs="Calibri Light"/>
              </w:rPr>
              <w:t>multifamily apartments</w:t>
            </w:r>
            <w:r w:rsidR="009F70DA" w:rsidRPr="008F5C81">
              <w:rPr>
                <w:rFonts w:ascii="Calibri Light" w:hAnsi="Calibri Light" w:cs="Calibri Light"/>
              </w:rPr>
              <w:t xml:space="preserve"> </w:t>
            </w:r>
          </w:p>
        </w:tc>
        <w:tc>
          <w:tcPr>
            <w:tcW w:w="0" w:type="auto"/>
            <w:hideMark/>
          </w:tcPr>
          <w:p w14:paraId="163F9978"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Subscription pre-sales, community match</w:t>
            </w:r>
          </w:p>
        </w:tc>
      </w:tr>
    </w:tbl>
    <w:p w14:paraId="155E205D" w14:textId="77777777" w:rsidR="009F70DA" w:rsidRPr="008F5C81" w:rsidRDefault="009F70DA" w:rsidP="009F70DA">
      <w:pPr>
        <w:pStyle w:val="NoSpacing"/>
      </w:pPr>
    </w:p>
    <w:p w14:paraId="570C39E5" w14:textId="77777777" w:rsidR="005C7354" w:rsidRPr="008F5C81" w:rsidRDefault="009F70DA" w:rsidP="009F70DA">
      <w:pPr>
        <w:rPr>
          <w:rFonts w:ascii="Calibri Light" w:hAnsi="Calibri Light" w:cs="Calibri Light"/>
          <w:sz w:val="24"/>
          <w:szCs w:val="24"/>
        </w:rPr>
      </w:pPr>
      <w:r w:rsidRPr="008F5C81">
        <w:rPr>
          <w:rFonts w:ascii="Calibri Light" w:hAnsi="Calibri Light" w:cs="Calibri Light"/>
          <w:sz w:val="24"/>
          <w:szCs w:val="24"/>
        </w:rPr>
        <w:t>Artefacts become monetizable in 3–12 months depending on node services and deployment intensity.</w:t>
      </w:r>
    </w:p>
    <w:p w14:paraId="774B4728" w14:textId="0BD139BF" w:rsidR="00C815C2" w:rsidRPr="00C815C2" w:rsidRDefault="009F70DA" w:rsidP="00AC00DB">
      <w:pPr>
        <w:pStyle w:val="Heading3"/>
      </w:pPr>
      <w:bookmarkStart w:id="138" w:name="_Toc203933217"/>
      <w:r w:rsidRPr="008F5C81">
        <w:t>Phased Rollout Strategy: Growth in Visibility, Reach, and Return</w:t>
      </w:r>
      <w:bookmarkEnd w:id="138"/>
    </w:p>
    <w:tbl>
      <w:tblPr>
        <w:tblStyle w:val="TableGridLight"/>
        <w:tblW w:w="0" w:type="auto"/>
        <w:tblLook w:val="04A0" w:firstRow="1" w:lastRow="0" w:firstColumn="1" w:lastColumn="0" w:noHBand="0" w:noVBand="1"/>
      </w:tblPr>
      <w:tblGrid>
        <w:gridCol w:w="2216"/>
        <w:gridCol w:w="1346"/>
        <w:gridCol w:w="1491"/>
        <w:gridCol w:w="3963"/>
      </w:tblGrid>
      <w:tr w:rsidR="009F70DA" w:rsidRPr="008F5C81" w14:paraId="5F59367B" w14:textId="77777777" w:rsidTr="006D238B">
        <w:tc>
          <w:tcPr>
            <w:tcW w:w="0" w:type="auto"/>
            <w:hideMark/>
          </w:tcPr>
          <w:p w14:paraId="61B91F25" w14:textId="77777777" w:rsidR="009F70DA" w:rsidRPr="008F5C81" w:rsidRDefault="009F70DA" w:rsidP="006D238B">
            <w:pPr>
              <w:spacing w:after="160" w:line="259" w:lineRule="auto"/>
              <w:rPr>
                <w:rFonts w:ascii="Calibri Light" w:hAnsi="Calibri Light" w:cs="Calibri Light"/>
                <w:b/>
                <w:bCs/>
              </w:rPr>
            </w:pPr>
            <w:r w:rsidRPr="008F5C81">
              <w:rPr>
                <w:rFonts w:ascii="Calibri Light" w:hAnsi="Calibri Light" w:cs="Calibri Light"/>
                <w:b/>
                <w:bCs/>
              </w:rPr>
              <w:t>Phase</w:t>
            </w:r>
          </w:p>
        </w:tc>
        <w:tc>
          <w:tcPr>
            <w:tcW w:w="0" w:type="auto"/>
            <w:hideMark/>
          </w:tcPr>
          <w:p w14:paraId="15ECBA91" w14:textId="77777777" w:rsidR="009F70DA" w:rsidRPr="008F5C81" w:rsidRDefault="009F70DA" w:rsidP="006D238B">
            <w:pPr>
              <w:spacing w:after="160" w:line="259" w:lineRule="auto"/>
              <w:rPr>
                <w:rFonts w:ascii="Calibri Light" w:hAnsi="Calibri Light" w:cs="Calibri Light"/>
                <w:b/>
                <w:bCs/>
              </w:rPr>
            </w:pPr>
            <w:r w:rsidRPr="008F5C81">
              <w:rPr>
                <w:rFonts w:ascii="Calibri Light" w:hAnsi="Calibri Light" w:cs="Calibri Light"/>
                <w:b/>
                <w:bCs/>
              </w:rPr>
              <w:t>Timeline</w:t>
            </w:r>
          </w:p>
        </w:tc>
        <w:tc>
          <w:tcPr>
            <w:tcW w:w="0" w:type="auto"/>
            <w:hideMark/>
          </w:tcPr>
          <w:p w14:paraId="35BE0446" w14:textId="77777777" w:rsidR="009F70DA" w:rsidRPr="008F5C81" w:rsidRDefault="009F70DA" w:rsidP="006D238B">
            <w:pPr>
              <w:spacing w:after="160" w:line="259" w:lineRule="auto"/>
              <w:rPr>
                <w:rFonts w:ascii="Calibri Light" w:hAnsi="Calibri Light" w:cs="Calibri Light"/>
                <w:b/>
                <w:bCs/>
              </w:rPr>
            </w:pPr>
            <w:r w:rsidRPr="008F5C81">
              <w:rPr>
                <w:rFonts w:ascii="Calibri Light" w:hAnsi="Calibri Light" w:cs="Calibri Light"/>
                <w:b/>
                <w:bCs/>
              </w:rPr>
              <w:t>Units Deployed</w:t>
            </w:r>
          </w:p>
        </w:tc>
        <w:tc>
          <w:tcPr>
            <w:tcW w:w="0" w:type="auto"/>
            <w:hideMark/>
          </w:tcPr>
          <w:p w14:paraId="55B6C2BA" w14:textId="77777777" w:rsidR="009F70DA" w:rsidRPr="008F5C81" w:rsidRDefault="009F70DA" w:rsidP="006D238B">
            <w:pPr>
              <w:spacing w:after="160" w:line="259" w:lineRule="auto"/>
              <w:rPr>
                <w:rFonts w:ascii="Calibri Light" w:hAnsi="Calibri Light" w:cs="Calibri Light"/>
                <w:b/>
                <w:bCs/>
              </w:rPr>
            </w:pPr>
            <w:r w:rsidRPr="008F5C81">
              <w:rPr>
                <w:rFonts w:ascii="Calibri Light" w:hAnsi="Calibri Light" w:cs="Calibri Light"/>
                <w:b/>
                <w:bCs/>
              </w:rPr>
              <w:t>Focus &amp; Objective</w:t>
            </w:r>
          </w:p>
        </w:tc>
      </w:tr>
      <w:tr w:rsidR="009F70DA" w:rsidRPr="008F5C81" w14:paraId="33FD3428" w14:textId="77777777" w:rsidTr="006D238B">
        <w:tc>
          <w:tcPr>
            <w:tcW w:w="0" w:type="auto"/>
            <w:hideMark/>
          </w:tcPr>
          <w:p w14:paraId="7C8BEF83"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b/>
                <w:bCs/>
              </w:rPr>
              <w:t>Phase 1: Pilot Launch</w:t>
            </w:r>
          </w:p>
        </w:tc>
        <w:tc>
          <w:tcPr>
            <w:tcW w:w="0" w:type="auto"/>
            <w:hideMark/>
          </w:tcPr>
          <w:p w14:paraId="1F7064D6" w14:textId="345812D4"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0–</w:t>
            </w:r>
            <w:r w:rsidR="002105E9">
              <w:rPr>
                <w:rFonts w:ascii="Calibri Light" w:hAnsi="Calibri Light" w:cs="Calibri Light"/>
              </w:rPr>
              <w:t>9</w:t>
            </w:r>
            <w:r w:rsidRPr="008F5C81">
              <w:rPr>
                <w:rFonts w:ascii="Calibri Light" w:hAnsi="Calibri Light" w:cs="Calibri Light"/>
              </w:rPr>
              <w:t xml:space="preserve"> Months</w:t>
            </w:r>
          </w:p>
        </w:tc>
        <w:tc>
          <w:tcPr>
            <w:tcW w:w="0" w:type="auto"/>
            <w:hideMark/>
          </w:tcPr>
          <w:p w14:paraId="35D91D1D"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10–15 Tier 1 &amp; 2</w:t>
            </w:r>
          </w:p>
        </w:tc>
        <w:tc>
          <w:tcPr>
            <w:tcW w:w="0" w:type="auto"/>
            <w:hideMark/>
          </w:tcPr>
          <w:p w14:paraId="653EC44A"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Urban visibility, beta service activation, fintech sandbox</w:t>
            </w:r>
          </w:p>
        </w:tc>
      </w:tr>
      <w:tr w:rsidR="009F70DA" w:rsidRPr="008F5C81" w14:paraId="16B6A701" w14:textId="77777777" w:rsidTr="006D238B">
        <w:tc>
          <w:tcPr>
            <w:tcW w:w="0" w:type="auto"/>
            <w:hideMark/>
          </w:tcPr>
          <w:p w14:paraId="13C6C43E"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b/>
                <w:bCs/>
              </w:rPr>
              <w:t>Phase 2: Corridor Expansion</w:t>
            </w:r>
          </w:p>
        </w:tc>
        <w:tc>
          <w:tcPr>
            <w:tcW w:w="0" w:type="auto"/>
            <w:hideMark/>
          </w:tcPr>
          <w:p w14:paraId="4B632C9B"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4–18 Months</w:t>
            </w:r>
          </w:p>
        </w:tc>
        <w:tc>
          <w:tcPr>
            <w:tcW w:w="0" w:type="auto"/>
            <w:hideMark/>
          </w:tcPr>
          <w:p w14:paraId="36B304FC"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50–100 Tier 2–3</w:t>
            </w:r>
          </w:p>
        </w:tc>
        <w:tc>
          <w:tcPr>
            <w:tcW w:w="0" w:type="auto"/>
            <w:hideMark/>
          </w:tcPr>
          <w:p w14:paraId="0CD306C0"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Mobility corridor buildout, service monetization stack</w:t>
            </w:r>
          </w:p>
        </w:tc>
      </w:tr>
      <w:tr w:rsidR="009F70DA" w:rsidRPr="008F5C81" w14:paraId="6E0968E9" w14:textId="77777777" w:rsidTr="006D238B">
        <w:tc>
          <w:tcPr>
            <w:tcW w:w="0" w:type="auto"/>
            <w:hideMark/>
          </w:tcPr>
          <w:p w14:paraId="78318E21"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b/>
                <w:bCs/>
              </w:rPr>
              <w:t>Phase 3: Mesh Clustering</w:t>
            </w:r>
          </w:p>
        </w:tc>
        <w:tc>
          <w:tcPr>
            <w:tcW w:w="0" w:type="auto"/>
            <w:hideMark/>
          </w:tcPr>
          <w:p w14:paraId="20266DBE"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18–36 Months</w:t>
            </w:r>
          </w:p>
        </w:tc>
        <w:tc>
          <w:tcPr>
            <w:tcW w:w="0" w:type="auto"/>
            <w:hideMark/>
          </w:tcPr>
          <w:p w14:paraId="7D4CDF45"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250–500 Tier 3</w:t>
            </w:r>
          </w:p>
        </w:tc>
        <w:tc>
          <w:tcPr>
            <w:tcW w:w="0" w:type="auto"/>
            <w:hideMark/>
          </w:tcPr>
          <w:p w14:paraId="091E64B0"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Regional replication, ESG scaling, carbon credit flow</w:t>
            </w:r>
          </w:p>
        </w:tc>
      </w:tr>
    </w:tbl>
    <w:p w14:paraId="7A0A9C97" w14:textId="77777777" w:rsidR="009F70DA" w:rsidRPr="008F5C81" w:rsidRDefault="009F70DA" w:rsidP="009F70DA">
      <w:pPr>
        <w:pStyle w:val="NoSpacing"/>
      </w:pPr>
    </w:p>
    <w:p w14:paraId="04264711" w14:textId="77777777" w:rsidR="005C7354" w:rsidRDefault="009F70DA" w:rsidP="009F70DA">
      <w:pPr>
        <w:rPr>
          <w:rFonts w:ascii="Calibri Light" w:hAnsi="Calibri Light" w:cs="Calibri Light"/>
          <w:color w:val="0B769F" w:themeColor="accent4" w:themeShade="BF"/>
          <w:sz w:val="28"/>
          <w:szCs w:val="28"/>
        </w:rPr>
      </w:pPr>
      <w:r w:rsidRPr="00B75533">
        <w:rPr>
          <w:rFonts w:ascii="Calibri Light" w:hAnsi="Calibri Light" w:cs="Calibri Light"/>
          <w:color w:val="0B769F" w:themeColor="accent4" w:themeShade="BF"/>
          <w:sz w:val="28"/>
          <w:szCs w:val="28"/>
        </w:rPr>
        <w:t>Corridor logic designed for Spain’s urban layouts — major cities, regional towns, peri-urban growth zones.</w:t>
      </w:r>
    </w:p>
    <w:p w14:paraId="4B81148B" w14:textId="74A111D3" w:rsidR="009F70DA" w:rsidRPr="008F5C81" w:rsidRDefault="009F70DA" w:rsidP="009F70DA">
      <w:pPr>
        <w:pStyle w:val="Heading3"/>
      </w:pPr>
      <w:bookmarkStart w:id="139" w:name="_Toc203933218"/>
      <w:r w:rsidRPr="008F5C81">
        <w:lastRenderedPageBreak/>
        <w:t>Capital Activation Matrix: Blended Finance Structure</w:t>
      </w:r>
      <w:bookmarkEnd w:id="139"/>
    </w:p>
    <w:tbl>
      <w:tblPr>
        <w:tblStyle w:val="TableGridLight"/>
        <w:tblW w:w="0" w:type="auto"/>
        <w:tblLook w:val="04A0" w:firstRow="1" w:lastRow="0" w:firstColumn="1" w:lastColumn="0" w:noHBand="0" w:noVBand="1"/>
      </w:tblPr>
      <w:tblGrid>
        <w:gridCol w:w="2254"/>
        <w:gridCol w:w="928"/>
        <w:gridCol w:w="5346"/>
      </w:tblGrid>
      <w:tr w:rsidR="009F70DA" w:rsidRPr="008F5C81" w14:paraId="6B463EBE" w14:textId="77777777" w:rsidTr="006D238B">
        <w:tc>
          <w:tcPr>
            <w:tcW w:w="0" w:type="auto"/>
            <w:hideMark/>
          </w:tcPr>
          <w:p w14:paraId="31FDE945" w14:textId="77777777" w:rsidR="009F70DA" w:rsidRPr="008F5C81" w:rsidRDefault="009F70DA" w:rsidP="006D238B">
            <w:pPr>
              <w:spacing w:after="160" w:line="259" w:lineRule="auto"/>
              <w:rPr>
                <w:rFonts w:ascii="Calibri Light" w:hAnsi="Calibri Light" w:cs="Calibri Light"/>
                <w:b/>
                <w:bCs/>
              </w:rPr>
            </w:pPr>
            <w:r w:rsidRPr="008F5C81">
              <w:rPr>
                <w:rFonts w:ascii="Calibri Light" w:hAnsi="Calibri Light" w:cs="Calibri Light"/>
                <w:b/>
                <w:bCs/>
              </w:rPr>
              <w:t>Funding Source</w:t>
            </w:r>
          </w:p>
        </w:tc>
        <w:tc>
          <w:tcPr>
            <w:tcW w:w="0" w:type="auto"/>
            <w:hideMark/>
          </w:tcPr>
          <w:p w14:paraId="74EACE8F" w14:textId="77777777" w:rsidR="009F70DA" w:rsidRPr="008F5C81" w:rsidRDefault="009F70DA" w:rsidP="006D238B">
            <w:pPr>
              <w:spacing w:after="160" w:line="259" w:lineRule="auto"/>
              <w:rPr>
                <w:rFonts w:ascii="Calibri Light" w:hAnsi="Calibri Light" w:cs="Calibri Light"/>
                <w:b/>
                <w:bCs/>
              </w:rPr>
            </w:pPr>
            <w:r w:rsidRPr="008F5C81">
              <w:rPr>
                <w:rFonts w:ascii="Calibri Light" w:hAnsi="Calibri Light" w:cs="Calibri Light"/>
                <w:b/>
                <w:bCs/>
              </w:rPr>
              <w:t>% Share</w:t>
            </w:r>
          </w:p>
        </w:tc>
        <w:tc>
          <w:tcPr>
            <w:tcW w:w="0" w:type="auto"/>
            <w:hideMark/>
          </w:tcPr>
          <w:p w14:paraId="6F0343A0" w14:textId="77777777" w:rsidR="009F70DA" w:rsidRPr="008F5C81" w:rsidRDefault="009F70DA" w:rsidP="006D238B">
            <w:pPr>
              <w:spacing w:after="160" w:line="259" w:lineRule="auto"/>
              <w:rPr>
                <w:rFonts w:ascii="Calibri Light" w:hAnsi="Calibri Light" w:cs="Calibri Light"/>
                <w:b/>
                <w:bCs/>
              </w:rPr>
            </w:pPr>
            <w:r w:rsidRPr="008F5C81">
              <w:rPr>
                <w:rFonts w:ascii="Calibri Light" w:hAnsi="Calibri Light" w:cs="Calibri Light"/>
                <w:b/>
                <w:bCs/>
              </w:rPr>
              <w:t>Deployment Role</w:t>
            </w:r>
          </w:p>
        </w:tc>
      </w:tr>
      <w:tr w:rsidR="009F70DA" w:rsidRPr="008F5C81" w14:paraId="39B7A266" w14:textId="77777777" w:rsidTr="006D238B">
        <w:tc>
          <w:tcPr>
            <w:tcW w:w="0" w:type="auto"/>
            <w:hideMark/>
          </w:tcPr>
          <w:p w14:paraId="00E1F557" w14:textId="77777777" w:rsidR="009F70DA" w:rsidRPr="008F5C81" w:rsidRDefault="009F70DA" w:rsidP="006D238B">
            <w:pPr>
              <w:spacing w:after="160" w:line="259" w:lineRule="auto"/>
              <w:rPr>
                <w:rFonts w:ascii="Calibri Light" w:hAnsi="Calibri Light" w:cs="Calibri Light"/>
              </w:rPr>
            </w:pPr>
            <w:r w:rsidRPr="008F5C81">
              <w:rPr>
                <w:rFonts w:ascii="Segoe UI Emoji" w:hAnsi="Segoe UI Emoji" w:cs="Segoe UI Emoji"/>
              </w:rPr>
              <w:t>🟢</w:t>
            </w:r>
            <w:r w:rsidRPr="008F5C81">
              <w:rPr>
                <w:rFonts w:ascii="Calibri Light" w:hAnsi="Calibri Light" w:cs="Calibri Light"/>
              </w:rPr>
              <w:t xml:space="preserve"> </w:t>
            </w:r>
            <w:r w:rsidRPr="008F5C81">
              <w:rPr>
                <w:rFonts w:ascii="Calibri Light" w:hAnsi="Calibri Light" w:cs="Calibri Light"/>
                <w:b/>
                <w:bCs/>
              </w:rPr>
              <w:t>Public / ESG Grants</w:t>
            </w:r>
          </w:p>
        </w:tc>
        <w:tc>
          <w:tcPr>
            <w:tcW w:w="0" w:type="auto"/>
            <w:hideMark/>
          </w:tcPr>
          <w:p w14:paraId="778DB6E3"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30–40%</w:t>
            </w:r>
          </w:p>
        </w:tc>
        <w:tc>
          <w:tcPr>
            <w:tcW w:w="0" w:type="auto"/>
            <w:hideMark/>
          </w:tcPr>
          <w:p w14:paraId="12AE09B8"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Climate alignment, permitting, digital tools, SDG visibility</w:t>
            </w:r>
          </w:p>
        </w:tc>
      </w:tr>
      <w:tr w:rsidR="009F70DA" w:rsidRPr="008F5C81" w14:paraId="54FE284B" w14:textId="77777777" w:rsidTr="006D238B">
        <w:tc>
          <w:tcPr>
            <w:tcW w:w="0" w:type="auto"/>
            <w:hideMark/>
          </w:tcPr>
          <w:p w14:paraId="54DDF2A1" w14:textId="77777777" w:rsidR="009F70DA" w:rsidRPr="008F5C81" w:rsidRDefault="009F70DA" w:rsidP="006D238B">
            <w:pPr>
              <w:spacing w:after="160" w:line="259" w:lineRule="auto"/>
              <w:rPr>
                <w:rFonts w:ascii="Calibri Light" w:hAnsi="Calibri Light" w:cs="Calibri Light"/>
              </w:rPr>
            </w:pPr>
            <w:r w:rsidRPr="008F5C81">
              <w:rPr>
                <w:rFonts w:ascii="Segoe UI Emoji" w:hAnsi="Segoe UI Emoji" w:cs="Segoe UI Emoji"/>
              </w:rPr>
              <w:t>🟡</w:t>
            </w:r>
            <w:r w:rsidRPr="008F5C81">
              <w:rPr>
                <w:rFonts w:ascii="Calibri Light" w:hAnsi="Calibri Light" w:cs="Calibri Light"/>
              </w:rPr>
              <w:t xml:space="preserve"> </w:t>
            </w:r>
            <w:r w:rsidRPr="008F5C81">
              <w:rPr>
                <w:rFonts w:ascii="Calibri Light" w:hAnsi="Calibri Light" w:cs="Calibri Light"/>
                <w:b/>
                <w:bCs/>
              </w:rPr>
              <w:t>BBVA-Spark Equity</w:t>
            </w:r>
          </w:p>
        </w:tc>
        <w:tc>
          <w:tcPr>
            <w:tcW w:w="0" w:type="auto"/>
            <w:hideMark/>
          </w:tcPr>
          <w:p w14:paraId="61B1E094"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40–50%</w:t>
            </w:r>
          </w:p>
        </w:tc>
        <w:tc>
          <w:tcPr>
            <w:tcW w:w="0" w:type="auto"/>
            <w:hideMark/>
          </w:tcPr>
          <w:p w14:paraId="000182A8"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Hardware purchase, rollout coordination, digital rail setup</w:t>
            </w:r>
          </w:p>
        </w:tc>
      </w:tr>
      <w:tr w:rsidR="009F70DA" w:rsidRPr="008F5C81" w14:paraId="762F927F" w14:textId="77777777" w:rsidTr="006D238B">
        <w:tc>
          <w:tcPr>
            <w:tcW w:w="0" w:type="auto"/>
            <w:hideMark/>
          </w:tcPr>
          <w:p w14:paraId="355CA71B" w14:textId="77777777" w:rsidR="009F70DA" w:rsidRPr="008F5C81" w:rsidRDefault="009F70DA" w:rsidP="006D238B">
            <w:pPr>
              <w:spacing w:after="160" w:line="259" w:lineRule="auto"/>
              <w:rPr>
                <w:rFonts w:ascii="Calibri Light" w:hAnsi="Calibri Light" w:cs="Calibri Light"/>
              </w:rPr>
            </w:pPr>
            <w:r w:rsidRPr="008F5C81">
              <w:rPr>
                <w:rFonts w:ascii="Segoe UI Emoji" w:hAnsi="Segoe UI Emoji" w:cs="Segoe UI Emoji"/>
              </w:rPr>
              <w:t>🟠</w:t>
            </w:r>
            <w:r w:rsidRPr="008F5C81">
              <w:rPr>
                <w:rFonts w:ascii="Calibri Light" w:hAnsi="Calibri Light" w:cs="Calibri Light"/>
              </w:rPr>
              <w:t xml:space="preserve"> </w:t>
            </w:r>
            <w:r w:rsidRPr="008F5C81">
              <w:rPr>
                <w:rFonts w:ascii="Calibri Light" w:hAnsi="Calibri Light" w:cs="Calibri Light"/>
                <w:b/>
                <w:bCs/>
              </w:rPr>
              <w:t>Community Match</w:t>
            </w:r>
          </w:p>
        </w:tc>
        <w:tc>
          <w:tcPr>
            <w:tcW w:w="0" w:type="auto"/>
            <w:hideMark/>
          </w:tcPr>
          <w:p w14:paraId="3E8380B0"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10–20%</w:t>
            </w:r>
          </w:p>
        </w:tc>
        <w:tc>
          <w:tcPr>
            <w:tcW w:w="0" w:type="auto"/>
            <w:hideMark/>
          </w:tcPr>
          <w:p w14:paraId="55ECBD86"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Prepaid subscriptions, local access, cooperative ownership</w:t>
            </w:r>
          </w:p>
        </w:tc>
      </w:tr>
    </w:tbl>
    <w:p w14:paraId="1A1403A8" w14:textId="77777777" w:rsidR="009F70DA" w:rsidRDefault="009F70DA" w:rsidP="009F70DA">
      <w:pPr>
        <w:pStyle w:val="NoSpacing"/>
        <w:rPr>
          <w:rFonts w:ascii="Calibri Light" w:hAnsi="Calibri Light" w:cs="Calibri Light"/>
        </w:rPr>
      </w:pPr>
    </w:p>
    <w:p w14:paraId="1523FB7C" w14:textId="6683622D" w:rsidR="009F70DA" w:rsidRPr="0039388A" w:rsidRDefault="009F70DA" w:rsidP="009F70DA">
      <w:pPr>
        <w:pStyle w:val="NoSpacing"/>
        <w:rPr>
          <w:rFonts w:ascii="Calibri Light" w:hAnsi="Calibri Light" w:cs="Calibri Light"/>
          <w:color w:val="0B769F" w:themeColor="accent4" w:themeShade="BF"/>
          <w:sz w:val="28"/>
          <w:szCs w:val="28"/>
        </w:rPr>
      </w:pPr>
      <w:r w:rsidRPr="0039388A">
        <w:rPr>
          <w:rFonts w:ascii="Calibri Light" w:hAnsi="Calibri Light" w:cs="Calibri Light"/>
          <w:color w:val="0B769F" w:themeColor="accent4" w:themeShade="BF"/>
          <w:sz w:val="28"/>
          <w:szCs w:val="28"/>
        </w:rPr>
        <w:t>Each phase blends capital types to reduce risk and align ROI with BBVA’s sustainability investment objectives.</w:t>
      </w:r>
    </w:p>
    <w:p w14:paraId="20739173" w14:textId="77777777" w:rsidR="009F70DA" w:rsidRPr="008F5C81" w:rsidRDefault="009F70DA" w:rsidP="009F70DA">
      <w:pPr>
        <w:pStyle w:val="Heading3"/>
      </w:pPr>
      <w:bookmarkStart w:id="140" w:name="_Toc203933219"/>
      <w:r w:rsidRPr="008F5C81">
        <w:t>ROI &amp; Payback Timeline</w:t>
      </w:r>
      <w:bookmarkEnd w:id="140"/>
    </w:p>
    <w:tbl>
      <w:tblPr>
        <w:tblStyle w:val="TableGridLight"/>
        <w:tblW w:w="0" w:type="auto"/>
        <w:tblLook w:val="04A0" w:firstRow="1" w:lastRow="0" w:firstColumn="1" w:lastColumn="0" w:noHBand="0" w:noVBand="1"/>
      </w:tblPr>
      <w:tblGrid>
        <w:gridCol w:w="1314"/>
        <w:gridCol w:w="1789"/>
        <w:gridCol w:w="5001"/>
      </w:tblGrid>
      <w:tr w:rsidR="009F70DA" w:rsidRPr="008F5C81" w14:paraId="4CD2E2C5" w14:textId="77777777" w:rsidTr="006D238B">
        <w:tc>
          <w:tcPr>
            <w:tcW w:w="0" w:type="auto"/>
            <w:hideMark/>
          </w:tcPr>
          <w:p w14:paraId="0C9FB49C" w14:textId="77777777" w:rsidR="009F70DA" w:rsidRPr="008F5C81" w:rsidRDefault="009F70DA" w:rsidP="006D238B">
            <w:pPr>
              <w:spacing w:after="160" w:line="259" w:lineRule="auto"/>
              <w:rPr>
                <w:rFonts w:ascii="Calibri Light" w:hAnsi="Calibri Light" w:cs="Calibri Light"/>
                <w:b/>
                <w:bCs/>
              </w:rPr>
            </w:pPr>
            <w:r w:rsidRPr="008F5C81">
              <w:rPr>
                <w:rFonts w:ascii="Calibri Light" w:hAnsi="Calibri Light" w:cs="Calibri Light"/>
                <w:b/>
                <w:bCs/>
              </w:rPr>
              <w:t>Artefact Tier</w:t>
            </w:r>
          </w:p>
        </w:tc>
        <w:tc>
          <w:tcPr>
            <w:tcW w:w="0" w:type="auto"/>
            <w:hideMark/>
          </w:tcPr>
          <w:p w14:paraId="65E07141" w14:textId="77777777" w:rsidR="009F70DA" w:rsidRPr="008F5C81" w:rsidRDefault="009F70DA" w:rsidP="006D238B">
            <w:pPr>
              <w:spacing w:after="160" w:line="259" w:lineRule="auto"/>
              <w:rPr>
                <w:rFonts w:ascii="Calibri Light" w:hAnsi="Calibri Light" w:cs="Calibri Light"/>
                <w:b/>
                <w:bCs/>
              </w:rPr>
            </w:pPr>
            <w:r w:rsidRPr="008F5C81">
              <w:rPr>
                <w:rFonts w:ascii="Calibri Light" w:hAnsi="Calibri Light" w:cs="Calibri Light"/>
                <w:b/>
                <w:bCs/>
              </w:rPr>
              <w:t>Expected Payback</w:t>
            </w:r>
          </w:p>
        </w:tc>
        <w:tc>
          <w:tcPr>
            <w:tcW w:w="0" w:type="auto"/>
            <w:hideMark/>
          </w:tcPr>
          <w:p w14:paraId="6E65A75F" w14:textId="77777777" w:rsidR="009F70DA" w:rsidRPr="008F5C81" w:rsidRDefault="009F70DA" w:rsidP="006D238B">
            <w:pPr>
              <w:spacing w:after="160" w:line="259" w:lineRule="auto"/>
              <w:rPr>
                <w:rFonts w:ascii="Calibri Light" w:hAnsi="Calibri Light" w:cs="Calibri Light"/>
                <w:b/>
                <w:bCs/>
              </w:rPr>
            </w:pPr>
            <w:r w:rsidRPr="008F5C81">
              <w:rPr>
                <w:rFonts w:ascii="Calibri Light" w:hAnsi="Calibri Light" w:cs="Calibri Light"/>
                <w:b/>
                <w:bCs/>
              </w:rPr>
              <w:t>Return Drivers</w:t>
            </w:r>
          </w:p>
        </w:tc>
      </w:tr>
      <w:tr w:rsidR="009F70DA" w:rsidRPr="008F5C81" w14:paraId="7BF2E5F2" w14:textId="77777777" w:rsidTr="006D238B">
        <w:tc>
          <w:tcPr>
            <w:tcW w:w="0" w:type="auto"/>
            <w:hideMark/>
          </w:tcPr>
          <w:p w14:paraId="515271C3"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Tier 1</w:t>
            </w:r>
          </w:p>
        </w:tc>
        <w:tc>
          <w:tcPr>
            <w:tcW w:w="0" w:type="auto"/>
            <w:hideMark/>
          </w:tcPr>
          <w:p w14:paraId="62E329A4"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4–5 years</w:t>
            </w:r>
          </w:p>
        </w:tc>
        <w:tc>
          <w:tcPr>
            <w:tcW w:w="0" w:type="auto"/>
            <w:hideMark/>
          </w:tcPr>
          <w:p w14:paraId="3FC176AF"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Charging access, carbon credits, visibility contracts</w:t>
            </w:r>
          </w:p>
        </w:tc>
      </w:tr>
      <w:tr w:rsidR="009F70DA" w:rsidRPr="008F5C81" w14:paraId="5B32BEAB" w14:textId="77777777" w:rsidTr="006D238B">
        <w:tc>
          <w:tcPr>
            <w:tcW w:w="0" w:type="auto"/>
            <w:hideMark/>
          </w:tcPr>
          <w:p w14:paraId="306C74F8"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Tier 2</w:t>
            </w:r>
          </w:p>
        </w:tc>
        <w:tc>
          <w:tcPr>
            <w:tcW w:w="0" w:type="auto"/>
            <w:hideMark/>
          </w:tcPr>
          <w:p w14:paraId="4BD011E7"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3–4 years</w:t>
            </w:r>
          </w:p>
        </w:tc>
        <w:tc>
          <w:tcPr>
            <w:tcW w:w="0" w:type="auto"/>
            <w:hideMark/>
          </w:tcPr>
          <w:p w14:paraId="084BB386"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Mobility services, digital bundling, asset licensing</w:t>
            </w:r>
          </w:p>
        </w:tc>
      </w:tr>
      <w:tr w:rsidR="009F70DA" w:rsidRPr="008F5C81" w14:paraId="0CEF712E" w14:textId="77777777" w:rsidTr="006D238B">
        <w:tc>
          <w:tcPr>
            <w:tcW w:w="0" w:type="auto"/>
            <w:hideMark/>
          </w:tcPr>
          <w:p w14:paraId="44C99FA8"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Tier 3</w:t>
            </w:r>
          </w:p>
        </w:tc>
        <w:tc>
          <w:tcPr>
            <w:tcW w:w="0" w:type="auto"/>
            <w:hideMark/>
          </w:tcPr>
          <w:p w14:paraId="05FEBB57"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2–3 years</w:t>
            </w:r>
          </w:p>
        </w:tc>
        <w:tc>
          <w:tcPr>
            <w:tcW w:w="0" w:type="auto"/>
            <w:hideMark/>
          </w:tcPr>
          <w:p w14:paraId="18659AC7" w14:textId="77777777" w:rsidR="009F70DA" w:rsidRPr="008F5C81" w:rsidRDefault="009F70DA" w:rsidP="006D238B">
            <w:pPr>
              <w:spacing w:after="160" w:line="259" w:lineRule="auto"/>
              <w:rPr>
                <w:rFonts w:ascii="Calibri Light" w:hAnsi="Calibri Light" w:cs="Calibri Light"/>
              </w:rPr>
            </w:pPr>
            <w:r w:rsidRPr="008F5C81">
              <w:rPr>
                <w:rFonts w:ascii="Calibri Light" w:hAnsi="Calibri Light" w:cs="Calibri Light"/>
              </w:rPr>
              <w:t>Microservices, prepaid cooling/data, local retail power</w:t>
            </w:r>
          </w:p>
        </w:tc>
      </w:tr>
    </w:tbl>
    <w:p w14:paraId="58D59D9E" w14:textId="77777777" w:rsidR="009F70DA" w:rsidRPr="008F5C81" w:rsidRDefault="009F70DA" w:rsidP="009F70DA">
      <w:pPr>
        <w:pStyle w:val="NoSpacing"/>
      </w:pPr>
    </w:p>
    <w:p w14:paraId="160CA12D" w14:textId="77777777" w:rsidR="005C7354" w:rsidRPr="008F5C81" w:rsidRDefault="009F70DA" w:rsidP="009F70DA">
      <w:pPr>
        <w:rPr>
          <w:rFonts w:ascii="Calibri Light" w:hAnsi="Calibri Light" w:cs="Calibri Light"/>
          <w:sz w:val="24"/>
          <w:szCs w:val="24"/>
        </w:rPr>
      </w:pPr>
      <w:r w:rsidRPr="008F5C81">
        <w:rPr>
          <w:rFonts w:ascii="Calibri Light" w:hAnsi="Calibri Light" w:cs="Calibri Light"/>
          <w:sz w:val="24"/>
          <w:szCs w:val="24"/>
        </w:rPr>
        <w:t xml:space="preserve">IRR ranges from </w:t>
      </w:r>
      <w:r w:rsidRPr="008F5C81">
        <w:rPr>
          <w:rFonts w:ascii="Calibri Light" w:hAnsi="Calibri Light" w:cs="Calibri Light"/>
          <w:b/>
          <w:bCs/>
          <w:sz w:val="24"/>
          <w:szCs w:val="24"/>
        </w:rPr>
        <w:t>5% to 18%</w:t>
      </w:r>
      <w:r w:rsidRPr="008F5C81">
        <w:rPr>
          <w:rFonts w:ascii="Calibri Light" w:hAnsi="Calibri Light" w:cs="Calibri Light"/>
          <w:sz w:val="24"/>
          <w:szCs w:val="24"/>
        </w:rPr>
        <w:t xml:space="preserve">, growing with network density and service layering — </w:t>
      </w:r>
      <w:proofErr w:type="spellStart"/>
      <w:r w:rsidRPr="008F5C81">
        <w:rPr>
          <w:rFonts w:ascii="Calibri Light" w:hAnsi="Calibri Light" w:cs="Calibri Light"/>
          <w:sz w:val="24"/>
          <w:szCs w:val="24"/>
        </w:rPr>
        <w:t>modeled</w:t>
      </w:r>
      <w:proofErr w:type="spellEnd"/>
      <w:r w:rsidRPr="008F5C81">
        <w:rPr>
          <w:rFonts w:ascii="Calibri Light" w:hAnsi="Calibri Light" w:cs="Calibri Light"/>
          <w:sz w:val="24"/>
          <w:szCs w:val="24"/>
        </w:rPr>
        <w:t xml:space="preserve"> across corridor simulations in Málaga, Seville, and mid-sized transit nodes.</w:t>
      </w:r>
    </w:p>
    <w:p w14:paraId="7D8FE89A" w14:textId="77777777" w:rsidR="009F70DA" w:rsidRPr="008F5C81" w:rsidRDefault="009F70DA" w:rsidP="009F70DA">
      <w:pPr>
        <w:pStyle w:val="Heading3"/>
      </w:pPr>
      <w:bookmarkStart w:id="141" w:name="_Toc203933220"/>
      <w:r w:rsidRPr="008F5C81">
        <w:t>BBVA Strategic Leverage</w:t>
      </w:r>
      <w:bookmarkEnd w:id="141"/>
    </w:p>
    <w:p w14:paraId="14DB5110" w14:textId="77777777" w:rsidR="009F70DA" w:rsidRPr="008F5C81" w:rsidRDefault="009F70DA" w:rsidP="009F70DA">
      <w:pPr>
        <w:numPr>
          <w:ilvl w:val="0"/>
          <w:numId w:val="15"/>
        </w:numPr>
        <w:rPr>
          <w:rFonts w:ascii="Calibri Light" w:hAnsi="Calibri Light" w:cs="Calibri Light"/>
        </w:rPr>
      </w:pPr>
      <w:r w:rsidRPr="008F5C81">
        <w:rPr>
          <w:rFonts w:ascii="Calibri Light" w:hAnsi="Calibri Light" w:cs="Calibri Light"/>
          <w:b/>
          <w:bCs/>
        </w:rPr>
        <w:t>Visibility from Phase 1 → ESG Reputation</w:t>
      </w:r>
    </w:p>
    <w:p w14:paraId="3CC182B1" w14:textId="77777777" w:rsidR="009F70DA" w:rsidRPr="008F5C81" w:rsidRDefault="009F70DA" w:rsidP="009F70DA">
      <w:pPr>
        <w:numPr>
          <w:ilvl w:val="0"/>
          <w:numId w:val="15"/>
        </w:numPr>
        <w:rPr>
          <w:rFonts w:ascii="Calibri Light" w:hAnsi="Calibri Light" w:cs="Calibri Light"/>
        </w:rPr>
      </w:pPr>
      <w:r w:rsidRPr="008F5C81">
        <w:rPr>
          <w:rFonts w:ascii="Calibri Light" w:hAnsi="Calibri Light" w:cs="Calibri Light"/>
          <w:b/>
          <w:bCs/>
        </w:rPr>
        <w:t>Recurring Revenue from Phase 2 → Fintech Integration</w:t>
      </w:r>
    </w:p>
    <w:p w14:paraId="2EF2960C" w14:textId="519BC9F0" w:rsidR="00492E16" w:rsidRPr="00492E16" w:rsidRDefault="009F70DA" w:rsidP="00492E16">
      <w:pPr>
        <w:numPr>
          <w:ilvl w:val="0"/>
          <w:numId w:val="15"/>
        </w:numPr>
        <w:rPr>
          <w:rFonts w:ascii="Calibri Light" w:hAnsi="Calibri Light" w:cs="Calibri Light"/>
        </w:rPr>
      </w:pPr>
      <w:r w:rsidRPr="008F5C81">
        <w:rPr>
          <w:rFonts w:ascii="Calibri Light" w:hAnsi="Calibri Light" w:cs="Calibri Light"/>
          <w:b/>
          <w:bCs/>
        </w:rPr>
        <w:t>Carbon Monetization from Phase 3 → Climate Portfolio Growth</w:t>
      </w:r>
    </w:p>
    <w:p w14:paraId="76E81C3F" w14:textId="39BD954E" w:rsidR="00492E16" w:rsidRPr="0042674E" w:rsidRDefault="00492E16" w:rsidP="0042674E">
      <w:pPr>
        <w:pStyle w:val="Heading2"/>
      </w:pPr>
      <w:bookmarkStart w:id="142" w:name="_Toc203933221"/>
      <w:r w:rsidRPr="0042674E">
        <w:t>Illustration</w:t>
      </w:r>
      <w:bookmarkEnd w:id="142"/>
    </w:p>
    <w:p w14:paraId="7C2BBEBD" w14:textId="77777777" w:rsidR="00492E16" w:rsidRPr="00C815C2" w:rsidRDefault="00492E16" w:rsidP="0042674E">
      <w:pPr>
        <w:pStyle w:val="Heading3"/>
      </w:pPr>
      <w:bookmarkStart w:id="143" w:name="_Toc203933222"/>
      <w:r w:rsidRPr="00C815C2">
        <w:t xml:space="preserve">Phased Rollout of </w:t>
      </w:r>
      <w:proofErr w:type="spellStart"/>
      <w:r w:rsidRPr="00C815C2">
        <w:t>SolPort</w:t>
      </w:r>
      <w:proofErr w:type="spellEnd"/>
      <w:r w:rsidRPr="00C815C2">
        <w:t xml:space="preserve"> with Financial Maturity Milestones</w:t>
      </w:r>
      <w:bookmarkEnd w:id="143"/>
    </w:p>
    <w:p w14:paraId="35414CA6" w14:textId="77777777" w:rsidR="00492E16" w:rsidRPr="00C815C2" w:rsidRDefault="00492E16" w:rsidP="00492E16">
      <w:pPr>
        <w:rPr>
          <w:rFonts w:ascii="Calibri Light" w:hAnsi="Calibri Light" w:cs="Calibri Light"/>
        </w:rPr>
      </w:pPr>
      <w:proofErr w:type="spellStart"/>
      <w:r w:rsidRPr="00C815C2">
        <w:rPr>
          <w:rFonts w:ascii="Calibri Light" w:hAnsi="Calibri Light" w:cs="Calibri Light"/>
        </w:rPr>
        <w:t>SolPort’s</w:t>
      </w:r>
      <w:proofErr w:type="spellEnd"/>
      <w:r w:rsidRPr="00C815C2">
        <w:rPr>
          <w:rFonts w:ascii="Calibri Light" w:hAnsi="Calibri Light" w:cs="Calibri Light"/>
        </w:rPr>
        <w:t xml:space="preserve"> deployment strategy follows a </w:t>
      </w:r>
      <w:r w:rsidRPr="00C815C2">
        <w:rPr>
          <w:rFonts w:ascii="Calibri Light" w:hAnsi="Calibri Light" w:cs="Calibri Light"/>
          <w:b/>
          <w:bCs/>
        </w:rPr>
        <w:t>three-phase rollout</w:t>
      </w:r>
      <w:r w:rsidRPr="00C815C2">
        <w:rPr>
          <w:rFonts w:ascii="Calibri Light" w:hAnsi="Calibri Light" w:cs="Calibri Light"/>
        </w:rPr>
        <w:t>, designed to balance visibility, financial traction, and ESG impact. Each phase activates a growing mesh of solar artefacts — starting with flagship zones and scaling into full urban corridors. The financial model is modular, allowing BBVA to co-invest at each stage with clear ROI logic and ESG-linked returns.</w:t>
      </w:r>
    </w:p>
    <w:p w14:paraId="75A340B3" w14:textId="77777777" w:rsidR="00492E16" w:rsidRPr="0042674E" w:rsidRDefault="00492E16" w:rsidP="0042674E">
      <w:pPr>
        <w:pStyle w:val="Heading3"/>
      </w:pPr>
      <w:bookmarkStart w:id="144" w:name="_Toc203933223"/>
      <w:r w:rsidRPr="0042674E">
        <w:t>Phased Rollout Summary</w:t>
      </w:r>
      <w:bookmarkEnd w:id="144"/>
    </w:p>
    <w:p w14:paraId="12F5FFFA" w14:textId="77777777" w:rsidR="00492E16" w:rsidRPr="0042674E" w:rsidRDefault="00492E16" w:rsidP="00492E16">
      <w:pPr>
        <w:rPr>
          <w:rFonts w:ascii="Calibri Light" w:hAnsi="Calibri Light" w:cs="Calibri Light"/>
        </w:rPr>
      </w:pPr>
      <w:r w:rsidRPr="0042674E">
        <w:rPr>
          <w:rFonts w:ascii="Calibri Light" w:hAnsi="Calibri Light" w:cs="Calibri Light"/>
        </w:rPr>
        <w:t xml:space="preserve">The following table outlines the key parameters of each deployment phase — including unit count, </w:t>
      </w:r>
      <w:proofErr w:type="spellStart"/>
      <w:r w:rsidRPr="0042674E">
        <w:rPr>
          <w:rFonts w:ascii="Calibri Light" w:hAnsi="Calibri Light" w:cs="Calibri Light"/>
        </w:rPr>
        <w:t>CapEx</w:t>
      </w:r>
      <w:proofErr w:type="spellEnd"/>
      <w:r w:rsidRPr="0042674E">
        <w:rPr>
          <w:rFonts w:ascii="Calibri Light" w:hAnsi="Calibri Light" w:cs="Calibri Light"/>
        </w:rPr>
        <w:t xml:space="preserve"> range, and milestone targets. It shows how </w:t>
      </w:r>
      <w:proofErr w:type="spellStart"/>
      <w:r w:rsidRPr="0042674E">
        <w:rPr>
          <w:rFonts w:ascii="Calibri Light" w:hAnsi="Calibri Light" w:cs="Calibri Light"/>
        </w:rPr>
        <w:t>SolPort</w:t>
      </w:r>
      <w:proofErr w:type="spellEnd"/>
      <w:r w:rsidRPr="0042674E">
        <w:rPr>
          <w:rFonts w:ascii="Calibri Light" w:hAnsi="Calibri Light" w:cs="Calibri Light"/>
        </w:rPr>
        <w:t xml:space="preserve"> scales from pilot activation to corridor monetization and full mesh maturity.</w:t>
      </w:r>
    </w:p>
    <w:p w14:paraId="0269D17F" w14:textId="77777777" w:rsidR="00492E16" w:rsidRPr="00B30593" w:rsidRDefault="00492E16" w:rsidP="0042674E">
      <w:pPr>
        <w:pStyle w:val="Heading4"/>
      </w:pPr>
      <w:r w:rsidRPr="00B30593">
        <w:t>Phased Rollout Summary</w:t>
      </w:r>
    </w:p>
    <w:tbl>
      <w:tblPr>
        <w:tblStyle w:val="TableGridLight"/>
        <w:tblW w:w="0" w:type="auto"/>
        <w:tblLook w:val="04A0" w:firstRow="1" w:lastRow="0" w:firstColumn="1" w:lastColumn="0" w:noHBand="0" w:noVBand="1"/>
      </w:tblPr>
      <w:tblGrid>
        <w:gridCol w:w="1646"/>
        <w:gridCol w:w="1462"/>
        <w:gridCol w:w="1495"/>
        <w:gridCol w:w="1539"/>
        <w:gridCol w:w="2874"/>
      </w:tblGrid>
      <w:tr w:rsidR="0042674E" w:rsidRPr="0042674E" w14:paraId="78800B90" w14:textId="77777777" w:rsidTr="0042674E">
        <w:tc>
          <w:tcPr>
            <w:tcW w:w="0" w:type="auto"/>
            <w:hideMark/>
          </w:tcPr>
          <w:p w14:paraId="3096A70A" w14:textId="77777777" w:rsidR="00492E16" w:rsidRPr="00CF0598" w:rsidRDefault="00492E16" w:rsidP="006D238B">
            <w:pPr>
              <w:spacing w:after="160" w:line="259" w:lineRule="auto"/>
              <w:rPr>
                <w:rFonts w:ascii="Calibri Light" w:hAnsi="Calibri Light" w:cs="Calibri Light"/>
                <w:b/>
                <w:bCs/>
              </w:rPr>
            </w:pPr>
            <w:r w:rsidRPr="00CF0598">
              <w:rPr>
                <w:rFonts w:ascii="Calibri Light" w:hAnsi="Calibri Light" w:cs="Calibri Light"/>
                <w:b/>
                <w:bCs/>
              </w:rPr>
              <w:t>Phase</w:t>
            </w:r>
          </w:p>
        </w:tc>
        <w:tc>
          <w:tcPr>
            <w:tcW w:w="0" w:type="auto"/>
            <w:hideMark/>
          </w:tcPr>
          <w:p w14:paraId="1E93036D" w14:textId="77777777" w:rsidR="00492E16" w:rsidRPr="00CF0598" w:rsidRDefault="00492E16" w:rsidP="006D238B">
            <w:pPr>
              <w:spacing w:after="160" w:line="259" w:lineRule="auto"/>
              <w:rPr>
                <w:rFonts w:ascii="Calibri Light" w:hAnsi="Calibri Light" w:cs="Calibri Light"/>
                <w:b/>
                <w:bCs/>
              </w:rPr>
            </w:pPr>
            <w:r w:rsidRPr="00CF0598">
              <w:rPr>
                <w:rFonts w:ascii="Calibri Light" w:hAnsi="Calibri Light" w:cs="Calibri Light"/>
                <w:b/>
                <w:bCs/>
              </w:rPr>
              <w:t>Timeframe</w:t>
            </w:r>
          </w:p>
        </w:tc>
        <w:tc>
          <w:tcPr>
            <w:tcW w:w="0" w:type="auto"/>
            <w:hideMark/>
          </w:tcPr>
          <w:p w14:paraId="08F74072" w14:textId="77777777" w:rsidR="00492E16" w:rsidRPr="00CF0598" w:rsidRDefault="00492E16" w:rsidP="006D238B">
            <w:pPr>
              <w:spacing w:after="160" w:line="259" w:lineRule="auto"/>
              <w:rPr>
                <w:rFonts w:ascii="Calibri Light" w:hAnsi="Calibri Light" w:cs="Calibri Light"/>
                <w:b/>
                <w:bCs/>
              </w:rPr>
            </w:pPr>
            <w:r w:rsidRPr="00CF0598">
              <w:rPr>
                <w:rFonts w:ascii="Calibri Light" w:hAnsi="Calibri Light" w:cs="Calibri Light"/>
                <w:b/>
                <w:bCs/>
              </w:rPr>
              <w:t>Units Deployed</w:t>
            </w:r>
          </w:p>
        </w:tc>
        <w:tc>
          <w:tcPr>
            <w:tcW w:w="0" w:type="auto"/>
            <w:hideMark/>
          </w:tcPr>
          <w:p w14:paraId="107012B5" w14:textId="77777777" w:rsidR="00492E16" w:rsidRPr="00CF0598" w:rsidRDefault="00492E16" w:rsidP="006D238B">
            <w:pPr>
              <w:spacing w:after="160" w:line="259" w:lineRule="auto"/>
              <w:rPr>
                <w:rFonts w:ascii="Calibri Light" w:hAnsi="Calibri Light" w:cs="Calibri Light"/>
                <w:b/>
                <w:bCs/>
              </w:rPr>
            </w:pPr>
            <w:proofErr w:type="spellStart"/>
            <w:r w:rsidRPr="00CF0598">
              <w:rPr>
                <w:rFonts w:ascii="Calibri Light" w:hAnsi="Calibri Light" w:cs="Calibri Light"/>
                <w:b/>
                <w:bCs/>
              </w:rPr>
              <w:t>CapEx</w:t>
            </w:r>
            <w:proofErr w:type="spellEnd"/>
            <w:r w:rsidRPr="00CF0598">
              <w:rPr>
                <w:rFonts w:ascii="Calibri Light" w:hAnsi="Calibri Light" w:cs="Calibri Light"/>
                <w:b/>
                <w:bCs/>
              </w:rPr>
              <w:t xml:space="preserve"> Range (€)</w:t>
            </w:r>
          </w:p>
        </w:tc>
        <w:tc>
          <w:tcPr>
            <w:tcW w:w="0" w:type="auto"/>
            <w:hideMark/>
          </w:tcPr>
          <w:p w14:paraId="368A738F" w14:textId="77777777" w:rsidR="00492E16" w:rsidRPr="00CF0598" w:rsidRDefault="00492E16" w:rsidP="006D238B">
            <w:pPr>
              <w:spacing w:after="160" w:line="259" w:lineRule="auto"/>
              <w:rPr>
                <w:rFonts w:ascii="Calibri Light" w:hAnsi="Calibri Light" w:cs="Calibri Light"/>
                <w:b/>
                <w:bCs/>
              </w:rPr>
            </w:pPr>
            <w:r w:rsidRPr="00CF0598">
              <w:rPr>
                <w:rFonts w:ascii="Calibri Light" w:hAnsi="Calibri Light" w:cs="Calibri Light"/>
                <w:b/>
                <w:bCs/>
              </w:rPr>
              <w:t>Key Milestone</w:t>
            </w:r>
          </w:p>
        </w:tc>
      </w:tr>
      <w:tr w:rsidR="0042674E" w:rsidRPr="0042674E" w14:paraId="59FBFE7B" w14:textId="77777777" w:rsidTr="0042674E">
        <w:tc>
          <w:tcPr>
            <w:tcW w:w="0" w:type="auto"/>
            <w:hideMark/>
          </w:tcPr>
          <w:p w14:paraId="6348929D" w14:textId="77777777" w:rsidR="00492E16" w:rsidRPr="00CF0598" w:rsidRDefault="00492E16" w:rsidP="006D238B">
            <w:pPr>
              <w:spacing w:after="160" w:line="259" w:lineRule="auto"/>
              <w:rPr>
                <w:rFonts w:ascii="Calibri Light" w:hAnsi="Calibri Light" w:cs="Calibri Light"/>
              </w:rPr>
            </w:pPr>
            <w:r w:rsidRPr="00CF0598">
              <w:rPr>
                <w:rFonts w:ascii="Calibri Light" w:hAnsi="Calibri Light" w:cs="Calibri Light"/>
              </w:rPr>
              <w:lastRenderedPageBreak/>
              <w:t>Phase 1: Pilot</w:t>
            </w:r>
          </w:p>
        </w:tc>
        <w:tc>
          <w:tcPr>
            <w:tcW w:w="0" w:type="auto"/>
            <w:hideMark/>
          </w:tcPr>
          <w:p w14:paraId="722D8240" w14:textId="77777777" w:rsidR="00492E16" w:rsidRPr="00CF0598" w:rsidRDefault="00492E16" w:rsidP="006D238B">
            <w:pPr>
              <w:spacing w:after="160" w:line="259" w:lineRule="auto"/>
              <w:rPr>
                <w:rFonts w:ascii="Calibri Light" w:hAnsi="Calibri Light" w:cs="Calibri Light"/>
              </w:rPr>
            </w:pPr>
            <w:r w:rsidRPr="00CF0598">
              <w:rPr>
                <w:rFonts w:ascii="Calibri Light" w:hAnsi="Calibri Light" w:cs="Calibri Light"/>
              </w:rPr>
              <w:t>Months 0–3</w:t>
            </w:r>
          </w:p>
        </w:tc>
        <w:tc>
          <w:tcPr>
            <w:tcW w:w="0" w:type="auto"/>
            <w:hideMark/>
          </w:tcPr>
          <w:p w14:paraId="56EABCB2" w14:textId="77777777" w:rsidR="00492E16" w:rsidRPr="00CF0598" w:rsidRDefault="00492E16" w:rsidP="006D238B">
            <w:pPr>
              <w:spacing w:after="160" w:line="259" w:lineRule="auto"/>
              <w:rPr>
                <w:rFonts w:ascii="Calibri Light" w:hAnsi="Calibri Light" w:cs="Calibri Light"/>
              </w:rPr>
            </w:pPr>
            <w:r w:rsidRPr="00CF0598">
              <w:rPr>
                <w:rFonts w:ascii="Calibri Light" w:hAnsi="Calibri Light" w:cs="Calibri Light"/>
              </w:rPr>
              <w:t>10–15</w:t>
            </w:r>
          </w:p>
        </w:tc>
        <w:tc>
          <w:tcPr>
            <w:tcW w:w="0" w:type="auto"/>
            <w:hideMark/>
          </w:tcPr>
          <w:p w14:paraId="0655E4CA" w14:textId="77777777" w:rsidR="00492E16" w:rsidRPr="00CF0598" w:rsidRDefault="00492E16" w:rsidP="006D238B">
            <w:pPr>
              <w:spacing w:after="160" w:line="259" w:lineRule="auto"/>
              <w:rPr>
                <w:rFonts w:ascii="Calibri Light" w:hAnsi="Calibri Light" w:cs="Calibri Light"/>
              </w:rPr>
            </w:pPr>
            <w:r w:rsidRPr="00CF0598">
              <w:rPr>
                <w:rFonts w:ascii="Calibri Light" w:hAnsi="Calibri Light" w:cs="Calibri Light"/>
              </w:rPr>
              <w:t>€200K–€400K</w:t>
            </w:r>
          </w:p>
        </w:tc>
        <w:tc>
          <w:tcPr>
            <w:tcW w:w="0" w:type="auto"/>
            <w:hideMark/>
          </w:tcPr>
          <w:p w14:paraId="2836D0FB" w14:textId="77777777" w:rsidR="00492E16" w:rsidRPr="00CF0598" w:rsidRDefault="00492E16" w:rsidP="006D238B">
            <w:pPr>
              <w:spacing w:after="160" w:line="259" w:lineRule="auto"/>
              <w:rPr>
                <w:rFonts w:ascii="Calibri Light" w:hAnsi="Calibri Light" w:cs="Calibri Light"/>
              </w:rPr>
            </w:pPr>
            <w:r w:rsidRPr="00CF0598">
              <w:rPr>
                <w:rFonts w:ascii="Calibri Light" w:hAnsi="Calibri Light" w:cs="Calibri Light"/>
              </w:rPr>
              <w:t>BBVA HQ launch</w:t>
            </w:r>
          </w:p>
        </w:tc>
      </w:tr>
      <w:tr w:rsidR="0042674E" w:rsidRPr="0042674E" w14:paraId="5A050639" w14:textId="77777777" w:rsidTr="0042674E">
        <w:tc>
          <w:tcPr>
            <w:tcW w:w="0" w:type="auto"/>
            <w:hideMark/>
          </w:tcPr>
          <w:p w14:paraId="335E9199" w14:textId="77777777" w:rsidR="00492E16" w:rsidRPr="00CF0598" w:rsidRDefault="00492E16" w:rsidP="006D238B">
            <w:pPr>
              <w:spacing w:after="160" w:line="259" w:lineRule="auto"/>
              <w:rPr>
                <w:rFonts w:ascii="Calibri Light" w:hAnsi="Calibri Light" w:cs="Calibri Light"/>
              </w:rPr>
            </w:pPr>
            <w:r w:rsidRPr="00CF0598">
              <w:rPr>
                <w:rFonts w:ascii="Calibri Light" w:hAnsi="Calibri Light" w:cs="Calibri Light"/>
              </w:rPr>
              <w:t>Phase 2: Buildout</w:t>
            </w:r>
          </w:p>
        </w:tc>
        <w:tc>
          <w:tcPr>
            <w:tcW w:w="0" w:type="auto"/>
            <w:hideMark/>
          </w:tcPr>
          <w:p w14:paraId="4E04570C" w14:textId="77777777" w:rsidR="00492E16" w:rsidRPr="00CF0598" w:rsidRDefault="00492E16" w:rsidP="006D238B">
            <w:pPr>
              <w:spacing w:after="160" w:line="259" w:lineRule="auto"/>
              <w:rPr>
                <w:rFonts w:ascii="Calibri Light" w:hAnsi="Calibri Light" w:cs="Calibri Light"/>
              </w:rPr>
            </w:pPr>
            <w:r w:rsidRPr="00CF0598">
              <w:rPr>
                <w:rFonts w:ascii="Calibri Light" w:hAnsi="Calibri Light" w:cs="Calibri Light"/>
              </w:rPr>
              <w:t>Months 4–18</w:t>
            </w:r>
          </w:p>
        </w:tc>
        <w:tc>
          <w:tcPr>
            <w:tcW w:w="0" w:type="auto"/>
            <w:hideMark/>
          </w:tcPr>
          <w:p w14:paraId="178C579B" w14:textId="77777777" w:rsidR="00492E16" w:rsidRPr="00CF0598" w:rsidRDefault="00492E16" w:rsidP="006D238B">
            <w:pPr>
              <w:spacing w:after="160" w:line="259" w:lineRule="auto"/>
              <w:rPr>
                <w:rFonts w:ascii="Calibri Light" w:hAnsi="Calibri Light" w:cs="Calibri Light"/>
              </w:rPr>
            </w:pPr>
            <w:r w:rsidRPr="00CF0598">
              <w:rPr>
                <w:rFonts w:ascii="Calibri Light" w:hAnsi="Calibri Light" w:cs="Calibri Light"/>
              </w:rPr>
              <w:t>50–100</w:t>
            </w:r>
          </w:p>
        </w:tc>
        <w:tc>
          <w:tcPr>
            <w:tcW w:w="0" w:type="auto"/>
            <w:hideMark/>
          </w:tcPr>
          <w:p w14:paraId="7E098C87" w14:textId="77777777" w:rsidR="00492E16" w:rsidRPr="00CF0598" w:rsidRDefault="00492E16" w:rsidP="006D238B">
            <w:pPr>
              <w:spacing w:after="160" w:line="259" w:lineRule="auto"/>
              <w:rPr>
                <w:rFonts w:ascii="Calibri Light" w:hAnsi="Calibri Light" w:cs="Calibri Light"/>
              </w:rPr>
            </w:pPr>
            <w:r w:rsidRPr="00CF0598">
              <w:rPr>
                <w:rFonts w:ascii="Calibri Light" w:hAnsi="Calibri Light" w:cs="Calibri Light"/>
              </w:rPr>
              <w:t>€500K–€1.2M</w:t>
            </w:r>
          </w:p>
        </w:tc>
        <w:tc>
          <w:tcPr>
            <w:tcW w:w="0" w:type="auto"/>
            <w:hideMark/>
          </w:tcPr>
          <w:p w14:paraId="4F611239" w14:textId="77777777" w:rsidR="00492E16" w:rsidRPr="00CF0598" w:rsidRDefault="00492E16" w:rsidP="006D238B">
            <w:pPr>
              <w:spacing w:after="160" w:line="259" w:lineRule="auto"/>
              <w:rPr>
                <w:rFonts w:ascii="Calibri Light" w:hAnsi="Calibri Light" w:cs="Calibri Light"/>
              </w:rPr>
            </w:pPr>
            <w:r w:rsidRPr="00CF0598">
              <w:rPr>
                <w:rFonts w:ascii="Calibri Light" w:hAnsi="Calibri Light" w:cs="Calibri Light"/>
              </w:rPr>
              <w:t>Corridor monetization</w:t>
            </w:r>
          </w:p>
        </w:tc>
      </w:tr>
      <w:tr w:rsidR="0042674E" w:rsidRPr="0042674E" w14:paraId="647944BA" w14:textId="77777777" w:rsidTr="0042674E">
        <w:tc>
          <w:tcPr>
            <w:tcW w:w="0" w:type="auto"/>
            <w:hideMark/>
          </w:tcPr>
          <w:p w14:paraId="0DCC99AB" w14:textId="77777777" w:rsidR="00492E16" w:rsidRPr="00CF0598" w:rsidRDefault="00492E16" w:rsidP="006D238B">
            <w:pPr>
              <w:spacing w:after="160" w:line="259" w:lineRule="auto"/>
              <w:rPr>
                <w:rFonts w:ascii="Calibri Light" w:hAnsi="Calibri Light" w:cs="Calibri Light"/>
              </w:rPr>
            </w:pPr>
            <w:r w:rsidRPr="00CF0598">
              <w:rPr>
                <w:rFonts w:ascii="Calibri Light" w:hAnsi="Calibri Light" w:cs="Calibri Light"/>
              </w:rPr>
              <w:t>Phase 3: Mesh</w:t>
            </w:r>
          </w:p>
        </w:tc>
        <w:tc>
          <w:tcPr>
            <w:tcW w:w="0" w:type="auto"/>
            <w:hideMark/>
          </w:tcPr>
          <w:p w14:paraId="7D2FEA3E" w14:textId="77777777" w:rsidR="00492E16" w:rsidRPr="00CF0598" w:rsidRDefault="00492E16" w:rsidP="006D238B">
            <w:pPr>
              <w:spacing w:after="160" w:line="259" w:lineRule="auto"/>
              <w:rPr>
                <w:rFonts w:ascii="Calibri Light" w:hAnsi="Calibri Light" w:cs="Calibri Light"/>
              </w:rPr>
            </w:pPr>
            <w:r w:rsidRPr="00CF0598">
              <w:rPr>
                <w:rFonts w:ascii="Calibri Light" w:hAnsi="Calibri Light" w:cs="Calibri Light"/>
              </w:rPr>
              <w:t>Months 18–36</w:t>
            </w:r>
          </w:p>
        </w:tc>
        <w:tc>
          <w:tcPr>
            <w:tcW w:w="0" w:type="auto"/>
            <w:hideMark/>
          </w:tcPr>
          <w:p w14:paraId="323A4469" w14:textId="77777777" w:rsidR="00492E16" w:rsidRPr="00CF0598" w:rsidRDefault="00492E16" w:rsidP="006D238B">
            <w:pPr>
              <w:spacing w:after="160" w:line="259" w:lineRule="auto"/>
              <w:rPr>
                <w:rFonts w:ascii="Calibri Light" w:hAnsi="Calibri Light" w:cs="Calibri Light"/>
              </w:rPr>
            </w:pPr>
            <w:r w:rsidRPr="00CF0598">
              <w:rPr>
                <w:rFonts w:ascii="Calibri Light" w:hAnsi="Calibri Light" w:cs="Calibri Light"/>
              </w:rPr>
              <w:t>250–500</w:t>
            </w:r>
          </w:p>
        </w:tc>
        <w:tc>
          <w:tcPr>
            <w:tcW w:w="0" w:type="auto"/>
            <w:hideMark/>
          </w:tcPr>
          <w:p w14:paraId="005F3B9A" w14:textId="77777777" w:rsidR="00492E16" w:rsidRPr="00CF0598" w:rsidRDefault="00492E16" w:rsidP="006D238B">
            <w:pPr>
              <w:spacing w:after="160" w:line="259" w:lineRule="auto"/>
              <w:rPr>
                <w:rFonts w:ascii="Calibri Light" w:hAnsi="Calibri Light" w:cs="Calibri Light"/>
              </w:rPr>
            </w:pPr>
            <w:r w:rsidRPr="00CF0598">
              <w:rPr>
                <w:rFonts w:ascii="Calibri Light" w:hAnsi="Calibri Light" w:cs="Calibri Light"/>
              </w:rPr>
              <w:t>€2M–€4M</w:t>
            </w:r>
          </w:p>
        </w:tc>
        <w:tc>
          <w:tcPr>
            <w:tcW w:w="0" w:type="auto"/>
            <w:hideMark/>
          </w:tcPr>
          <w:p w14:paraId="607E330C" w14:textId="77777777" w:rsidR="00492E16" w:rsidRPr="00CF0598" w:rsidRDefault="00492E16" w:rsidP="006D238B">
            <w:pPr>
              <w:spacing w:after="160" w:line="259" w:lineRule="auto"/>
              <w:rPr>
                <w:rFonts w:ascii="Calibri Light" w:hAnsi="Calibri Light" w:cs="Calibri Light"/>
              </w:rPr>
            </w:pPr>
            <w:r w:rsidRPr="00CF0598">
              <w:rPr>
                <w:rFonts w:ascii="Calibri Light" w:hAnsi="Calibri Light" w:cs="Calibri Light"/>
              </w:rPr>
              <w:t>IRR realization + offset packaging</w:t>
            </w:r>
          </w:p>
        </w:tc>
      </w:tr>
    </w:tbl>
    <w:p w14:paraId="17E62C0B" w14:textId="77777777" w:rsidR="00AC00DB" w:rsidRPr="00AC00DB" w:rsidRDefault="00AC00DB" w:rsidP="00AC00DB">
      <w:pPr>
        <w:pStyle w:val="NoSpacing"/>
      </w:pPr>
    </w:p>
    <w:p w14:paraId="2BEA79C2" w14:textId="7B842757" w:rsidR="00CF0598" w:rsidRPr="00CF0598" w:rsidRDefault="00492E16" w:rsidP="00492E16">
      <w:pPr>
        <w:rPr>
          <w:rFonts w:ascii="Calibri Light" w:hAnsi="Calibri Light" w:cs="Calibri Light"/>
          <w:color w:val="0B769F" w:themeColor="accent4" w:themeShade="BF"/>
          <w:sz w:val="28"/>
          <w:szCs w:val="28"/>
        </w:rPr>
      </w:pPr>
      <w:r w:rsidRPr="00CF0598">
        <w:rPr>
          <w:rFonts w:ascii="Calibri Light" w:hAnsi="Calibri Light" w:cs="Calibri Light"/>
          <w:color w:val="0B769F" w:themeColor="accent4" w:themeShade="BF"/>
          <w:sz w:val="28"/>
          <w:szCs w:val="28"/>
        </w:rPr>
        <w:t xml:space="preserve">This table illustrates how </w:t>
      </w:r>
      <w:proofErr w:type="spellStart"/>
      <w:r w:rsidRPr="00CF0598">
        <w:rPr>
          <w:rFonts w:ascii="Calibri Light" w:hAnsi="Calibri Light" w:cs="Calibri Light"/>
          <w:color w:val="0B769F" w:themeColor="accent4" w:themeShade="BF"/>
          <w:sz w:val="28"/>
          <w:szCs w:val="28"/>
        </w:rPr>
        <w:t>SolPort’s</w:t>
      </w:r>
      <w:proofErr w:type="spellEnd"/>
      <w:r w:rsidRPr="00CF0598">
        <w:rPr>
          <w:rFonts w:ascii="Calibri Light" w:hAnsi="Calibri Light" w:cs="Calibri Light"/>
          <w:color w:val="0B769F" w:themeColor="accent4" w:themeShade="BF"/>
          <w:sz w:val="28"/>
          <w:szCs w:val="28"/>
        </w:rPr>
        <w:t xml:space="preserve"> deployment grows in scale, complexity, and financial maturity — with BBVA positioned to lead each phase.</w:t>
      </w:r>
    </w:p>
    <w:p w14:paraId="5D4DC045" w14:textId="77777777" w:rsidR="00492E16" w:rsidRPr="0042674E" w:rsidRDefault="00492E16" w:rsidP="0042674E">
      <w:pPr>
        <w:pStyle w:val="Heading3"/>
      </w:pPr>
      <w:bookmarkStart w:id="145" w:name="_Toc203933224"/>
      <w:r w:rsidRPr="0042674E">
        <w:t>Strategic Takeaway</w:t>
      </w:r>
      <w:bookmarkEnd w:id="145"/>
    </w:p>
    <w:p w14:paraId="0AD60B22" w14:textId="77777777" w:rsidR="00492E16" w:rsidRPr="0011189B" w:rsidRDefault="00492E16" w:rsidP="00492E16">
      <w:pPr>
        <w:numPr>
          <w:ilvl w:val="0"/>
          <w:numId w:val="54"/>
        </w:numPr>
        <w:rPr>
          <w:rFonts w:ascii="Calibri Light" w:hAnsi="Calibri Light" w:cs="Calibri Light"/>
        </w:rPr>
      </w:pPr>
      <w:r w:rsidRPr="0011189B">
        <w:rPr>
          <w:rFonts w:ascii="Calibri Light" w:hAnsi="Calibri Light" w:cs="Calibri Light"/>
          <w:b/>
          <w:bCs/>
        </w:rPr>
        <w:t>Phase 1</w:t>
      </w:r>
      <w:r w:rsidRPr="0011189B">
        <w:rPr>
          <w:rFonts w:ascii="Calibri Light" w:hAnsi="Calibri Light" w:cs="Calibri Light"/>
        </w:rPr>
        <w:t xml:space="preserve"> delivers visibility and ESG branding</w:t>
      </w:r>
    </w:p>
    <w:p w14:paraId="5075D8B0" w14:textId="77777777" w:rsidR="00492E16" w:rsidRPr="0011189B" w:rsidRDefault="00492E16" w:rsidP="00492E16">
      <w:pPr>
        <w:numPr>
          <w:ilvl w:val="0"/>
          <w:numId w:val="54"/>
        </w:numPr>
        <w:rPr>
          <w:rFonts w:ascii="Calibri Light" w:hAnsi="Calibri Light" w:cs="Calibri Light"/>
        </w:rPr>
      </w:pPr>
      <w:r w:rsidRPr="0011189B">
        <w:rPr>
          <w:rFonts w:ascii="Calibri Light" w:hAnsi="Calibri Light" w:cs="Calibri Light"/>
          <w:b/>
          <w:bCs/>
        </w:rPr>
        <w:t>Phase 2</w:t>
      </w:r>
      <w:r w:rsidRPr="0011189B">
        <w:rPr>
          <w:rFonts w:ascii="Calibri Light" w:hAnsi="Calibri Light" w:cs="Calibri Light"/>
        </w:rPr>
        <w:t xml:space="preserve"> activates monetization and corridor logic</w:t>
      </w:r>
    </w:p>
    <w:p w14:paraId="5406C0C3" w14:textId="77777777" w:rsidR="00492E16" w:rsidRPr="0011189B" w:rsidRDefault="00492E16" w:rsidP="00492E16">
      <w:pPr>
        <w:numPr>
          <w:ilvl w:val="0"/>
          <w:numId w:val="54"/>
        </w:numPr>
        <w:rPr>
          <w:rFonts w:ascii="Calibri Light" w:hAnsi="Calibri Light" w:cs="Calibri Light"/>
        </w:rPr>
      </w:pPr>
      <w:r w:rsidRPr="0011189B">
        <w:rPr>
          <w:rFonts w:ascii="Calibri Light" w:hAnsi="Calibri Light" w:cs="Calibri Light"/>
          <w:b/>
          <w:bCs/>
        </w:rPr>
        <w:t>Phase 3</w:t>
      </w:r>
      <w:r w:rsidRPr="0011189B">
        <w:rPr>
          <w:rFonts w:ascii="Calibri Light" w:hAnsi="Calibri Light" w:cs="Calibri Light"/>
        </w:rPr>
        <w:t xml:space="preserve"> unlocks IRR realization and carbon asset packaging</w:t>
      </w:r>
    </w:p>
    <w:p w14:paraId="475AA9AA" w14:textId="2B870C16" w:rsidR="00492E16" w:rsidRPr="0042674E" w:rsidRDefault="00492E16" w:rsidP="00492E16">
      <w:pPr>
        <w:rPr>
          <w:rFonts w:ascii="Calibri Light" w:hAnsi="Calibri Light" w:cs="Calibri Light"/>
          <w:color w:val="0F4761" w:themeColor="accent1" w:themeShade="BF"/>
          <w:sz w:val="28"/>
          <w:szCs w:val="28"/>
        </w:rPr>
      </w:pPr>
      <w:r w:rsidRPr="0011189B">
        <w:rPr>
          <w:rFonts w:ascii="Calibri Light" w:hAnsi="Calibri Light" w:cs="Calibri Light"/>
          <w:color w:val="0F4761" w:themeColor="accent1" w:themeShade="BF"/>
          <w:sz w:val="28"/>
          <w:szCs w:val="28"/>
        </w:rPr>
        <w:t>Each phase is modular, fundable, and aligned with BBVA’s appetite for scalable, impact-driven infrastructure.</w:t>
      </w:r>
    </w:p>
    <w:p w14:paraId="799E6372" w14:textId="11BFDD9B" w:rsidR="00D568BE" w:rsidRPr="00D568BE" w:rsidRDefault="00D568BE" w:rsidP="00D568BE">
      <w:pPr>
        <w:pStyle w:val="Heading3"/>
      </w:pPr>
      <w:bookmarkStart w:id="146" w:name="_Toc203933225"/>
      <w:r w:rsidRPr="00D568BE">
        <w:t>Phase 1: Pilot Activation (Months 0–</w:t>
      </w:r>
      <w:r>
        <w:t>9</w:t>
      </w:r>
      <w:r w:rsidRPr="00D568BE">
        <w:t>)</w:t>
      </w:r>
      <w:bookmarkEnd w:id="146"/>
    </w:p>
    <w:tbl>
      <w:tblPr>
        <w:tblStyle w:val="TableGridLight"/>
        <w:tblW w:w="9017" w:type="dxa"/>
        <w:tblLook w:val="04A0" w:firstRow="1" w:lastRow="0" w:firstColumn="1" w:lastColumn="0" w:noHBand="0" w:noVBand="1"/>
      </w:tblPr>
      <w:tblGrid>
        <w:gridCol w:w="2496"/>
        <w:gridCol w:w="6521"/>
      </w:tblGrid>
      <w:tr w:rsidR="0042674E" w:rsidRPr="00D568BE" w14:paraId="73936841" w14:textId="77777777" w:rsidTr="0042674E">
        <w:trPr>
          <w:trHeight w:val="468"/>
        </w:trPr>
        <w:tc>
          <w:tcPr>
            <w:tcW w:w="0" w:type="auto"/>
            <w:hideMark/>
          </w:tcPr>
          <w:p w14:paraId="4C59F5B0" w14:textId="77777777" w:rsidR="00D568BE" w:rsidRPr="00D568BE" w:rsidRDefault="00D568BE" w:rsidP="00D568BE">
            <w:pPr>
              <w:spacing w:after="160" w:line="259" w:lineRule="auto"/>
              <w:rPr>
                <w:rFonts w:ascii="Calibri Light" w:hAnsi="Calibri Light" w:cs="Calibri Light"/>
                <w:b/>
                <w:bCs/>
              </w:rPr>
            </w:pPr>
            <w:r w:rsidRPr="00D568BE">
              <w:rPr>
                <w:rFonts w:ascii="Calibri Light" w:hAnsi="Calibri Light" w:cs="Calibri Light"/>
                <w:b/>
                <w:bCs/>
              </w:rPr>
              <w:t>Deployment Focus</w:t>
            </w:r>
          </w:p>
        </w:tc>
        <w:tc>
          <w:tcPr>
            <w:tcW w:w="0" w:type="auto"/>
            <w:hideMark/>
          </w:tcPr>
          <w:p w14:paraId="323342B8" w14:textId="77777777" w:rsidR="00D568BE" w:rsidRPr="00D568BE" w:rsidRDefault="00D568BE" w:rsidP="00D568BE">
            <w:pPr>
              <w:spacing w:after="160" w:line="259" w:lineRule="auto"/>
              <w:rPr>
                <w:rFonts w:ascii="Calibri Light" w:hAnsi="Calibri Light" w:cs="Calibri Light"/>
                <w:b/>
                <w:bCs/>
                <w:lang w:val="es-ES"/>
              </w:rPr>
            </w:pPr>
            <w:r w:rsidRPr="00D568BE">
              <w:rPr>
                <w:rFonts w:ascii="Calibri Light" w:hAnsi="Calibri Light" w:cs="Calibri Light"/>
                <w:b/>
                <w:bCs/>
                <w:lang w:val="es-ES"/>
              </w:rPr>
              <w:t xml:space="preserve">BBVA HQ (Madrid), </w:t>
            </w:r>
            <w:proofErr w:type="spellStart"/>
            <w:r w:rsidRPr="00D568BE">
              <w:rPr>
                <w:rFonts w:ascii="Calibri Light" w:hAnsi="Calibri Light" w:cs="Calibri Light"/>
                <w:b/>
                <w:bCs/>
                <w:lang w:val="es-ES"/>
              </w:rPr>
              <w:t>select</w:t>
            </w:r>
            <w:proofErr w:type="spellEnd"/>
            <w:r w:rsidRPr="00D568BE">
              <w:rPr>
                <w:rFonts w:ascii="Calibri Light" w:hAnsi="Calibri Light" w:cs="Calibri Light"/>
                <w:b/>
                <w:bCs/>
                <w:lang w:val="es-ES"/>
              </w:rPr>
              <w:t xml:space="preserve"> sites in Barcelona &amp; Valencia</w:t>
            </w:r>
          </w:p>
        </w:tc>
      </w:tr>
      <w:tr w:rsidR="0042674E" w:rsidRPr="00D568BE" w14:paraId="5BC96938" w14:textId="77777777" w:rsidTr="0042674E">
        <w:trPr>
          <w:trHeight w:val="468"/>
        </w:trPr>
        <w:tc>
          <w:tcPr>
            <w:tcW w:w="0" w:type="auto"/>
            <w:hideMark/>
          </w:tcPr>
          <w:p w14:paraId="79137687" w14:textId="77777777" w:rsidR="00D568BE" w:rsidRPr="00D568BE" w:rsidRDefault="00D568BE" w:rsidP="00D568BE">
            <w:pPr>
              <w:spacing w:after="160" w:line="259" w:lineRule="auto"/>
              <w:rPr>
                <w:rFonts w:ascii="Calibri Light" w:hAnsi="Calibri Light" w:cs="Calibri Light"/>
              </w:rPr>
            </w:pPr>
            <w:r w:rsidRPr="00D568BE">
              <w:rPr>
                <w:rFonts w:ascii="Calibri Light" w:hAnsi="Calibri Light" w:cs="Calibri Light"/>
                <w:b/>
                <w:bCs/>
              </w:rPr>
              <w:t>Units Deployed</w:t>
            </w:r>
          </w:p>
        </w:tc>
        <w:tc>
          <w:tcPr>
            <w:tcW w:w="0" w:type="auto"/>
            <w:hideMark/>
          </w:tcPr>
          <w:p w14:paraId="7AB70F0D" w14:textId="77777777" w:rsidR="00D568BE" w:rsidRPr="00D568BE" w:rsidRDefault="00D568BE" w:rsidP="00D568BE">
            <w:pPr>
              <w:spacing w:after="160" w:line="259" w:lineRule="auto"/>
              <w:rPr>
                <w:rFonts w:ascii="Calibri Light" w:hAnsi="Calibri Light" w:cs="Calibri Light"/>
              </w:rPr>
            </w:pPr>
            <w:r w:rsidRPr="00D568BE">
              <w:rPr>
                <w:rFonts w:ascii="Calibri Light" w:hAnsi="Calibri Light" w:cs="Calibri Light"/>
              </w:rPr>
              <w:t xml:space="preserve">10–15 </w:t>
            </w:r>
            <w:proofErr w:type="spellStart"/>
            <w:r w:rsidRPr="00D568BE">
              <w:rPr>
                <w:rFonts w:ascii="Calibri Light" w:hAnsi="Calibri Light" w:cs="Calibri Light"/>
              </w:rPr>
              <w:t>SolPort</w:t>
            </w:r>
            <w:proofErr w:type="spellEnd"/>
            <w:r w:rsidRPr="00D568BE">
              <w:rPr>
                <w:rFonts w:ascii="Calibri Light" w:hAnsi="Calibri Light" w:cs="Calibri Light"/>
              </w:rPr>
              <w:t xml:space="preserve"> Ultra &amp; Terrace</w:t>
            </w:r>
          </w:p>
        </w:tc>
      </w:tr>
      <w:tr w:rsidR="0042674E" w:rsidRPr="00D568BE" w14:paraId="1678940B" w14:textId="77777777" w:rsidTr="0042674E">
        <w:trPr>
          <w:trHeight w:val="468"/>
        </w:trPr>
        <w:tc>
          <w:tcPr>
            <w:tcW w:w="0" w:type="auto"/>
            <w:hideMark/>
          </w:tcPr>
          <w:p w14:paraId="58D68127" w14:textId="77777777" w:rsidR="00D568BE" w:rsidRPr="00D568BE" w:rsidRDefault="00D568BE" w:rsidP="00D568BE">
            <w:pPr>
              <w:spacing w:after="160" w:line="259" w:lineRule="auto"/>
              <w:rPr>
                <w:rFonts w:ascii="Calibri Light" w:hAnsi="Calibri Light" w:cs="Calibri Light"/>
              </w:rPr>
            </w:pPr>
            <w:proofErr w:type="spellStart"/>
            <w:r w:rsidRPr="00D568BE">
              <w:rPr>
                <w:rFonts w:ascii="Calibri Light" w:hAnsi="Calibri Light" w:cs="Calibri Light"/>
                <w:b/>
                <w:bCs/>
              </w:rPr>
              <w:t>CapEx</w:t>
            </w:r>
            <w:proofErr w:type="spellEnd"/>
            <w:r w:rsidRPr="00D568BE">
              <w:rPr>
                <w:rFonts w:ascii="Calibri Light" w:hAnsi="Calibri Light" w:cs="Calibri Light"/>
                <w:b/>
                <w:bCs/>
              </w:rPr>
              <w:t xml:space="preserve"> Range</w:t>
            </w:r>
          </w:p>
        </w:tc>
        <w:tc>
          <w:tcPr>
            <w:tcW w:w="0" w:type="auto"/>
            <w:hideMark/>
          </w:tcPr>
          <w:p w14:paraId="3825A004" w14:textId="77777777" w:rsidR="00D568BE" w:rsidRPr="00D568BE" w:rsidRDefault="00D568BE" w:rsidP="00D568BE">
            <w:pPr>
              <w:spacing w:after="160" w:line="259" w:lineRule="auto"/>
              <w:rPr>
                <w:rFonts w:ascii="Calibri Light" w:hAnsi="Calibri Light" w:cs="Calibri Light"/>
              </w:rPr>
            </w:pPr>
            <w:r w:rsidRPr="00D568BE">
              <w:rPr>
                <w:rFonts w:ascii="Calibri Light" w:hAnsi="Calibri Light" w:cs="Calibri Light"/>
              </w:rPr>
              <w:t>€200K–€400K</w:t>
            </w:r>
          </w:p>
        </w:tc>
      </w:tr>
      <w:tr w:rsidR="0042674E" w:rsidRPr="00D568BE" w14:paraId="0566D619" w14:textId="77777777" w:rsidTr="0042674E">
        <w:trPr>
          <w:trHeight w:val="468"/>
        </w:trPr>
        <w:tc>
          <w:tcPr>
            <w:tcW w:w="0" w:type="auto"/>
            <w:hideMark/>
          </w:tcPr>
          <w:p w14:paraId="2AD434A0" w14:textId="77777777" w:rsidR="00D568BE" w:rsidRPr="00D568BE" w:rsidRDefault="00D568BE" w:rsidP="00D568BE">
            <w:pPr>
              <w:spacing w:after="160" w:line="259" w:lineRule="auto"/>
              <w:rPr>
                <w:rFonts w:ascii="Calibri Light" w:hAnsi="Calibri Light" w:cs="Calibri Light"/>
              </w:rPr>
            </w:pPr>
            <w:r w:rsidRPr="00D568BE">
              <w:rPr>
                <w:rFonts w:ascii="Calibri Light" w:hAnsi="Calibri Light" w:cs="Calibri Light"/>
                <w:b/>
                <w:bCs/>
              </w:rPr>
              <w:t>Key Activities</w:t>
            </w:r>
          </w:p>
        </w:tc>
        <w:tc>
          <w:tcPr>
            <w:tcW w:w="0" w:type="auto"/>
            <w:hideMark/>
          </w:tcPr>
          <w:p w14:paraId="29F3B4AB" w14:textId="77777777" w:rsidR="00D568BE" w:rsidRPr="00D568BE" w:rsidRDefault="00D568BE" w:rsidP="00D568BE">
            <w:pPr>
              <w:spacing w:after="160" w:line="259" w:lineRule="auto"/>
              <w:rPr>
                <w:rFonts w:ascii="Calibri Light" w:hAnsi="Calibri Light" w:cs="Calibri Light"/>
              </w:rPr>
            </w:pPr>
            <w:r w:rsidRPr="00D568BE">
              <w:rPr>
                <w:rFonts w:ascii="Calibri Light" w:hAnsi="Calibri Light" w:cs="Calibri Light"/>
              </w:rPr>
              <w:t>Site validation, fintech integration, ESG dashboard</w:t>
            </w:r>
          </w:p>
        </w:tc>
      </w:tr>
      <w:tr w:rsidR="0042674E" w:rsidRPr="00D568BE" w14:paraId="6E0CDC1D" w14:textId="77777777" w:rsidTr="0042674E">
        <w:trPr>
          <w:trHeight w:val="457"/>
        </w:trPr>
        <w:tc>
          <w:tcPr>
            <w:tcW w:w="0" w:type="auto"/>
            <w:hideMark/>
          </w:tcPr>
          <w:p w14:paraId="5530259E" w14:textId="77777777" w:rsidR="00D568BE" w:rsidRPr="00D568BE" w:rsidRDefault="00D568BE" w:rsidP="00D568BE">
            <w:pPr>
              <w:spacing w:after="160" w:line="259" w:lineRule="auto"/>
              <w:rPr>
                <w:rFonts w:ascii="Calibri Light" w:hAnsi="Calibri Light" w:cs="Calibri Light"/>
              </w:rPr>
            </w:pPr>
            <w:r w:rsidRPr="00D568BE">
              <w:rPr>
                <w:rFonts w:ascii="Calibri Light" w:hAnsi="Calibri Light" w:cs="Calibri Light"/>
                <w:b/>
                <w:bCs/>
              </w:rPr>
              <w:t>Financial Milestone</w:t>
            </w:r>
          </w:p>
        </w:tc>
        <w:tc>
          <w:tcPr>
            <w:tcW w:w="0" w:type="auto"/>
            <w:hideMark/>
          </w:tcPr>
          <w:p w14:paraId="33200281" w14:textId="77777777" w:rsidR="00D568BE" w:rsidRPr="00D568BE" w:rsidRDefault="00D568BE" w:rsidP="00D568BE">
            <w:pPr>
              <w:spacing w:after="160" w:line="259" w:lineRule="auto"/>
              <w:rPr>
                <w:rFonts w:ascii="Calibri Light" w:hAnsi="Calibri Light" w:cs="Calibri Light"/>
              </w:rPr>
            </w:pPr>
            <w:r w:rsidRPr="00D568BE">
              <w:rPr>
                <w:rFonts w:ascii="Calibri Light" w:hAnsi="Calibri Light" w:cs="Calibri Light"/>
              </w:rPr>
              <w:t>Visibility funding, beta service launch</w:t>
            </w:r>
          </w:p>
        </w:tc>
      </w:tr>
    </w:tbl>
    <w:p w14:paraId="7E6528C9" w14:textId="77777777" w:rsidR="00D568BE" w:rsidRPr="00D568BE" w:rsidRDefault="00D568BE" w:rsidP="00D568BE">
      <w:pPr>
        <w:rPr>
          <w:rFonts w:ascii="Calibri Light" w:hAnsi="Calibri Light" w:cs="Calibri Light"/>
          <w:color w:val="E97132" w:themeColor="accent2"/>
          <w:sz w:val="28"/>
          <w:szCs w:val="28"/>
        </w:rPr>
      </w:pPr>
      <w:r w:rsidRPr="00D568BE">
        <w:rPr>
          <w:rFonts w:ascii="Calibri Light" w:hAnsi="Calibri Light" w:cs="Calibri Light"/>
          <w:color w:val="156082" w:themeColor="accent1"/>
          <w:sz w:val="28"/>
          <w:szCs w:val="28"/>
        </w:rPr>
        <w:t>BBVA anchors the pilot with branded artefacts and ESG dashboard integration</w:t>
      </w:r>
      <w:r w:rsidRPr="00D568BE">
        <w:rPr>
          <w:rFonts w:ascii="Calibri Light" w:hAnsi="Calibri Light" w:cs="Calibri Light"/>
          <w:i/>
          <w:iCs/>
          <w:color w:val="E97132" w:themeColor="accent2"/>
          <w:sz w:val="28"/>
          <w:szCs w:val="28"/>
        </w:rPr>
        <w:t>.</w:t>
      </w:r>
    </w:p>
    <w:p w14:paraId="09DAA8B9" w14:textId="68213F30" w:rsidR="00D568BE" w:rsidRPr="00D568BE" w:rsidRDefault="00D568BE" w:rsidP="00BD1F9D">
      <w:pPr>
        <w:pStyle w:val="Heading3"/>
      </w:pPr>
      <w:bookmarkStart w:id="147" w:name="_Toc203933226"/>
      <w:r w:rsidRPr="00D568BE">
        <w:t>Phase 2: Corridor Buildout (Months 4–18)</w:t>
      </w:r>
      <w:bookmarkEnd w:id="147"/>
    </w:p>
    <w:tbl>
      <w:tblPr>
        <w:tblStyle w:val="TableGridLight"/>
        <w:tblW w:w="8760" w:type="dxa"/>
        <w:tblLook w:val="04A0" w:firstRow="1" w:lastRow="0" w:firstColumn="1" w:lastColumn="0" w:noHBand="0" w:noVBand="1"/>
      </w:tblPr>
      <w:tblGrid>
        <w:gridCol w:w="2442"/>
        <w:gridCol w:w="6318"/>
      </w:tblGrid>
      <w:tr w:rsidR="00832605" w:rsidRPr="00D568BE" w14:paraId="0A4EB5AA" w14:textId="77777777" w:rsidTr="00832605">
        <w:trPr>
          <w:trHeight w:val="471"/>
        </w:trPr>
        <w:tc>
          <w:tcPr>
            <w:tcW w:w="0" w:type="auto"/>
            <w:hideMark/>
          </w:tcPr>
          <w:p w14:paraId="248784DF" w14:textId="77777777" w:rsidR="00D568BE" w:rsidRPr="00D568BE" w:rsidRDefault="00D568BE" w:rsidP="00D568BE">
            <w:pPr>
              <w:spacing w:after="160" w:line="259" w:lineRule="auto"/>
              <w:rPr>
                <w:rFonts w:ascii="Calibri Light" w:hAnsi="Calibri Light" w:cs="Calibri Light"/>
                <w:b/>
                <w:bCs/>
              </w:rPr>
            </w:pPr>
            <w:r w:rsidRPr="00D568BE">
              <w:rPr>
                <w:rFonts w:ascii="Calibri Light" w:hAnsi="Calibri Light" w:cs="Calibri Light"/>
                <w:b/>
                <w:bCs/>
              </w:rPr>
              <w:t>Deployment Focus</w:t>
            </w:r>
          </w:p>
        </w:tc>
        <w:tc>
          <w:tcPr>
            <w:tcW w:w="0" w:type="auto"/>
            <w:hideMark/>
          </w:tcPr>
          <w:p w14:paraId="7E01134F" w14:textId="77777777" w:rsidR="00D568BE" w:rsidRPr="00D568BE" w:rsidRDefault="00D568BE" w:rsidP="00D568BE">
            <w:pPr>
              <w:spacing w:after="160" w:line="259" w:lineRule="auto"/>
              <w:rPr>
                <w:rFonts w:ascii="Calibri Light" w:hAnsi="Calibri Light" w:cs="Calibri Light"/>
                <w:b/>
                <w:bCs/>
              </w:rPr>
            </w:pPr>
            <w:r w:rsidRPr="00D568BE">
              <w:rPr>
                <w:rFonts w:ascii="Calibri Light" w:hAnsi="Calibri Light" w:cs="Calibri Light"/>
                <w:b/>
                <w:bCs/>
              </w:rPr>
              <w:t>Urban corridors in 3–5 cities</w:t>
            </w:r>
          </w:p>
        </w:tc>
      </w:tr>
      <w:tr w:rsidR="00832605" w:rsidRPr="00D568BE" w14:paraId="6AF45CB2" w14:textId="77777777" w:rsidTr="00832605">
        <w:trPr>
          <w:trHeight w:val="471"/>
        </w:trPr>
        <w:tc>
          <w:tcPr>
            <w:tcW w:w="0" w:type="auto"/>
            <w:hideMark/>
          </w:tcPr>
          <w:p w14:paraId="089BE6E5" w14:textId="77777777" w:rsidR="00D568BE" w:rsidRPr="00D568BE" w:rsidRDefault="00D568BE" w:rsidP="00D568BE">
            <w:pPr>
              <w:spacing w:after="160" w:line="259" w:lineRule="auto"/>
              <w:rPr>
                <w:rFonts w:ascii="Calibri Light" w:hAnsi="Calibri Light" w:cs="Calibri Light"/>
              </w:rPr>
            </w:pPr>
            <w:r w:rsidRPr="00D568BE">
              <w:rPr>
                <w:rFonts w:ascii="Calibri Light" w:hAnsi="Calibri Light" w:cs="Calibri Light"/>
                <w:b/>
                <w:bCs/>
              </w:rPr>
              <w:t>Units Deployed</w:t>
            </w:r>
          </w:p>
        </w:tc>
        <w:tc>
          <w:tcPr>
            <w:tcW w:w="0" w:type="auto"/>
            <w:hideMark/>
          </w:tcPr>
          <w:p w14:paraId="5FF59224" w14:textId="77777777" w:rsidR="00D568BE" w:rsidRPr="00D568BE" w:rsidRDefault="00D568BE" w:rsidP="00D568BE">
            <w:pPr>
              <w:spacing w:after="160" w:line="259" w:lineRule="auto"/>
              <w:rPr>
                <w:rFonts w:ascii="Calibri Light" w:hAnsi="Calibri Light" w:cs="Calibri Light"/>
              </w:rPr>
            </w:pPr>
            <w:r w:rsidRPr="00D568BE">
              <w:rPr>
                <w:rFonts w:ascii="Calibri Light" w:hAnsi="Calibri Light" w:cs="Calibri Light"/>
              </w:rPr>
              <w:t xml:space="preserve">50–100 </w:t>
            </w:r>
            <w:proofErr w:type="spellStart"/>
            <w:r w:rsidRPr="00D568BE">
              <w:rPr>
                <w:rFonts w:ascii="Calibri Light" w:hAnsi="Calibri Light" w:cs="Calibri Light"/>
              </w:rPr>
              <w:t>SolPort</w:t>
            </w:r>
            <w:proofErr w:type="spellEnd"/>
            <w:r w:rsidRPr="00D568BE">
              <w:rPr>
                <w:rFonts w:ascii="Calibri Light" w:hAnsi="Calibri Light" w:cs="Calibri Light"/>
              </w:rPr>
              <w:t xml:space="preserve"> Terrace &amp; Micro</w:t>
            </w:r>
          </w:p>
        </w:tc>
      </w:tr>
      <w:tr w:rsidR="00832605" w:rsidRPr="00D568BE" w14:paraId="4A53B576" w14:textId="77777777" w:rsidTr="00832605">
        <w:trPr>
          <w:trHeight w:val="471"/>
        </w:trPr>
        <w:tc>
          <w:tcPr>
            <w:tcW w:w="0" w:type="auto"/>
            <w:hideMark/>
          </w:tcPr>
          <w:p w14:paraId="3B950EE7" w14:textId="77777777" w:rsidR="00D568BE" w:rsidRPr="00D568BE" w:rsidRDefault="00D568BE" w:rsidP="00D568BE">
            <w:pPr>
              <w:spacing w:after="160" w:line="259" w:lineRule="auto"/>
              <w:rPr>
                <w:rFonts w:ascii="Calibri Light" w:hAnsi="Calibri Light" w:cs="Calibri Light"/>
              </w:rPr>
            </w:pPr>
            <w:proofErr w:type="spellStart"/>
            <w:r w:rsidRPr="00D568BE">
              <w:rPr>
                <w:rFonts w:ascii="Calibri Light" w:hAnsi="Calibri Light" w:cs="Calibri Light"/>
                <w:b/>
                <w:bCs/>
              </w:rPr>
              <w:t>CapEx</w:t>
            </w:r>
            <w:proofErr w:type="spellEnd"/>
            <w:r w:rsidRPr="00D568BE">
              <w:rPr>
                <w:rFonts w:ascii="Calibri Light" w:hAnsi="Calibri Light" w:cs="Calibri Light"/>
                <w:b/>
                <w:bCs/>
              </w:rPr>
              <w:t xml:space="preserve"> Range</w:t>
            </w:r>
          </w:p>
        </w:tc>
        <w:tc>
          <w:tcPr>
            <w:tcW w:w="0" w:type="auto"/>
            <w:hideMark/>
          </w:tcPr>
          <w:p w14:paraId="60697FAB" w14:textId="77777777" w:rsidR="00D568BE" w:rsidRPr="00D568BE" w:rsidRDefault="00D568BE" w:rsidP="00D568BE">
            <w:pPr>
              <w:spacing w:after="160" w:line="259" w:lineRule="auto"/>
              <w:rPr>
                <w:rFonts w:ascii="Calibri Light" w:hAnsi="Calibri Light" w:cs="Calibri Light"/>
              </w:rPr>
            </w:pPr>
            <w:r w:rsidRPr="00D568BE">
              <w:rPr>
                <w:rFonts w:ascii="Calibri Light" w:hAnsi="Calibri Light" w:cs="Calibri Light"/>
              </w:rPr>
              <w:t>€500K–€1.2M</w:t>
            </w:r>
          </w:p>
        </w:tc>
      </w:tr>
      <w:tr w:rsidR="00832605" w:rsidRPr="00D568BE" w14:paraId="39ABEEB6" w14:textId="77777777" w:rsidTr="00832605">
        <w:trPr>
          <w:trHeight w:val="471"/>
        </w:trPr>
        <w:tc>
          <w:tcPr>
            <w:tcW w:w="0" w:type="auto"/>
            <w:hideMark/>
          </w:tcPr>
          <w:p w14:paraId="086550C1" w14:textId="77777777" w:rsidR="00D568BE" w:rsidRPr="00D568BE" w:rsidRDefault="00D568BE" w:rsidP="00D568BE">
            <w:pPr>
              <w:spacing w:after="160" w:line="259" w:lineRule="auto"/>
              <w:rPr>
                <w:rFonts w:ascii="Calibri Light" w:hAnsi="Calibri Light" w:cs="Calibri Light"/>
              </w:rPr>
            </w:pPr>
            <w:r w:rsidRPr="00D568BE">
              <w:rPr>
                <w:rFonts w:ascii="Calibri Light" w:hAnsi="Calibri Light" w:cs="Calibri Light"/>
                <w:b/>
                <w:bCs/>
              </w:rPr>
              <w:t>Key Activities</w:t>
            </w:r>
          </w:p>
        </w:tc>
        <w:tc>
          <w:tcPr>
            <w:tcW w:w="0" w:type="auto"/>
            <w:hideMark/>
          </w:tcPr>
          <w:p w14:paraId="31D7AA45" w14:textId="77777777" w:rsidR="00D568BE" w:rsidRPr="00D568BE" w:rsidRDefault="00D568BE" w:rsidP="00D568BE">
            <w:pPr>
              <w:spacing w:after="160" w:line="259" w:lineRule="auto"/>
              <w:rPr>
                <w:rFonts w:ascii="Calibri Light" w:hAnsi="Calibri Light" w:cs="Calibri Light"/>
              </w:rPr>
            </w:pPr>
            <w:r w:rsidRPr="00D568BE">
              <w:rPr>
                <w:rFonts w:ascii="Calibri Light" w:hAnsi="Calibri Light" w:cs="Calibri Light"/>
              </w:rPr>
              <w:t>Monetization stack, offset registration, usage analytics</w:t>
            </w:r>
          </w:p>
        </w:tc>
      </w:tr>
      <w:tr w:rsidR="00832605" w:rsidRPr="00D568BE" w14:paraId="28D4AEC7" w14:textId="77777777" w:rsidTr="00832605">
        <w:trPr>
          <w:trHeight w:val="459"/>
        </w:trPr>
        <w:tc>
          <w:tcPr>
            <w:tcW w:w="0" w:type="auto"/>
            <w:hideMark/>
          </w:tcPr>
          <w:p w14:paraId="13F18733" w14:textId="77777777" w:rsidR="00D568BE" w:rsidRPr="00D568BE" w:rsidRDefault="00D568BE" w:rsidP="00D568BE">
            <w:pPr>
              <w:spacing w:after="160" w:line="259" w:lineRule="auto"/>
              <w:rPr>
                <w:rFonts w:ascii="Calibri Light" w:hAnsi="Calibri Light" w:cs="Calibri Light"/>
              </w:rPr>
            </w:pPr>
            <w:r w:rsidRPr="00D568BE">
              <w:rPr>
                <w:rFonts w:ascii="Calibri Light" w:hAnsi="Calibri Light" w:cs="Calibri Light"/>
                <w:b/>
                <w:bCs/>
              </w:rPr>
              <w:t>Financial Milestone</w:t>
            </w:r>
          </w:p>
        </w:tc>
        <w:tc>
          <w:tcPr>
            <w:tcW w:w="0" w:type="auto"/>
            <w:hideMark/>
          </w:tcPr>
          <w:p w14:paraId="33DC6327" w14:textId="77777777" w:rsidR="00D568BE" w:rsidRPr="00D568BE" w:rsidRDefault="00D568BE" w:rsidP="00D568BE">
            <w:pPr>
              <w:spacing w:after="160" w:line="259" w:lineRule="auto"/>
              <w:rPr>
                <w:rFonts w:ascii="Calibri Light" w:hAnsi="Calibri Light" w:cs="Calibri Light"/>
              </w:rPr>
            </w:pPr>
            <w:r w:rsidRPr="00D568BE">
              <w:rPr>
                <w:rFonts w:ascii="Calibri Light" w:hAnsi="Calibri Light" w:cs="Calibri Light"/>
              </w:rPr>
              <w:t>Break-even zones, carbon asset packaging</w:t>
            </w:r>
          </w:p>
        </w:tc>
      </w:tr>
    </w:tbl>
    <w:p w14:paraId="0241D972" w14:textId="77777777" w:rsidR="00D568BE" w:rsidRPr="00D568BE" w:rsidRDefault="00D568BE" w:rsidP="00D568BE">
      <w:pPr>
        <w:rPr>
          <w:rFonts w:ascii="Calibri Light" w:hAnsi="Calibri Light" w:cs="Calibri Light"/>
          <w:color w:val="E97132" w:themeColor="accent2"/>
          <w:sz w:val="28"/>
          <w:szCs w:val="28"/>
        </w:rPr>
      </w:pPr>
      <w:r w:rsidRPr="00D568BE">
        <w:rPr>
          <w:rFonts w:ascii="Calibri Light" w:hAnsi="Calibri Light" w:cs="Calibri Light"/>
          <w:color w:val="0B769F" w:themeColor="accent4" w:themeShade="BF"/>
          <w:sz w:val="28"/>
          <w:szCs w:val="28"/>
        </w:rPr>
        <w:t>Corridor density activates economies of connection and recurring revenue</w:t>
      </w:r>
      <w:r w:rsidRPr="00D568BE">
        <w:rPr>
          <w:rFonts w:ascii="Calibri Light" w:hAnsi="Calibri Light" w:cs="Calibri Light"/>
          <w:i/>
          <w:iCs/>
          <w:color w:val="E97132" w:themeColor="accent2"/>
          <w:sz w:val="28"/>
          <w:szCs w:val="28"/>
        </w:rPr>
        <w:t>.</w:t>
      </w:r>
    </w:p>
    <w:p w14:paraId="136D72A6" w14:textId="71119A4F" w:rsidR="00521A49" w:rsidRPr="00521A49" w:rsidRDefault="00521A49" w:rsidP="00521A49">
      <w:pPr>
        <w:pStyle w:val="Heading3"/>
      </w:pPr>
      <w:bookmarkStart w:id="148" w:name="_Toc203933227"/>
      <w:r w:rsidRPr="00521A49">
        <w:t>Phase 3: Mesh Clustering (Months 18–36)</w:t>
      </w:r>
      <w:bookmarkEnd w:id="148"/>
    </w:p>
    <w:tbl>
      <w:tblPr>
        <w:tblStyle w:val="TableGridLight"/>
        <w:tblW w:w="8708" w:type="dxa"/>
        <w:tblLook w:val="04A0" w:firstRow="1" w:lastRow="0" w:firstColumn="1" w:lastColumn="0" w:noHBand="0" w:noVBand="1"/>
      </w:tblPr>
      <w:tblGrid>
        <w:gridCol w:w="2526"/>
        <w:gridCol w:w="6182"/>
      </w:tblGrid>
      <w:tr w:rsidR="00430993" w:rsidRPr="00521A49" w14:paraId="3EDFD3EB" w14:textId="77777777" w:rsidTr="00430993">
        <w:trPr>
          <w:trHeight w:val="458"/>
        </w:trPr>
        <w:tc>
          <w:tcPr>
            <w:tcW w:w="0" w:type="auto"/>
            <w:hideMark/>
          </w:tcPr>
          <w:p w14:paraId="68D415C1" w14:textId="77777777" w:rsidR="00521A49" w:rsidRPr="00521A49" w:rsidRDefault="00521A49" w:rsidP="00521A49">
            <w:pPr>
              <w:spacing w:after="160" w:line="259" w:lineRule="auto"/>
              <w:rPr>
                <w:rFonts w:ascii="Calibri Light" w:hAnsi="Calibri Light" w:cs="Calibri Light"/>
                <w:b/>
                <w:bCs/>
              </w:rPr>
            </w:pPr>
            <w:r w:rsidRPr="00521A49">
              <w:rPr>
                <w:rFonts w:ascii="Calibri Light" w:hAnsi="Calibri Light" w:cs="Calibri Light"/>
                <w:b/>
                <w:bCs/>
              </w:rPr>
              <w:t>Deployment Focus</w:t>
            </w:r>
          </w:p>
        </w:tc>
        <w:tc>
          <w:tcPr>
            <w:tcW w:w="0" w:type="auto"/>
            <w:hideMark/>
          </w:tcPr>
          <w:p w14:paraId="2B5389F2" w14:textId="77777777" w:rsidR="00521A49" w:rsidRPr="00521A49" w:rsidRDefault="00521A49" w:rsidP="00521A49">
            <w:pPr>
              <w:spacing w:after="160" w:line="259" w:lineRule="auto"/>
              <w:rPr>
                <w:rFonts w:ascii="Calibri Light" w:hAnsi="Calibri Light" w:cs="Calibri Light"/>
                <w:b/>
                <w:bCs/>
              </w:rPr>
            </w:pPr>
            <w:r w:rsidRPr="00521A49">
              <w:rPr>
                <w:rFonts w:ascii="Calibri Light" w:hAnsi="Calibri Light" w:cs="Calibri Light"/>
                <w:b/>
                <w:bCs/>
              </w:rPr>
              <w:t>Full corridor mesh in 5–7 cities</w:t>
            </w:r>
          </w:p>
        </w:tc>
      </w:tr>
      <w:tr w:rsidR="00430993" w:rsidRPr="00521A49" w14:paraId="5DC06938" w14:textId="77777777" w:rsidTr="00430993">
        <w:trPr>
          <w:trHeight w:val="458"/>
        </w:trPr>
        <w:tc>
          <w:tcPr>
            <w:tcW w:w="0" w:type="auto"/>
            <w:hideMark/>
          </w:tcPr>
          <w:p w14:paraId="2BD1B165" w14:textId="77777777" w:rsidR="00521A49" w:rsidRPr="00521A49" w:rsidRDefault="00521A49" w:rsidP="00521A49">
            <w:pPr>
              <w:spacing w:after="160" w:line="259" w:lineRule="auto"/>
              <w:rPr>
                <w:rFonts w:ascii="Calibri Light" w:hAnsi="Calibri Light" w:cs="Calibri Light"/>
              </w:rPr>
            </w:pPr>
            <w:r w:rsidRPr="00521A49">
              <w:rPr>
                <w:rFonts w:ascii="Calibri Light" w:hAnsi="Calibri Light" w:cs="Calibri Light"/>
                <w:b/>
                <w:bCs/>
              </w:rPr>
              <w:lastRenderedPageBreak/>
              <w:t>Units Deployed</w:t>
            </w:r>
          </w:p>
        </w:tc>
        <w:tc>
          <w:tcPr>
            <w:tcW w:w="0" w:type="auto"/>
            <w:hideMark/>
          </w:tcPr>
          <w:p w14:paraId="268F2D0F" w14:textId="77777777" w:rsidR="00521A49" w:rsidRPr="00521A49" w:rsidRDefault="00521A49" w:rsidP="00521A49">
            <w:pPr>
              <w:spacing w:after="160" w:line="259" w:lineRule="auto"/>
              <w:rPr>
                <w:rFonts w:ascii="Calibri Light" w:hAnsi="Calibri Light" w:cs="Calibri Light"/>
              </w:rPr>
            </w:pPr>
            <w:r w:rsidRPr="00521A49">
              <w:rPr>
                <w:rFonts w:ascii="Calibri Light" w:hAnsi="Calibri Light" w:cs="Calibri Light"/>
              </w:rPr>
              <w:t xml:space="preserve">250–500 </w:t>
            </w:r>
            <w:proofErr w:type="spellStart"/>
            <w:r w:rsidRPr="00521A49">
              <w:rPr>
                <w:rFonts w:ascii="Calibri Light" w:hAnsi="Calibri Light" w:cs="Calibri Light"/>
              </w:rPr>
              <w:t>SolPort</w:t>
            </w:r>
            <w:proofErr w:type="spellEnd"/>
            <w:r w:rsidRPr="00521A49">
              <w:rPr>
                <w:rFonts w:ascii="Calibri Light" w:hAnsi="Calibri Light" w:cs="Calibri Light"/>
              </w:rPr>
              <w:t xml:space="preserve"> Micro + Terrace clusters</w:t>
            </w:r>
          </w:p>
        </w:tc>
      </w:tr>
      <w:tr w:rsidR="00430993" w:rsidRPr="00521A49" w14:paraId="20255E83" w14:textId="77777777" w:rsidTr="00430993">
        <w:trPr>
          <w:trHeight w:val="458"/>
        </w:trPr>
        <w:tc>
          <w:tcPr>
            <w:tcW w:w="0" w:type="auto"/>
            <w:hideMark/>
          </w:tcPr>
          <w:p w14:paraId="39918234" w14:textId="77777777" w:rsidR="00521A49" w:rsidRPr="00521A49" w:rsidRDefault="00521A49" w:rsidP="00521A49">
            <w:pPr>
              <w:spacing w:after="160" w:line="259" w:lineRule="auto"/>
              <w:rPr>
                <w:rFonts w:ascii="Calibri Light" w:hAnsi="Calibri Light" w:cs="Calibri Light"/>
              </w:rPr>
            </w:pPr>
            <w:proofErr w:type="spellStart"/>
            <w:r w:rsidRPr="00521A49">
              <w:rPr>
                <w:rFonts w:ascii="Calibri Light" w:hAnsi="Calibri Light" w:cs="Calibri Light"/>
                <w:b/>
                <w:bCs/>
              </w:rPr>
              <w:t>CapEx</w:t>
            </w:r>
            <w:proofErr w:type="spellEnd"/>
            <w:r w:rsidRPr="00521A49">
              <w:rPr>
                <w:rFonts w:ascii="Calibri Light" w:hAnsi="Calibri Light" w:cs="Calibri Light"/>
                <w:b/>
                <w:bCs/>
              </w:rPr>
              <w:t xml:space="preserve"> Range</w:t>
            </w:r>
          </w:p>
        </w:tc>
        <w:tc>
          <w:tcPr>
            <w:tcW w:w="0" w:type="auto"/>
            <w:hideMark/>
          </w:tcPr>
          <w:p w14:paraId="1E3CDE35" w14:textId="77777777" w:rsidR="00521A49" w:rsidRPr="00521A49" w:rsidRDefault="00521A49" w:rsidP="00521A49">
            <w:pPr>
              <w:spacing w:after="160" w:line="259" w:lineRule="auto"/>
              <w:rPr>
                <w:rFonts w:ascii="Calibri Light" w:hAnsi="Calibri Light" w:cs="Calibri Light"/>
              </w:rPr>
            </w:pPr>
            <w:r w:rsidRPr="00521A49">
              <w:rPr>
                <w:rFonts w:ascii="Calibri Light" w:hAnsi="Calibri Light" w:cs="Calibri Light"/>
              </w:rPr>
              <w:t>€2M–€4M</w:t>
            </w:r>
          </w:p>
        </w:tc>
      </w:tr>
      <w:tr w:rsidR="00430993" w:rsidRPr="00521A49" w14:paraId="5C1D7EC8" w14:textId="77777777" w:rsidTr="00430993">
        <w:trPr>
          <w:trHeight w:val="458"/>
        </w:trPr>
        <w:tc>
          <w:tcPr>
            <w:tcW w:w="0" w:type="auto"/>
            <w:hideMark/>
          </w:tcPr>
          <w:p w14:paraId="54A79776" w14:textId="77777777" w:rsidR="00521A49" w:rsidRPr="00521A49" w:rsidRDefault="00521A49" w:rsidP="00521A49">
            <w:pPr>
              <w:spacing w:after="160" w:line="259" w:lineRule="auto"/>
              <w:rPr>
                <w:rFonts w:ascii="Calibri Light" w:hAnsi="Calibri Light" w:cs="Calibri Light"/>
              </w:rPr>
            </w:pPr>
            <w:r w:rsidRPr="00521A49">
              <w:rPr>
                <w:rFonts w:ascii="Calibri Light" w:hAnsi="Calibri Light" w:cs="Calibri Light"/>
                <w:b/>
                <w:bCs/>
              </w:rPr>
              <w:t>Key Activities</w:t>
            </w:r>
          </w:p>
        </w:tc>
        <w:tc>
          <w:tcPr>
            <w:tcW w:w="0" w:type="auto"/>
            <w:hideMark/>
          </w:tcPr>
          <w:p w14:paraId="3C6A7BD5" w14:textId="77777777" w:rsidR="00521A49" w:rsidRPr="00521A49" w:rsidRDefault="00521A49" w:rsidP="00521A49">
            <w:pPr>
              <w:spacing w:after="160" w:line="259" w:lineRule="auto"/>
              <w:rPr>
                <w:rFonts w:ascii="Calibri Light" w:hAnsi="Calibri Light" w:cs="Calibri Light"/>
              </w:rPr>
            </w:pPr>
            <w:r w:rsidRPr="00521A49">
              <w:rPr>
                <w:rFonts w:ascii="Calibri Light" w:hAnsi="Calibri Light" w:cs="Calibri Light"/>
              </w:rPr>
              <w:t>Cooperative ownership, data scaling, ESG reporting</w:t>
            </w:r>
          </w:p>
        </w:tc>
      </w:tr>
      <w:tr w:rsidR="00430993" w:rsidRPr="00521A49" w14:paraId="60BC6D6F" w14:textId="77777777" w:rsidTr="00430993">
        <w:trPr>
          <w:trHeight w:val="446"/>
        </w:trPr>
        <w:tc>
          <w:tcPr>
            <w:tcW w:w="0" w:type="auto"/>
            <w:hideMark/>
          </w:tcPr>
          <w:p w14:paraId="7295A7C7" w14:textId="77777777" w:rsidR="00521A49" w:rsidRPr="00521A49" w:rsidRDefault="00521A49" w:rsidP="00521A49">
            <w:pPr>
              <w:spacing w:after="160" w:line="259" w:lineRule="auto"/>
              <w:rPr>
                <w:rFonts w:ascii="Calibri Light" w:hAnsi="Calibri Light" w:cs="Calibri Light"/>
              </w:rPr>
            </w:pPr>
            <w:r w:rsidRPr="00521A49">
              <w:rPr>
                <w:rFonts w:ascii="Calibri Light" w:hAnsi="Calibri Light" w:cs="Calibri Light"/>
                <w:b/>
                <w:bCs/>
              </w:rPr>
              <w:t>Financial Milestone</w:t>
            </w:r>
          </w:p>
        </w:tc>
        <w:tc>
          <w:tcPr>
            <w:tcW w:w="0" w:type="auto"/>
            <w:hideMark/>
          </w:tcPr>
          <w:p w14:paraId="7252776C" w14:textId="77777777" w:rsidR="00521A49" w:rsidRPr="00521A49" w:rsidRDefault="00521A49" w:rsidP="00521A49">
            <w:pPr>
              <w:spacing w:after="160" w:line="259" w:lineRule="auto"/>
              <w:rPr>
                <w:rFonts w:ascii="Calibri Light" w:hAnsi="Calibri Light" w:cs="Calibri Light"/>
              </w:rPr>
            </w:pPr>
            <w:r w:rsidRPr="00521A49">
              <w:rPr>
                <w:rFonts w:ascii="Calibri Light" w:hAnsi="Calibri Light" w:cs="Calibri Light"/>
              </w:rPr>
              <w:t>IRR realization, offset trading, platform maturity</w:t>
            </w:r>
          </w:p>
        </w:tc>
      </w:tr>
    </w:tbl>
    <w:p w14:paraId="37BF1743" w14:textId="77777777" w:rsidR="00521A49" w:rsidRPr="00521A49" w:rsidRDefault="00521A49" w:rsidP="00521A49">
      <w:pPr>
        <w:rPr>
          <w:rFonts w:ascii="Calibri Light" w:hAnsi="Calibri Light" w:cs="Calibri Light"/>
          <w:color w:val="0B769F" w:themeColor="accent4" w:themeShade="BF"/>
          <w:sz w:val="28"/>
          <w:szCs w:val="28"/>
        </w:rPr>
      </w:pPr>
      <w:proofErr w:type="spellStart"/>
      <w:r w:rsidRPr="00521A49">
        <w:rPr>
          <w:rFonts w:ascii="Calibri Light" w:hAnsi="Calibri Light" w:cs="Calibri Light"/>
          <w:color w:val="0B769F" w:themeColor="accent4" w:themeShade="BF"/>
          <w:sz w:val="28"/>
          <w:szCs w:val="28"/>
        </w:rPr>
        <w:t>SolPort</w:t>
      </w:r>
      <w:proofErr w:type="spellEnd"/>
      <w:r w:rsidRPr="00521A49">
        <w:rPr>
          <w:rFonts w:ascii="Calibri Light" w:hAnsi="Calibri Light" w:cs="Calibri Light"/>
          <w:color w:val="0B769F" w:themeColor="accent4" w:themeShade="BF"/>
          <w:sz w:val="28"/>
          <w:szCs w:val="28"/>
        </w:rPr>
        <w:t xml:space="preserve"> becomes a distributed climate-tech utility — monetized, measurable, and scalable.</w:t>
      </w:r>
    </w:p>
    <w:p w14:paraId="5E518876" w14:textId="5EC258B3" w:rsidR="003A0496" w:rsidRPr="003A0496" w:rsidRDefault="003A0496" w:rsidP="003A0496">
      <w:pPr>
        <w:pStyle w:val="Heading3"/>
      </w:pPr>
      <w:bookmarkStart w:id="149" w:name="_Toc203933228"/>
      <w:r w:rsidRPr="003A0496">
        <w:t>Financial Maturity Milestones</w:t>
      </w:r>
      <w:bookmarkEnd w:id="149"/>
    </w:p>
    <w:tbl>
      <w:tblPr>
        <w:tblStyle w:val="TableGridLight"/>
        <w:tblW w:w="8876" w:type="dxa"/>
        <w:tblLook w:val="04A0" w:firstRow="1" w:lastRow="0" w:firstColumn="1" w:lastColumn="0" w:noHBand="0" w:noVBand="1"/>
      </w:tblPr>
      <w:tblGrid>
        <w:gridCol w:w="2522"/>
        <w:gridCol w:w="2634"/>
        <w:gridCol w:w="3720"/>
      </w:tblGrid>
      <w:tr w:rsidR="00430993" w:rsidRPr="003A0496" w14:paraId="695EFA44" w14:textId="77777777" w:rsidTr="00430993">
        <w:trPr>
          <w:trHeight w:val="496"/>
        </w:trPr>
        <w:tc>
          <w:tcPr>
            <w:tcW w:w="0" w:type="auto"/>
            <w:hideMark/>
          </w:tcPr>
          <w:p w14:paraId="78ECF7D2" w14:textId="77777777" w:rsidR="003A0496" w:rsidRPr="003A0496" w:rsidRDefault="003A0496" w:rsidP="003A0496">
            <w:pPr>
              <w:spacing w:after="160" w:line="259" w:lineRule="auto"/>
              <w:rPr>
                <w:rFonts w:ascii="Calibri Light" w:hAnsi="Calibri Light" w:cs="Calibri Light"/>
                <w:b/>
                <w:bCs/>
              </w:rPr>
            </w:pPr>
            <w:r w:rsidRPr="003A0496">
              <w:rPr>
                <w:rFonts w:ascii="Calibri Light" w:hAnsi="Calibri Light" w:cs="Calibri Light"/>
                <w:b/>
                <w:bCs/>
              </w:rPr>
              <w:t>Milestone</w:t>
            </w:r>
          </w:p>
        </w:tc>
        <w:tc>
          <w:tcPr>
            <w:tcW w:w="0" w:type="auto"/>
            <w:hideMark/>
          </w:tcPr>
          <w:p w14:paraId="35EC3524" w14:textId="77777777" w:rsidR="003A0496" w:rsidRPr="003A0496" w:rsidRDefault="003A0496" w:rsidP="003A0496">
            <w:pPr>
              <w:spacing w:after="160" w:line="259" w:lineRule="auto"/>
              <w:rPr>
                <w:rFonts w:ascii="Calibri Light" w:hAnsi="Calibri Light" w:cs="Calibri Light"/>
                <w:b/>
                <w:bCs/>
              </w:rPr>
            </w:pPr>
            <w:r w:rsidRPr="003A0496">
              <w:rPr>
                <w:rFonts w:ascii="Calibri Light" w:hAnsi="Calibri Light" w:cs="Calibri Light"/>
                <w:b/>
                <w:bCs/>
              </w:rPr>
              <w:t>Trigger Point</w:t>
            </w:r>
          </w:p>
        </w:tc>
        <w:tc>
          <w:tcPr>
            <w:tcW w:w="0" w:type="auto"/>
            <w:hideMark/>
          </w:tcPr>
          <w:p w14:paraId="41BF77AD" w14:textId="77777777" w:rsidR="003A0496" w:rsidRPr="003A0496" w:rsidRDefault="003A0496" w:rsidP="003A0496">
            <w:pPr>
              <w:spacing w:after="160" w:line="259" w:lineRule="auto"/>
              <w:rPr>
                <w:rFonts w:ascii="Calibri Light" w:hAnsi="Calibri Light" w:cs="Calibri Light"/>
                <w:b/>
                <w:bCs/>
              </w:rPr>
            </w:pPr>
            <w:r w:rsidRPr="003A0496">
              <w:rPr>
                <w:rFonts w:ascii="Calibri Light" w:hAnsi="Calibri Light" w:cs="Calibri Light"/>
                <w:b/>
                <w:bCs/>
              </w:rPr>
              <w:t>Investor Signal</w:t>
            </w:r>
          </w:p>
        </w:tc>
      </w:tr>
      <w:tr w:rsidR="00430993" w:rsidRPr="003A0496" w14:paraId="5E64F598" w14:textId="77777777" w:rsidTr="00430993">
        <w:trPr>
          <w:trHeight w:val="496"/>
        </w:trPr>
        <w:tc>
          <w:tcPr>
            <w:tcW w:w="0" w:type="auto"/>
            <w:hideMark/>
          </w:tcPr>
          <w:p w14:paraId="7BB3FB69" w14:textId="77777777" w:rsidR="003A0496" w:rsidRPr="003A0496" w:rsidRDefault="003A0496" w:rsidP="003A0496">
            <w:pPr>
              <w:spacing w:after="160" w:line="259" w:lineRule="auto"/>
              <w:rPr>
                <w:rFonts w:ascii="Calibri Light" w:hAnsi="Calibri Light" w:cs="Calibri Light"/>
              </w:rPr>
            </w:pPr>
            <w:r w:rsidRPr="003A0496">
              <w:rPr>
                <w:rFonts w:ascii="Calibri Light" w:hAnsi="Calibri Light" w:cs="Calibri Light"/>
              </w:rPr>
              <w:t>Pilot ROI Visibility</w:t>
            </w:r>
          </w:p>
        </w:tc>
        <w:tc>
          <w:tcPr>
            <w:tcW w:w="0" w:type="auto"/>
            <w:hideMark/>
          </w:tcPr>
          <w:p w14:paraId="42C0DCE3" w14:textId="77777777" w:rsidR="003A0496" w:rsidRPr="003A0496" w:rsidRDefault="003A0496" w:rsidP="003A0496">
            <w:pPr>
              <w:spacing w:after="160" w:line="259" w:lineRule="auto"/>
              <w:rPr>
                <w:rFonts w:ascii="Calibri Light" w:hAnsi="Calibri Light" w:cs="Calibri Light"/>
              </w:rPr>
            </w:pPr>
            <w:r w:rsidRPr="003A0496">
              <w:rPr>
                <w:rFonts w:ascii="Calibri Light" w:hAnsi="Calibri Light" w:cs="Calibri Light"/>
              </w:rPr>
              <w:t>10+ units deployed</w:t>
            </w:r>
          </w:p>
        </w:tc>
        <w:tc>
          <w:tcPr>
            <w:tcW w:w="0" w:type="auto"/>
            <w:hideMark/>
          </w:tcPr>
          <w:p w14:paraId="7BE6C01C" w14:textId="77777777" w:rsidR="003A0496" w:rsidRPr="003A0496" w:rsidRDefault="003A0496" w:rsidP="003A0496">
            <w:pPr>
              <w:spacing w:after="160" w:line="259" w:lineRule="auto"/>
              <w:rPr>
                <w:rFonts w:ascii="Calibri Light" w:hAnsi="Calibri Light" w:cs="Calibri Light"/>
              </w:rPr>
            </w:pPr>
            <w:r w:rsidRPr="003A0496">
              <w:rPr>
                <w:rFonts w:ascii="Calibri Light" w:hAnsi="Calibri Light" w:cs="Calibri Light"/>
              </w:rPr>
              <w:t>Usage data, ESG dashboard</w:t>
            </w:r>
          </w:p>
        </w:tc>
      </w:tr>
      <w:tr w:rsidR="00430993" w:rsidRPr="003A0496" w14:paraId="6DDF9C58" w14:textId="77777777" w:rsidTr="00430993">
        <w:trPr>
          <w:trHeight w:val="496"/>
        </w:trPr>
        <w:tc>
          <w:tcPr>
            <w:tcW w:w="0" w:type="auto"/>
            <w:hideMark/>
          </w:tcPr>
          <w:p w14:paraId="622EB922" w14:textId="77777777" w:rsidR="003A0496" w:rsidRPr="003A0496" w:rsidRDefault="003A0496" w:rsidP="003A0496">
            <w:pPr>
              <w:spacing w:after="160" w:line="259" w:lineRule="auto"/>
              <w:rPr>
                <w:rFonts w:ascii="Calibri Light" w:hAnsi="Calibri Light" w:cs="Calibri Light"/>
              </w:rPr>
            </w:pPr>
            <w:r w:rsidRPr="003A0496">
              <w:rPr>
                <w:rFonts w:ascii="Calibri Light" w:hAnsi="Calibri Light" w:cs="Calibri Light"/>
              </w:rPr>
              <w:t>Corridor Break-Even</w:t>
            </w:r>
          </w:p>
        </w:tc>
        <w:tc>
          <w:tcPr>
            <w:tcW w:w="0" w:type="auto"/>
            <w:hideMark/>
          </w:tcPr>
          <w:p w14:paraId="3581434A" w14:textId="77777777" w:rsidR="003A0496" w:rsidRPr="003A0496" w:rsidRDefault="003A0496" w:rsidP="003A0496">
            <w:pPr>
              <w:spacing w:after="160" w:line="259" w:lineRule="auto"/>
              <w:rPr>
                <w:rFonts w:ascii="Calibri Light" w:hAnsi="Calibri Light" w:cs="Calibri Light"/>
              </w:rPr>
            </w:pPr>
            <w:r w:rsidRPr="003A0496">
              <w:rPr>
                <w:rFonts w:ascii="Calibri Light" w:hAnsi="Calibri Light" w:cs="Calibri Light"/>
              </w:rPr>
              <w:t>50+ units per city</w:t>
            </w:r>
          </w:p>
        </w:tc>
        <w:tc>
          <w:tcPr>
            <w:tcW w:w="0" w:type="auto"/>
            <w:hideMark/>
          </w:tcPr>
          <w:p w14:paraId="3AFF43FA" w14:textId="77777777" w:rsidR="003A0496" w:rsidRPr="003A0496" w:rsidRDefault="003A0496" w:rsidP="003A0496">
            <w:pPr>
              <w:spacing w:after="160" w:line="259" w:lineRule="auto"/>
              <w:rPr>
                <w:rFonts w:ascii="Calibri Light" w:hAnsi="Calibri Light" w:cs="Calibri Light"/>
              </w:rPr>
            </w:pPr>
            <w:r w:rsidRPr="003A0496">
              <w:rPr>
                <w:rFonts w:ascii="Calibri Light" w:hAnsi="Calibri Light" w:cs="Calibri Light"/>
              </w:rPr>
              <w:t>Monthly revenue &gt; O&amp;M costs</w:t>
            </w:r>
          </w:p>
        </w:tc>
      </w:tr>
      <w:tr w:rsidR="00430993" w:rsidRPr="003A0496" w14:paraId="77688FD7" w14:textId="77777777" w:rsidTr="00430993">
        <w:trPr>
          <w:trHeight w:val="496"/>
        </w:trPr>
        <w:tc>
          <w:tcPr>
            <w:tcW w:w="0" w:type="auto"/>
            <w:hideMark/>
          </w:tcPr>
          <w:p w14:paraId="367DC398" w14:textId="77777777" w:rsidR="003A0496" w:rsidRPr="003A0496" w:rsidRDefault="003A0496" w:rsidP="003A0496">
            <w:pPr>
              <w:spacing w:after="160" w:line="259" w:lineRule="auto"/>
              <w:rPr>
                <w:rFonts w:ascii="Calibri Light" w:hAnsi="Calibri Light" w:cs="Calibri Light"/>
              </w:rPr>
            </w:pPr>
            <w:r w:rsidRPr="003A0496">
              <w:rPr>
                <w:rFonts w:ascii="Calibri Light" w:hAnsi="Calibri Light" w:cs="Calibri Light"/>
              </w:rPr>
              <w:t>Mesh IRR Realization</w:t>
            </w:r>
          </w:p>
        </w:tc>
        <w:tc>
          <w:tcPr>
            <w:tcW w:w="0" w:type="auto"/>
            <w:hideMark/>
          </w:tcPr>
          <w:p w14:paraId="11C58027" w14:textId="77777777" w:rsidR="003A0496" w:rsidRPr="003A0496" w:rsidRDefault="003A0496" w:rsidP="003A0496">
            <w:pPr>
              <w:spacing w:after="160" w:line="259" w:lineRule="auto"/>
              <w:rPr>
                <w:rFonts w:ascii="Calibri Light" w:hAnsi="Calibri Light" w:cs="Calibri Light"/>
              </w:rPr>
            </w:pPr>
            <w:r w:rsidRPr="003A0496">
              <w:rPr>
                <w:rFonts w:ascii="Calibri Light" w:hAnsi="Calibri Light" w:cs="Calibri Light"/>
              </w:rPr>
              <w:t>250+ units networked</w:t>
            </w:r>
          </w:p>
        </w:tc>
        <w:tc>
          <w:tcPr>
            <w:tcW w:w="0" w:type="auto"/>
            <w:hideMark/>
          </w:tcPr>
          <w:p w14:paraId="60D21B27" w14:textId="77777777" w:rsidR="003A0496" w:rsidRPr="003A0496" w:rsidRDefault="003A0496" w:rsidP="003A0496">
            <w:pPr>
              <w:spacing w:after="160" w:line="259" w:lineRule="auto"/>
              <w:rPr>
                <w:rFonts w:ascii="Calibri Light" w:hAnsi="Calibri Light" w:cs="Calibri Light"/>
              </w:rPr>
            </w:pPr>
            <w:r w:rsidRPr="003A0496">
              <w:rPr>
                <w:rFonts w:ascii="Calibri Light" w:hAnsi="Calibri Light" w:cs="Calibri Light"/>
              </w:rPr>
              <w:t>5–18% IRR, offset monetization</w:t>
            </w:r>
          </w:p>
        </w:tc>
      </w:tr>
      <w:tr w:rsidR="00430993" w:rsidRPr="003A0496" w14:paraId="1A340DDC" w14:textId="77777777" w:rsidTr="00430993">
        <w:trPr>
          <w:trHeight w:val="483"/>
        </w:trPr>
        <w:tc>
          <w:tcPr>
            <w:tcW w:w="0" w:type="auto"/>
            <w:hideMark/>
          </w:tcPr>
          <w:p w14:paraId="016321CC" w14:textId="77777777" w:rsidR="003A0496" w:rsidRPr="003A0496" w:rsidRDefault="003A0496" w:rsidP="003A0496">
            <w:pPr>
              <w:spacing w:after="160" w:line="259" w:lineRule="auto"/>
              <w:rPr>
                <w:rFonts w:ascii="Calibri Light" w:hAnsi="Calibri Light" w:cs="Calibri Light"/>
              </w:rPr>
            </w:pPr>
            <w:r w:rsidRPr="003A0496">
              <w:rPr>
                <w:rFonts w:ascii="Calibri Light" w:hAnsi="Calibri Light" w:cs="Calibri Light"/>
              </w:rPr>
              <w:t>ESG Asset Packaging</w:t>
            </w:r>
          </w:p>
        </w:tc>
        <w:tc>
          <w:tcPr>
            <w:tcW w:w="0" w:type="auto"/>
            <w:hideMark/>
          </w:tcPr>
          <w:p w14:paraId="531437CB" w14:textId="77777777" w:rsidR="003A0496" w:rsidRPr="003A0496" w:rsidRDefault="003A0496" w:rsidP="003A0496">
            <w:pPr>
              <w:spacing w:after="160" w:line="259" w:lineRule="auto"/>
              <w:rPr>
                <w:rFonts w:ascii="Calibri Light" w:hAnsi="Calibri Light" w:cs="Calibri Light"/>
              </w:rPr>
            </w:pPr>
            <w:r w:rsidRPr="003A0496">
              <w:rPr>
                <w:rFonts w:ascii="Calibri Light" w:hAnsi="Calibri Light" w:cs="Calibri Light"/>
              </w:rPr>
              <w:t>Verified carbon data</w:t>
            </w:r>
          </w:p>
        </w:tc>
        <w:tc>
          <w:tcPr>
            <w:tcW w:w="0" w:type="auto"/>
            <w:hideMark/>
          </w:tcPr>
          <w:p w14:paraId="49AD58CA" w14:textId="77777777" w:rsidR="003A0496" w:rsidRPr="003A0496" w:rsidRDefault="003A0496" w:rsidP="003A0496">
            <w:pPr>
              <w:spacing w:after="160" w:line="259" w:lineRule="auto"/>
              <w:rPr>
                <w:rFonts w:ascii="Calibri Light" w:hAnsi="Calibri Light" w:cs="Calibri Light"/>
              </w:rPr>
            </w:pPr>
            <w:r w:rsidRPr="003A0496">
              <w:rPr>
                <w:rFonts w:ascii="Calibri Light" w:hAnsi="Calibri Light" w:cs="Calibri Light"/>
              </w:rPr>
              <w:t>Tradable credits, SDG alignment</w:t>
            </w:r>
          </w:p>
        </w:tc>
      </w:tr>
    </w:tbl>
    <w:p w14:paraId="30019FCB" w14:textId="246AB3B6" w:rsidR="00B5145F" w:rsidRPr="00B5145F" w:rsidRDefault="00B5145F" w:rsidP="00B5145F">
      <w:pPr>
        <w:pStyle w:val="Heading3"/>
      </w:pPr>
      <w:bookmarkStart w:id="150" w:name="_Toc203933229"/>
      <w:r w:rsidRPr="00B5145F">
        <w:t>BBVA’s Strategic Role</w:t>
      </w:r>
      <w:bookmarkEnd w:id="150"/>
    </w:p>
    <w:p w14:paraId="495BEB37" w14:textId="77777777" w:rsidR="00B5145F" w:rsidRPr="00B5145F" w:rsidRDefault="00B5145F" w:rsidP="00B5145F">
      <w:pPr>
        <w:numPr>
          <w:ilvl w:val="0"/>
          <w:numId w:val="67"/>
        </w:numPr>
        <w:rPr>
          <w:rFonts w:ascii="Calibri Light" w:hAnsi="Calibri Light" w:cs="Calibri Light"/>
        </w:rPr>
      </w:pPr>
      <w:r w:rsidRPr="00B5145F">
        <w:rPr>
          <w:rFonts w:ascii="Calibri Light" w:hAnsi="Calibri Light" w:cs="Calibri Light"/>
          <w:b/>
          <w:bCs/>
        </w:rPr>
        <w:t>Phase 1:</w:t>
      </w:r>
      <w:r w:rsidRPr="00B5145F">
        <w:rPr>
          <w:rFonts w:ascii="Calibri Light" w:hAnsi="Calibri Light" w:cs="Calibri Light"/>
        </w:rPr>
        <w:t xml:space="preserve"> Visibility funder + ESG dashboard host</w:t>
      </w:r>
    </w:p>
    <w:p w14:paraId="665B66DC" w14:textId="77777777" w:rsidR="00B5145F" w:rsidRPr="00B5145F" w:rsidRDefault="00B5145F" w:rsidP="00B5145F">
      <w:pPr>
        <w:numPr>
          <w:ilvl w:val="0"/>
          <w:numId w:val="67"/>
        </w:numPr>
        <w:rPr>
          <w:rFonts w:ascii="Calibri Light" w:hAnsi="Calibri Light" w:cs="Calibri Light"/>
        </w:rPr>
      </w:pPr>
      <w:r w:rsidRPr="00B5145F">
        <w:rPr>
          <w:rFonts w:ascii="Calibri Light" w:hAnsi="Calibri Light" w:cs="Calibri Light"/>
          <w:b/>
          <w:bCs/>
        </w:rPr>
        <w:t>Phase 2:</w:t>
      </w:r>
      <w:r w:rsidRPr="00B5145F">
        <w:rPr>
          <w:rFonts w:ascii="Calibri Light" w:hAnsi="Calibri Light" w:cs="Calibri Light"/>
        </w:rPr>
        <w:t xml:space="preserve"> Co-investor in corridor monetization</w:t>
      </w:r>
    </w:p>
    <w:p w14:paraId="5B85E382" w14:textId="77777777" w:rsidR="00B5145F" w:rsidRPr="00B5145F" w:rsidRDefault="00B5145F" w:rsidP="00B5145F">
      <w:pPr>
        <w:numPr>
          <w:ilvl w:val="0"/>
          <w:numId w:val="67"/>
        </w:numPr>
        <w:rPr>
          <w:rFonts w:ascii="Calibri Light" w:hAnsi="Calibri Light" w:cs="Calibri Light"/>
        </w:rPr>
      </w:pPr>
      <w:r w:rsidRPr="00B5145F">
        <w:rPr>
          <w:rFonts w:ascii="Calibri Light" w:hAnsi="Calibri Light" w:cs="Calibri Light"/>
          <w:b/>
          <w:bCs/>
        </w:rPr>
        <w:t>Phase 3:</w:t>
      </w:r>
      <w:r w:rsidRPr="00B5145F">
        <w:rPr>
          <w:rFonts w:ascii="Calibri Light" w:hAnsi="Calibri Light" w:cs="Calibri Light"/>
        </w:rPr>
        <w:t xml:space="preserve"> Platform partner for carbon finance and smart contracts</w:t>
      </w:r>
    </w:p>
    <w:p w14:paraId="3A75C70C" w14:textId="77777777" w:rsidR="00B5145F" w:rsidRPr="00B5145F" w:rsidRDefault="00B5145F" w:rsidP="00B5145F">
      <w:pPr>
        <w:rPr>
          <w:rFonts w:ascii="Calibri Light" w:hAnsi="Calibri Light" w:cs="Calibri Light"/>
          <w:color w:val="156082" w:themeColor="accent1"/>
          <w:sz w:val="28"/>
          <w:szCs w:val="28"/>
        </w:rPr>
      </w:pPr>
      <w:r w:rsidRPr="00B5145F">
        <w:rPr>
          <w:rFonts w:ascii="Calibri Light" w:hAnsi="Calibri Light" w:cs="Calibri Light"/>
          <w:color w:val="156082" w:themeColor="accent1"/>
          <w:sz w:val="28"/>
          <w:szCs w:val="28"/>
        </w:rPr>
        <w:t>BBVA doesn’t just fund infrastructure — it activates a climate-tech platform.</w:t>
      </w:r>
    </w:p>
    <w:p w14:paraId="40F5F7F4" w14:textId="0BAA7A2B" w:rsidR="00B5145F" w:rsidRPr="00CF6482" w:rsidRDefault="006C5973" w:rsidP="00492E16">
      <w:pPr>
        <w:rPr>
          <w:rFonts w:ascii="Calibri Light" w:hAnsi="Calibri Light" w:cs="Calibri Light"/>
          <w:color w:val="156082" w:themeColor="accent1"/>
          <w:sz w:val="28"/>
          <w:szCs w:val="28"/>
        </w:rPr>
      </w:pPr>
      <w:r w:rsidRPr="00CF6482">
        <w:rPr>
          <w:rFonts w:ascii="Calibri Light" w:hAnsi="Calibri Light" w:cs="Calibri Light"/>
          <w:color w:val="156082" w:themeColor="accent1"/>
          <w:sz w:val="28"/>
          <w:szCs w:val="28"/>
        </w:rPr>
        <w:t>T</w:t>
      </w:r>
      <w:r w:rsidRPr="006C5973">
        <w:rPr>
          <w:rFonts w:ascii="Calibri Light" w:hAnsi="Calibri Light" w:cs="Calibri Light"/>
          <w:color w:val="156082" w:themeColor="accent1"/>
          <w:sz w:val="28"/>
          <w:szCs w:val="28"/>
        </w:rPr>
        <w:t xml:space="preserve">his </w:t>
      </w:r>
      <w:r w:rsidRPr="00CF6482">
        <w:rPr>
          <w:rFonts w:ascii="Calibri Light" w:hAnsi="Calibri Light" w:cs="Calibri Light"/>
          <w:color w:val="156082" w:themeColor="accent1"/>
          <w:sz w:val="28"/>
          <w:szCs w:val="28"/>
        </w:rPr>
        <w:t>illustration</w:t>
      </w:r>
      <w:r w:rsidRPr="006C5973">
        <w:rPr>
          <w:rFonts w:ascii="Calibri Light" w:hAnsi="Calibri Light" w:cs="Calibri Light"/>
          <w:color w:val="156082" w:themeColor="accent1"/>
          <w:sz w:val="28"/>
          <w:szCs w:val="28"/>
        </w:rPr>
        <w:t xml:space="preserve"> gives BBVA a </w:t>
      </w:r>
      <w:r w:rsidRPr="006C5973">
        <w:rPr>
          <w:rFonts w:ascii="Calibri Light" w:hAnsi="Calibri Light" w:cs="Calibri Light"/>
          <w:b/>
          <w:bCs/>
          <w:color w:val="156082" w:themeColor="accent1"/>
          <w:sz w:val="28"/>
          <w:szCs w:val="28"/>
        </w:rPr>
        <w:t>clear financial roadmap</w:t>
      </w:r>
      <w:r w:rsidRPr="006C5973">
        <w:rPr>
          <w:rFonts w:ascii="Calibri Light" w:hAnsi="Calibri Light" w:cs="Calibri Light"/>
          <w:color w:val="156082" w:themeColor="accent1"/>
          <w:sz w:val="28"/>
          <w:szCs w:val="28"/>
        </w:rPr>
        <w:t>, with modular entry points and measurable returns</w:t>
      </w:r>
    </w:p>
    <w:p w14:paraId="4BC50EC4" w14:textId="0BAA7A2B" w:rsidR="00143BC3" w:rsidRPr="00F01830" w:rsidRDefault="00BC2DC0" w:rsidP="00AC00DB">
      <w:pPr>
        <w:pStyle w:val="Heading1"/>
        <w:jc w:val="center"/>
        <w:rPr>
          <w:b/>
          <w:bCs/>
          <w:color w:val="C00000"/>
        </w:rPr>
      </w:pPr>
      <w:bookmarkStart w:id="151" w:name="_Toc203562038"/>
      <w:bookmarkStart w:id="152" w:name="_Toc203729494"/>
      <w:bookmarkStart w:id="153" w:name="_Toc203933230"/>
      <w:r>
        <w:rPr>
          <w:b/>
          <w:bCs/>
          <w:color w:val="C00000"/>
        </w:rPr>
        <w:t>9</w:t>
      </w:r>
      <w:r w:rsidR="00143BC3" w:rsidRPr="00F01830">
        <w:rPr>
          <w:b/>
          <w:bCs/>
          <w:color w:val="C00000"/>
        </w:rPr>
        <w:t xml:space="preserve"> – Business Model &amp; Revenue Strategy</w:t>
      </w:r>
      <w:bookmarkEnd w:id="151"/>
      <w:bookmarkEnd w:id="152"/>
      <w:bookmarkEnd w:id="153"/>
    </w:p>
    <w:p w14:paraId="61D4515D" w14:textId="77777777" w:rsidR="00143BC3" w:rsidRDefault="00143BC3" w:rsidP="00143BC3">
      <w:pPr>
        <w:pStyle w:val="Heading2"/>
      </w:pPr>
      <w:bookmarkStart w:id="154" w:name="_Toc203933231"/>
      <w:r w:rsidRPr="00A152C6">
        <w:rPr>
          <w:b/>
          <w:bCs/>
        </w:rPr>
        <w:t>Chapter summary:</w:t>
      </w:r>
      <w:r>
        <w:t xml:space="preserve"> </w:t>
      </w:r>
      <w:r w:rsidRPr="00A152C6">
        <w:t>Infrastructure-as-a-Service for Clean Energy, Cooling, Urban Logistics, and Climate Finance</w:t>
      </w:r>
      <w:bookmarkEnd w:id="154"/>
    </w:p>
    <w:p w14:paraId="294246A9" w14:textId="3123CA21" w:rsidR="00143BC3" w:rsidRDefault="00143BC3" w:rsidP="00143BC3">
      <w:pPr>
        <w:rPr>
          <w:rFonts w:ascii="Calibri Light" w:hAnsi="Calibri Light" w:cs="Calibri Light"/>
        </w:rPr>
      </w:pPr>
      <w:r w:rsidRPr="00A152C6">
        <w:rPr>
          <w:rFonts w:ascii="Calibri Light" w:hAnsi="Calibri Light" w:cs="Calibri Light"/>
        </w:rPr>
        <w:t xml:space="preserve">At its core, this project delivers a business model where solar artefacts become </w:t>
      </w:r>
      <w:r w:rsidRPr="00A152C6">
        <w:rPr>
          <w:rFonts w:ascii="Calibri Light" w:hAnsi="Calibri Light" w:cs="Calibri Light"/>
          <w:b/>
          <w:bCs/>
        </w:rPr>
        <w:t>modular service channels</w:t>
      </w:r>
      <w:r w:rsidRPr="00A152C6">
        <w:rPr>
          <w:rFonts w:ascii="Calibri Light" w:hAnsi="Calibri Light" w:cs="Calibri Light"/>
        </w:rPr>
        <w:t xml:space="preserve">, monetized through subscriptions, microtransactions, and data-linked fintech rails. </w:t>
      </w:r>
      <w:r w:rsidR="003B2227">
        <w:rPr>
          <w:rFonts w:ascii="Calibri Light" w:hAnsi="Calibri Light" w:cs="Calibri Light"/>
        </w:rPr>
        <w:t xml:space="preserve">Our solar </w:t>
      </w:r>
      <w:r w:rsidRPr="00A152C6">
        <w:rPr>
          <w:rFonts w:ascii="Calibri Light" w:hAnsi="Calibri Light" w:cs="Calibri Light"/>
        </w:rPr>
        <w:t xml:space="preserve">Artefacts are not fixed costs — they’re </w:t>
      </w:r>
      <w:r w:rsidRPr="00A152C6">
        <w:rPr>
          <w:rFonts w:ascii="Calibri Light" w:hAnsi="Calibri Light" w:cs="Calibri Light"/>
          <w:b/>
          <w:bCs/>
        </w:rPr>
        <w:t>digital service nodes</w:t>
      </w:r>
      <w:r w:rsidRPr="00A152C6">
        <w:rPr>
          <w:rFonts w:ascii="Calibri Light" w:hAnsi="Calibri Light" w:cs="Calibri Light"/>
        </w:rPr>
        <w:t xml:space="preserve"> that generate recurring income, social impact, and carbon-linked financial assets</w:t>
      </w:r>
    </w:p>
    <w:p w14:paraId="6E9D8E1E" w14:textId="7362ECB0" w:rsidR="00143BC3" w:rsidRPr="00DF7554" w:rsidRDefault="00143BC3" w:rsidP="00143BC3">
      <w:pPr>
        <w:pStyle w:val="Heading3"/>
      </w:pPr>
      <w:bookmarkStart w:id="155" w:name="_Toc203933232"/>
      <w:r w:rsidRPr="00DF7554">
        <w:t xml:space="preserve">Revenue Model: </w:t>
      </w:r>
      <w:r w:rsidR="006E640E">
        <w:t xml:space="preserve">the solar </w:t>
      </w:r>
      <w:r w:rsidRPr="00DF7554">
        <w:t>Artefact-as-a-Platform</w:t>
      </w:r>
      <w:bookmarkEnd w:id="155"/>
    </w:p>
    <w:p w14:paraId="2D62151A" w14:textId="77777777" w:rsidR="00143BC3" w:rsidRPr="00DF7554" w:rsidRDefault="00143BC3" w:rsidP="00143BC3">
      <w:pPr>
        <w:rPr>
          <w:rFonts w:ascii="Calibri Light" w:hAnsi="Calibri Light" w:cs="Calibri Light"/>
        </w:rPr>
      </w:pPr>
      <w:r w:rsidRPr="00DF7554">
        <w:rPr>
          <w:rFonts w:ascii="Calibri Light" w:hAnsi="Calibri Light" w:cs="Calibri Light"/>
        </w:rPr>
        <w:t xml:space="preserve">Each artefact functions as a </w:t>
      </w:r>
      <w:r w:rsidRPr="00DF7554">
        <w:rPr>
          <w:rFonts w:ascii="Calibri Light" w:hAnsi="Calibri Light" w:cs="Calibri Light"/>
          <w:b/>
          <w:bCs/>
        </w:rPr>
        <w:t>multi-service terminal</w:t>
      </w:r>
      <w:r w:rsidRPr="00DF7554">
        <w:rPr>
          <w:rFonts w:ascii="Calibri Light" w:hAnsi="Calibri Light" w:cs="Calibri Light"/>
        </w:rPr>
        <w:t>, offering:</w:t>
      </w:r>
    </w:p>
    <w:tbl>
      <w:tblPr>
        <w:tblStyle w:val="TableGridLight"/>
        <w:tblW w:w="0" w:type="auto"/>
        <w:tblLook w:val="04A0" w:firstRow="1" w:lastRow="0" w:firstColumn="1" w:lastColumn="0" w:noHBand="0" w:noVBand="1"/>
      </w:tblPr>
      <w:tblGrid>
        <w:gridCol w:w="1945"/>
        <w:gridCol w:w="3263"/>
        <w:gridCol w:w="3808"/>
      </w:tblGrid>
      <w:tr w:rsidR="00143BC3" w:rsidRPr="00DF7554" w14:paraId="47714F21" w14:textId="77777777" w:rsidTr="006D238B">
        <w:tc>
          <w:tcPr>
            <w:tcW w:w="0" w:type="auto"/>
            <w:hideMark/>
          </w:tcPr>
          <w:p w14:paraId="26D05832" w14:textId="77777777" w:rsidR="00143BC3" w:rsidRPr="00DF7554" w:rsidRDefault="00143BC3" w:rsidP="006D238B">
            <w:pPr>
              <w:spacing w:after="160" w:line="259" w:lineRule="auto"/>
              <w:rPr>
                <w:rFonts w:ascii="Calibri Light" w:hAnsi="Calibri Light" w:cs="Calibri Light"/>
                <w:b/>
                <w:bCs/>
              </w:rPr>
            </w:pPr>
            <w:r w:rsidRPr="00DF7554">
              <w:rPr>
                <w:rFonts w:ascii="Calibri Light" w:hAnsi="Calibri Light" w:cs="Calibri Light"/>
                <w:b/>
                <w:bCs/>
              </w:rPr>
              <w:t>Service Layer</w:t>
            </w:r>
          </w:p>
        </w:tc>
        <w:tc>
          <w:tcPr>
            <w:tcW w:w="0" w:type="auto"/>
            <w:hideMark/>
          </w:tcPr>
          <w:p w14:paraId="21D43029" w14:textId="77777777" w:rsidR="00143BC3" w:rsidRPr="00DF7554" w:rsidRDefault="00143BC3" w:rsidP="006D238B">
            <w:pPr>
              <w:spacing w:after="160" w:line="259" w:lineRule="auto"/>
              <w:rPr>
                <w:rFonts w:ascii="Calibri Light" w:hAnsi="Calibri Light" w:cs="Calibri Light"/>
                <w:b/>
                <w:bCs/>
              </w:rPr>
            </w:pPr>
            <w:r w:rsidRPr="00DF7554">
              <w:rPr>
                <w:rFonts w:ascii="Calibri Light" w:hAnsi="Calibri Light" w:cs="Calibri Light"/>
                <w:b/>
                <w:bCs/>
              </w:rPr>
              <w:t>Revenue Mechanism</w:t>
            </w:r>
          </w:p>
        </w:tc>
        <w:tc>
          <w:tcPr>
            <w:tcW w:w="0" w:type="auto"/>
            <w:hideMark/>
          </w:tcPr>
          <w:p w14:paraId="64485EFF" w14:textId="77777777" w:rsidR="00143BC3" w:rsidRPr="00DF7554" w:rsidRDefault="00143BC3" w:rsidP="006D238B">
            <w:pPr>
              <w:spacing w:after="160" w:line="259" w:lineRule="auto"/>
              <w:rPr>
                <w:rFonts w:ascii="Calibri Light" w:hAnsi="Calibri Light" w:cs="Calibri Light"/>
                <w:b/>
                <w:bCs/>
              </w:rPr>
            </w:pPr>
            <w:r w:rsidRPr="00DF7554">
              <w:rPr>
                <w:rFonts w:ascii="Calibri Light" w:hAnsi="Calibri Light" w:cs="Calibri Light"/>
                <w:b/>
                <w:bCs/>
              </w:rPr>
              <w:t>BBVA Integration Pathway</w:t>
            </w:r>
          </w:p>
        </w:tc>
      </w:tr>
      <w:tr w:rsidR="00143BC3" w:rsidRPr="00DF7554" w14:paraId="01A1A6B4" w14:textId="77777777" w:rsidTr="006D238B">
        <w:tc>
          <w:tcPr>
            <w:tcW w:w="0" w:type="auto"/>
            <w:hideMark/>
          </w:tcPr>
          <w:p w14:paraId="60F56D71" w14:textId="77777777" w:rsidR="00143BC3" w:rsidRPr="00DF7554" w:rsidRDefault="00143BC3" w:rsidP="006D238B">
            <w:pPr>
              <w:spacing w:after="160" w:line="259" w:lineRule="auto"/>
              <w:rPr>
                <w:rFonts w:ascii="Calibri Light" w:hAnsi="Calibri Light" w:cs="Calibri Light"/>
              </w:rPr>
            </w:pPr>
            <w:r w:rsidRPr="00DF7554">
              <w:rPr>
                <w:rFonts w:ascii="Calibri Light" w:hAnsi="Calibri Light" w:cs="Calibri Light"/>
              </w:rPr>
              <w:lastRenderedPageBreak/>
              <w:t>EV Charging Access</w:t>
            </w:r>
          </w:p>
        </w:tc>
        <w:tc>
          <w:tcPr>
            <w:tcW w:w="0" w:type="auto"/>
            <w:hideMark/>
          </w:tcPr>
          <w:p w14:paraId="42747AB1" w14:textId="77777777" w:rsidR="00143BC3" w:rsidRPr="00DF7554" w:rsidRDefault="00143BC3" w:rsidP="006D238B">
            <w:pPr>
              <w:spacing w:after="160" w:line="259" w:lineRule="auto"/>
              <w:rPr>
                <w:rFonts w:ascii="Calibri Light" w:hAnsi="Calibri Light" w:cs="Calibri Light"/>
              </w:rPr>
            </w:pPr>
            <w:r w:rsidRPr="00DF7554">
              <w:rPr>
                <w:rFonts w:ascii="Calibri Light" w:hAnsi="Calibri Light" w:cs="Calibri Light"/>
              </w:rPr>
              <w:t>Subscription / per-minute pricing</w:t>
            </w:r>
          </w:p>
        </w:tc>
        <w:tc>
          <w:tcPr>
            <w:tcW w:w="0" w:type="auto"/>
            <w:hideMark/>
          </w:tcPr>
          <w:p w14:paraId="0993AEB2" w14:textId="77777777" w:rsidR="00143BC3" w:rsidRPr="00DF7554" w:rsidRDefault="00143BC3" w:rsidP="006D238B">
            <w:pPr>
              <w:spacing w:after="160" w:line="259" w:lineRule="auto"/>
              <w:rPr>
                <w:rFonts w:ascii="Calibri Light" w:hAnsi="Calibri Light" w:cs="Calibri Light"/>
              </w:rPr>
            </w:pPr>
            <w:r w:rsidRPr="00DF7554">
              <w:rPr>
                <w:rFonts w:ascii="Calibri Light" w:hAnsi="Calibri Light" w:cs="Calibri Light"/>
              </w:rPr>
              <w:t>Mobile wallet, smart contract ledger</w:t>
            </w:r>
          </w:p>
        </w:tc>
      </w:tr>
      <w:tr w:rsidR="00143BC3" w:rsidRPr="00DF7554" w14:paraId="69BB86D2" w14:textId="77777777" w:rsidTr="006D238B">
        <w:tc>
          <w:tcPr>
            <w:tcW w:w="0" w:type="auto"/>
            <w:hideMark/>
          </w:tcPr>
          <w:p w14:paraId="3184F82C" w14:textId="77777777" w:rsidR="00143BC3" w:rsidRPr="00DF7554" w:rsidRDefault="00143BC3" w:rsidP="006D238B">
            <w:pPr>
              <w:spacing w:after="160" w:line="259" w:lineRule="auto"/>
              <w:rPr>
                <w:rFonts w:ascii="Calibri Light" w:hAnsi="Calibri Light" w:cs="Calibri Light"/>
              </w:rPr>
            </w:pPr>
            <w:r w:rsidRPr="00DF7554">
              <w:rPr>
                <w:rFonts w:ascii="Calibri Light" w:hAnsi="Calibri Light" w:cs="Calibri Light"/>
              </w:rPr>
              <w:t>Urban Cooling Credits</w:t>
            </w:r>
          </w:p>
        </w:tc>
        <w:tc>
          <w:tcPr>
            <w:tcW w:w="0" w:type="auto"/>
            <w:hideMark/>
          </w:tcPr>
          <w:p w14:paraId="55316CFA" w14:textId="77777777" w:rsidR="00143BC3" w:rsidRPr="00DF7554" w:rsidRDefault="00143BC3" w:rsidP="006D238B">
            <w:pPr>
              <w:spacing w:after="160" w:line="259" w:lineRule="auto"/>
              <w:rPr>
                <w:rFonts w:ascii="Calibri Light" w:hAnsi="Calibri Light" w:cs="Calibri Light"/>
              </w:rPr>
            </w:pPr>
            <w:r w:rsidRPr="00DF7554">
              <w:rPr>
                <w:rFonts w:ascii="Calibri Light" w:hAnsi="Calibri Light" w:cs="Calibri Light"/>
              </w:rPr>
              <w:t>Time-based service blocks, ad-sponsored</w:t>
            </w:r>
          </w:p>
        </w:tc>
        <w:tc>
          <w:tcPr>
            <w:tcW w:w="0" w:type="auto"/>
            <w:hideMark/>
          </w:tcPr>
          <w:p w14:paraId="642E929D" w14:textId="77777777" w:rsidR="00143BC3" w:rsidRPr="00DF7554" w:rsidRDefault="00143BC3" w:rsidP="006D238B">
            <w:pPr>
              <w:spacing w:after="160" w:line="259" w:lineRule="auto"/>
              <w:rPr>
                <w:rFonts w:ascii="Calibri Light" w:hAnsi="Calibri Light" w:cs="Calibri Light"/>
              </w:rPr>
            </w:pPr>
            <w:r w:rsidRPr="00DF7554">
              <w:rPr>
                <w:rFonts w:ascii="Calibri Light" w:hAnsi="Calibri Light" w:cs="Calibri Light"/>
              </w:rPr>
              <w:t>ESG-tagged usage logs for reporting</w:t>
            </w:r>
          </w:p>
        </w:tc>
      </w:tr>
      <w:tr w:rsidR="00143BC3" w:rsidRPr="00DF7554" w14:paraId="4EB07C35" w14:textId="77777777" w:rsidTr="006D238B">
        <w:tc>
          <w:tcPr>
            <w:tcW w:w="0" w:type="auto"/>
            <w:hideMark/>
          </w:tcPr>
          <w:p w14:paraId="5A3014CF" w14:textId="77777777" w:rsidR="00143BC3" w:rsidRPr="00DF7554" w:rsidRDefault="00143BC3" w:rsidP="006D238B">
            <w:pPr>
              <w:spacing w:after="160" w:line="259" w:lineRule="auto"/>
              <w:rPr>
                <w:rFonts w:ascii="Calibri Light" w:hAnsi="Calibri Light" w:cs="Calibri Light"/>
              </w:rPr>
            </w:pPr>
            <w:r w:rsidRPr="00DF7554">
              <w:rPr>
                <w:rFonts w:ascii="Calibri Light" w:hAnsi="Calibri Light" w:cs="Calibri Light"/>
              </w:rPr>
              <w:t>Public Connectivity</w:t>
            </w:r>
          </w:p>
        </w:tc>
        <w:tc>
          <w:tcPr>
            <w:tcW w:w="0" w:type="auto"/>
            <w:hideMark/>
          </w:tcPr>
          <w:p w14:paraId="019B1FF8" w14:textId="77777777" w:rsidR="00143BC3" w:rsidRPr="00DF7554" w:rsidRDefault="00143BC3" w:rsidP="006D238B">
            <w:pPr>
              <w:spacing w:after="160" w:line="259" w:lineRule="auto"/>
              <w:rPr>
                <w:rFonts w:ascii="Calibri Light" w:hAnsi="Calibri Light" w:cs="Calibri Light"/>
              </w:rPr>
            </w:pPr>
            <w:r w:rsidRPr="00DF7554">
              <w:rPr>
                <w:rFonts w:ascii="Calibri Light" w:hAnsi="Calibri Light" w:cs="Calibri Light"/>
              </w:rPr>
              <w:t xml:space="preserve">Paid data access / sponsored </w:t>
            </w:r>
            <w:proofErr w:type="spellStart"/>
            <w:r w:rsidRPr="00DF7554">
              <w:rPr>
                <w:rFonts w:ascii="Calibri Light" w:hAnsi="Calibri Light" w:cs="Calibri Light"/>
              </w:rPr>
              <w:t>WiFi</w:t>
            </w:r>
            <w:proofErr w:type="spellEnd"/>
          </w:p>
        </w:tc>
        <w:tc>
          <w:tcPr>
            <w:tcW w:w="0" w:type="auto"/>
            <w:hideMark/>
          </w:tcPr>
          <w:p w14:paraId="37262D9C" w14:textId="77777777" w:rsidR="00143BC3" w:rsidRPr="00DF7554" w:rsidRDefault="00143BC3" w:rsidP="006D238B">
            <w:pPr>
              <w:spacing w:after="160" w:line="259" w:lineRule="auto"/>
              <w:rPr>
                <w:rFonts w:ascii="Calibri Light" w:hAnsi="Calibri Light" w:cs="Calibri Light"/>
              </w:rPr>
            </w:pPr>
            <w:r w:rsidRPr="00DF7554">
              <w:rPr>
                <w:rFonts w:ascii="Calibri Light" w:hAnsi="Calibri Light" w:cs="Calibri Light"/>
              </w:rPr>
              <w:t>Telecom billing APIs</w:t>
            </w:r>
          </w:p>
        </w:tc>
      </w:tr>
      <w:tr w:rsidR="00143BC3" w:rsidRPr="00DF7554" w14:paraId="4EECBCE9" w14:textId="77777777" w:rsidTr="006D238B">
        <w:tc>
          <w:tcPr>
            <w:tcW w:w="0" w:type="auto"/>
            <w:hideMark/>
          </w:tcPr>
          <w:p w14:paraId="6399EDF2" w14:textId="77777777" w:rsidR="00143BC3" w:rsidRPr="00DF7554" w:rsidRDefault="00143BC3" w:rsidP="006D238B">
            <w:pPr>
              <w:spacing w:after="160" w:line="259" w:lineRule="auto"/>
              <w:rPr>
                <w:rFonts w:ascii="Calibri Light" w:hAnsi="Calibri Light" w:cs="Calibri Light"/>
              </w:rPr>
            </w:pPr>
            <w:r w:rsidRPr="00DF7554">
              <w:rPr>
                <w:rFonts w:ascii="Calibri Light" w:hAnsi="Calibri Light" w:cs="Calibri Light"/>
              </w:rPr>
              <w:t>Energy Leasing</w:t>
            </w:r>
          </w:p>
        </w:tc>
        <w:tc>
          <w:tcPr>
            <w:tcW w:w="0" w:type="auto"/>
            <w:hideMark/>
          </w:tcPr>
          <w:p w14:paraId="234A3DF3" w14:textId="77777777" w:rsidR="00143BC3" w:rsidRPr="00DF7554" w:rsidRDefault="00143BC3" w:rsidP="006D238B">
            <w:pPr>
              <w:spacing w:after="160" w:line="259" w:lineRule="auto"/>
              <w:rPr>
                <w:rFonts w:ascii="Calibri Light" w:hAnsi="Calibri Light" w:cs="Calibri Light"/>
              </w:rPr>
            </w:pPr>
            <w:r w:rsidRPr="00DF7554">
              <w:rPr>
                <w:rFonts w:ascii="Calibri Light" w:hAnsi="Calibri Light" w:cs="Calibri Light"/>
              </w:rPr>
              <w:t xml:space="preserve">Battery swaps and </w:t>
            </w:r>
            <w:proofErr w:type="spellStart"/>
            <w:r w:rsidRPr="00DF7554">
              <w:rPr>
                <w:rFonts w:ascii="Calibri Light" w:hAnsi="Calibri Light" w:cs="Calibri Light"/>
              </w:rPr>
              <w:t>microcharging</w:t>
            </w:r>
            <w:proofErr w:type="spellEnd"/>
            <w:r w:rsidRPr="00DF7554">
              <w:rPr>
                <w:rFonts w:ascii="Calibri Light" w:hAnsi="Calibri Light" w:cs="Calibri Light"/>
              </w:rPr>
              <w:t xml:space="preserve"> hubs</w:t>
            </w:r>
          </w:p>
        </w:tc>
        <w:tc>
          <w:tcPr>
            <w:tcW w:w="0" w:type="auto"/>
            <w:hideMark/>
          </w:tcPr>
          <w:p w14:paraId="72374F5E" w14:textId="77777777" w:rsidR="00143BC3" w:rsidRPr="00DF7554" w:rsidRDefault="00143BC3" w:rsidP="006D238B">
            <w:pPr>
              <w:spacing w:after="160" w:line="259" w:lineRule="auto"/>
              <w:rPr>
                <w:rFonts w:ascii="Calibri Light" w:hAnsi="Calibri Light" w:cs="Calibri Light"/>
              </w:rPr>
            </w:pPr>
            <w:r w:rsidRPr="00DF7554">
              <w:rPr>
                <w:rFonts w:ascii="Calibri Light" w:hAnsi="Calibri Light" w:cs="Calibri Light"/>
              </w:rPr>
              <w:t>Lease-to-pay fintech options</w:t>
            </w:r>
          </w:p>
        </w:tc>
      </w:tr>
      <w:tr w:rsidR="00143BC3" w:rsidRPr="00DF7554" w14:paraId="53E8901F" w14:textId="77777777" w:rsidTr="006D238B">
        <w:tc>
          <w:tcPr>
            <w:tcW w:w="0" w:type="auto"/>
            <w:hideMark/>
          </w:tcPr>
          <w:p w14:paraId="6B1828E8" w14:textId="77777777" w:rsidR="00143BC3" w:rsidRPr="00DF7554" w:rsidRDefault="00143BC3" w:rsidP="006D238B">
            <w:pPr>
              <w:spacing w:after="160" w:line="259" w:lineRule="auto"/>
              <w:rPr>
                <w:rFonts w:ascii="Calibri Light" w:hAnsi="Calibri Light" w:cs="Calibri Light"/>
              </w:rPr>
            </w:pPr>
            <w:r w:rsidRPr="00DF7554">
              <w:rPr>
                <w:rFonts w:ascii="Calibri Light" w:hAnsi="Calibri Light" w:cs="Calibri Light"/>
              </w:rPr>
              <w:t>Carbon Offsets</w:t>
            </w:r>
          </w:p>
        </w:tc>
        <w:tc>
          <w:tcPr>
            <w:tcW w:w="0" w:type="auto"/>
            <w:hideMark/>
          </w:tcPr>
          <w:p w14:paraId="18E64C90" w14:textId="77777777" w:rsidR="00143BC3" w:rsidRPr="00DF7554" w:rsidRDefault="00143BC3" w:rsidP="006D238B">
            <w:pPr>
              <w:spacing w:after="160" w:line="259" w:lineRule="auto"/>
              <w:rPr>
                <w:rFonts w:ascii="Calibri Light" w:hAnsi="Calibri Light" w:cs="Calibri Light"/>
              </w:rPr>
            </w:pPr>
            <w:r w:rsidRPr="00DF7554">
              <w:rPr>
                <w:rFonts w:ascii="Calibri Light" w:hAnsi="Calibri Light" w:cs="Calibri Light"/>
              </w:rPr>
              <w:t>Verified carbon savings per node</w:t>
            </w:r>
          </w:p>
        </w:tc>
        <w:tc>
          <w:tcPr>
            <w:tcW w:w="0" w:type="auto"/>
            <w:hideMark/>
          </w:tcPr>
          <w:p w14:paraId="5613E297" w14:textId="77777777" w:rsidR="00143BC3" w:rsidRPr="00DF7554" w:rsidRDefault="00143BC3" w:rsidP="006D238B">
            <w:pPr>
              <w:spacing w:after="160" w:line="259" w:lineRule="auto"/>
              <w:rPr>
                <w:rFonts w:ascii="Calibri Light" w:hAnsi="Calibri Light" w:cs="Calibri Light"/>
              </w:rPr>
            </w:pPr>
            <w:r w:rsidRPr="00DF7554">
              <w:rPr>
                <w:rFonts w:ascii="Calibri Light" w:hAnsi="Calibri Light" w:cs="Calibri Light"/>
              </w:rPr>
              <w:t>Integration with BBVA sustainability tracking tools</w:t>
            </w:r>
          </w:p>
        </w:tc>
      </w:tr>
    </w:tbl>
    <w:p w14:paraId="113F7B4E" w14:textId="77777777" w:rsidR="00143BC3" w:rsidRPr="00D55DEC" w:rsidRDefault="00143BC3" w:rsidP="00143BC3">
      <w:pPr>
        <w:pStyle w:val="Heading3"/>
      </w:pPr>
      <w:bookmarkStart w:id="156" w:name="_Toc203933233"/>
      <w:r w:rsidRPr="00D55DEC">
        <w:t>Monetization Logic Across Deployment Tiers</w:t>
      </w:r>
      <w:bookmarkEnd w:id="156"/>
    </w:p>
    <w:tbl>
      <w:tblPr>
        <w:tblStyle w:val="TableGridLight"/>
        <w:tblW w:w="0" w:type="auto"/>
        <w:tblLook w:val="04A0" w:firstRow="1" w:lastRow="0" w:firstColumn="1" w:lastColumn="0" w:noHBand="0" w:noVBand="1"/>
      </w:tblPr>
      <w:tblGrid>
        <w:gridCol w:w="717"/>
        <w:gridCol w:w="2902"/>
        <w:gridCol w:w="3506"/>
        <w:gridCol w:w="1718"/>
      </w:tblGrid>
      <w:tr w:rsidR="00143BC3" w:rsidRPr="00D55DEC" w14:paraId="7A2B19B2" w14:textId="77777777" w:rsidTr="006D238B">
        <w:tc>
          <w:tcPr>
            <w:tcW w:w="0" w:type="auto"/>
            <w:hideMark/>
          </w:tcPr>
          <w:p w14:paraId="4B6A16B5" w14:textId="77777777" w:rsidR="00143BC3" w:rsidRPr="00D55DEC" w:rsidRDefault="00143BC3" w:rsidP="006D238B">
            <w:pPr>
              <w:spacing w:after="160" w:line="259" w:lineRule="auto"/>
              <w:rPr>
                <w:rFonts w:ascii="Calibri Light" w:hAnsi="Calibri Light" w:cs="Calibri Light"/>
                <w:b/>
                <w:bCs/>
              </w:rPr>
            </w:pPr>
            <w:r w:rsidRPr="00D55DEC">
              <w:rPr>
                <w:rFonts w:ascii="Calibri Light" w:hAnsi="Calibri Light" w:cs="Calibri Light"/>
                <w:b/>
                <w:bCs/>
              </w:rPr>
              <w:t>Tier</w:t>
            </w:r>
          </w:p>
        </w:tc>
        <w:tc>
          <w:tcPr>
            <w:tcW w:w="0" w:type="auto"/>
            <w:hideMark/>
          </w:tcPr>
          <w:p w14:paraId="3FF60082" w14:textId="77777777" w:rsidR="00143BC3" w:rsidRPr="00D55DEC" w:rsidRDefault="00143BC3" w:rsidP="006D238B">
            <w:pPr>
              <w:spacing w:after="160" w:line="259" w:lineRule="auto"/>
              <w:rPr>
                <w:rFonts w:ascii="Calibri Light" w:hAnsi="Calibri Light" w:cs="Calibri Light"/>
                <w:b/>
                <w:bCs/>
              </w:rPr>
            </w:pPr>
            <w:r w:rsidRPr="00D55DEC">
              <w:rPr>
                <w:rFonts w:ascii="Calibri Light" w:hAnsi="Calibri Light" w:cs="Calibri Light"/>
                <w:b/>
                <w:bCs/>
              </w:rPr>
              <w:t>Monthly Revenue Potential (€)</w:t>
            </w:r>
          </w:p>
        </w:tc>
        <w:tc>
          <w:tcPr>
            <w:tcW w:w="0" w:type="auto"/>
            <w:hideMark/>
          </w:tcPr>
          <w:p w14:paraId="5B7E6480" w14:textId="77777777" w:rsidR="00143BC3" w:rsidRPr="00D55DEC" w:rsidRDefault="00143BC3" w:rsidP="006D238B">
            <w:pPr>
              <w:spacing w:after="160" w:line="259" w:lineRule="auto"/>
              <w:rPr>
                <w:rFonts w:ascii="Calibri Light" w:hAnsi="Calibri Light" w:cs="Calibri Light"/>
                <w:b/>
                <w:bCs/>
              </w:rPr>
            </w:pPr>
            <w:r w:rsidRPr="00D55DEC">
              <w:rPr>
                <w:rFonts w:ascii="Calibri Light" w:hAnsi="Calibri Light" w:cs="Calibri Light"/>
                <w:b/>
                <w:bCs/>
              </w:rPr>
              <w:t>Service Density</w:t>
            </w:r>
          </w:p>
        </w:tc>
        <w:tc>
          <w:tcPr>
            <w:tcW w:w="0" w:type="auto"/>
            <w:hideMark/>
          </w:tcPr>
          <w:p w14:paraId="1AE26436" w14:textId="77777777" w:rsidR="00143BC3" w:rsidRPr="00D55DEC" w:rsidRDefault="00143BC3" w:rsidP="006D238B">
            <w:pPr>
              <w:spacing w:after="160" w:line="259" w:lineRule="auto"/>
              <w:rPr>
                <w:rFonts w:ascii="Calibri Light" w:hAnsi="Calibri Light" w:cs="Calibri Light"/>
                <w:b/>
                <w:bCs/>
              </w:rPr>
            </w:pPr>
            <w:r w:rsidRPr="00D55DEC">
              <w:rPr>
                <w:rFonts w:ascii="Calibri Light" w:hAnsi="Calibri Light" w:cs="Calibri Light"/>
                <w:b/>
                <w:bCs/>
              </w:rPr>
              <w:t>Payback Window</w:t>
            </w:r>
          </w:p>
        </w:tc>
      </w:tr>
      <w:tr w:rsidR="00143BC3" w:rsidRPr="00D55DEC" w14:paraId="06432D5E" w14:textId="77777777" w:rsidTr="006D238B">
        <w:tc>
          <w:tcPr>
            <w:tcW w:w="0" w:type="auto"/>
            <w:hideMark/>
          </w:tcPr>
          <w:p w14:paraId="6285B6B3" w14:textId="77777777" w:rsidR="00143BC3" w:rsidRPr="00D55DEC" w:rsidRDefault="00143BC3" w:rsidP="006D238B">
            <w:pPr>
              <w:spacing w:after="160" w:line="259" w:lineRule="auto"/>
              <w:rPr>
                <w:rFonts w:ascii="Calibri Light" w:hAnsi="Calibri Light" w:cs="Calibri Light"/>
              </w:rPr>
            </w:pPr>
            <w:r w:rsidRPr="00D55DEC">
              <w:rPr>
                <w:rFonts w:ascii="Calibri Light" w:hAnsi="Calibri Light" w:cs="Calibri Light"/>
              </w:rPr>
              <w:t>Tier 1</w:t>
            </w:r>
          </w:p>
        </w:tc>
        <w:tc>
          <w:tcPr>
            <w:tcW w:w="0" w:type="auto"/>
            <w:hideMark/>
          </w:tcPr>
          <w:p w14:paraId="3EBEE6BD" w14:textId="77777777" w:rsidR="00143BC3" w:rsidRPr="00D55DEC" w:rsidRDefault="00143BC3" w:rsidP="006D238B">
            <w:pPr>
              <w:spacing w:after="160" w:line="259" w:lineRule="auto"/>
              <w:rPr>
                <w:rFonts w:ascii="Calibri Light" w:hAnsi="Calibri Light" w:cs="Calibri Light"/>
              </w:rPr>
            </w:pPr>
            <w:r w:rsidRPr="00D55DEC">
              <w:rPr>
                <w:rFonts w:ascii="Calibri Light" w:hAnsi="Calibri Light" w:cs="Calibri Light"/>
              </w:rPr>
              <w:t>€150–€450</w:t>
            </w:r>
          </w:p>
        </w:tc>
        <w:tc>
          <w:tcPr>
            <w:tcW w:w="0" w:type="auto"/>
            <w:hideMark/>
          </w:tcPr>
          <w:p w14:paraId="3CA6C836" w14:textId="77777777" w:rsidR="00143BC3" w:rsidRPr="00D55DEC" w:rsidRDefault="00143BC3" w:rsidP="006D238B">
            <w:pPr>
              <w:spacing w:after="160" w:line="259" w:lineRule="auto"/>
              <w:rPr>
                <w:rFonts w:ascii="Calibri Light" w:hAnsi="Calibri Light" w:cs="Calibri Light"/>
              </w:rPr>
            </w:pPr>
            <w:r w:rsidRPr="00D55DEC">
              <w:rPr>
                <w:rFonts w:ascii="Calibri Light" w:hAnsi="Calibri Light" w:cs="Calibri Light"/>
              </w:rPr>
              <w:t>High (charging, cooling, data, carbon)</w:t>
            </w:r>
          </w:p>
        </w:tc>
        <w:tc>
          <w:tcPr>
            <w:tcW w:w="0" w:type="auto"/>
            <w:hideMark/>
          </w:tcPr>
          <w:p w14:paraId="655B9A81" w14:textId="77777777" w:rsidR="00143BC3" w:rsidRPr="00D55DEC" w:rsidRDefault="00143BC3" w:rsidP="006D238B">
            <w:pPr>
              <w:spacing w:after="160" w:line="259" w:lineRule="auto"/>
              <w:rPr>
                <w:rFonts w:ascii="Calibri Light" w:hAnsi="Calibri Light" w:cs="Calibri Light"/>
              </w:rPr>
            </w:pPr>
            <w:r w:rsidRPr="00D55DEC">
              <w:rPr>
                <w:rFonts w:ascii="Calibri Light" w:hAnsi="Calibri Light" w:cs="Calibri Light"/>
              </w:rPr>
              <w:t>4–5 years</w:t>
            </w:r>
          </w:p>
        </w:tc>
      </w:tr>
      <w:tr w:rsidR="00143BC3" w:rsidRPr="00D55DEC" w14:paraId="2F5F96D6" w14:textId="77777777" w:rsidTr="006D238B">
        <w:tc>
          <w:tcPr>
            <w:tcW w:w="0" w:type="auto"/>
            <w:hideMark/>
          </w:tcPr>
          <w:p w14:paraId="5A303535" w14:textId="77777777" w:rsidR="00143BC3" w:rsidRPr="00D55DEC" w:rsidRDefault="00143BC3" w:rsidP="006D238B">
            <w:pPr>
              <w:spacing w:after="160" w:line="259" w:lineRule="auto"/>
              <w:rPr>
                <w:rFonts w:ascii="Calibri Light" w:hAnsi="Calibri Light" w:cs="Calibri Light"/>
              </w:rPr>
            </w:pPr>
            <w:r w:rsidRPr="00D55DEC">
              <w:rPr>
                <w:rFonts w:ascii="Calibri Light" w:hAnsi="Calibri Light" w:cs="Calibri Light"/>
              </w:rPr>
              <w:t>Tier 2</w:t>
            </w:r>
          </w:p>
        </w:tc>
        <w:tc>
          <w:tcPr>
            <w:tcW w:w="0" w:type="auto"/>
            <w:hideMark/>
          </w:tcPr>
          <w:p w14:paraId="067605BA" w14:textId="77777777" w:rsidR="00143BC3" w:rsidRPr="00D55DEC" w:rsidRDefault="00143BC3" w:rsidP="006D238B">
            <w:pPr>
              <w:spacing w:after="160" w:line="259" w:lineRule="auto"/>
              <w:rPr>
                <w:rFonts w:ascii="Calibri Light" w:hAnsi="Calibri Light" w:cs="Calibri Light"/>
              </w:rPr>
            </w:pPr>
            <w:r w:rsidRPr="00D55DEC">
              <w:rPr>
                <w:rFonts w:ascii="Calibri Light" w:hAnsi="Calibri Light" w:cs="Calibri Light"/>
              </w:rPr>
              <w:t>€80–€200</w:t>
            </w:r>
          </w:p>
        </w:tc>
        <w:tc>
          <w:tcPr>
            <w:tcW w:w="0" w:type="auto"/>
            <w:hideMark/>
          </w:tcPr>
          <w:p w14:paraId="78C67161" w14:textId="77777777" w:rsidR="00143BC3" w:rsidRPr="00D55DEC" w:rsidRDefault="00143BC3" w:rsidP="006D238B">
            <w:pPr>
              <w:spacing w:after="160" w:line="259" w:lineRule="auto"/>
              <w:rPr>
                <w:rFonts w:ascii="Calibri Light" w:hAnsi="Calibri Light" w:cs="Calibri Light"/>
              </w:rPr>
            </w:pPr>
            <w:r w:rsidRPr="00D55DEC">
              <w:rPr>
                <w:rFonts w:ascii="Calibri Light" w:hAnsi="Calibri Light" w:cs="Calibri Light"/>
              </w:rPr>
              <w:t>Moderate (charging + cooling)</w:t>
            </w:r>
          </w:p>
        </w:tc>
        <w:tc>
          <w:tcPr>
            <w:tcW w:w="0" w:type="auto"/>
            <w:hideMark/>
          </w:tcPr>
          <w:p w14:paraId="6FF89B02" w14:textId="77777777" w:rsidR="00143BC3" w:rsidRPr="00D55DEC" w:rsidRDefault="00143BC3" w:rsidP="006D238B">
            <w:pPr>
              <w:spacing w:after="160" w:line="259" w:lineRule="auto"/>
              <w:rPr>
                <w:rFonts w:ascii="Calibri Light" w:hAnsi="Calibri Light" w:cs="Calibri Light"/>
              </w:rPr>
            </w:pPr>
            <w:r w:rsidRPr="00D55DEC">
              <w:rPr>
                <w:rFonts w:ascii="Calibri Light" w:hAnsi="Calibri Light" w:cs="Calibri Light"/>
              </w:rPr>
              <w:t>3–4 years</w:t>
            </w:r>
          </w:p>
        </w:tc>
      </w:tr>
      <w:tr w:rsidR="00143BC3" w:rsidRPr="00D55DEC" w14:paraId="2654F649" w14:textId="77777777" w:rsidTr="006D238B">
        <w:tc>
          <w:tcPr>
            <w:tcW w:w="0" w:type="auto"/>
            <w:hideMark/>
          </w:tcPr>
          <w:p w14:paraId="012A5402" w14:textId="77777777" w:rsidR="00143BC3" w:rsidRPr="00D55DEC" w:rsidRDefault="00143BC3" w:rsidP="006D238B">
            <w:pPr>
              <w:spacing w:after="160" w:line="259" w:lineRule="auto"/>
              <w:rPr>
                <w:rFonts w:ascii="Calibri Light" w:hAnsi="Calibri Light" w:cs="Calibri Light"/>
              </w:rPr>
            </w:pPr>
            <w:r w:rsidRPr="00D55DEC">
              <w:rPr>
                <w:rFonts w:ascii="Calibri Light" w:hAnsi="Calibri Light" w:cs="Calibri Light"/>
              </w:rPr>
              <w:t>Tier 3</w:t>
            </w:r>
          </w:p>
        </w:tc>
        <w:tc>
          <w:tcPr>
            <w:tcW w:w="0" w:type="auto"/>
            <w:hideMark/>
          </w:tcPr>
          <w:p w14:paraId="4FE5700C" w14:textId="77777777" w:rsidR="00143BC3" w:rsidRPr="00D55DEC" w:rsidRDefault="00143BC3" w:rsidP="006D238B">
            <w:pPr>
              <w:spacing w:after="160" w:line="259" w:lineRule="auto"/>
              <w:rPr>
                <w:rFonts w:ascii="Calibri Light" w:hAnsi="Calibri Light" w:cs="Calibri Light"/>
              </w:rPr>
            </w:pPr>
            <w:r w:rsidRPr="00D55DEC">
              <w:rPr>
                <w:rFonts w:ascii="Calibri Light" w:hAnsi="Calibri Light" w:cs="Calibri Light"/>
              </w:rPr>
              <w:t>€30–€80</w:t>
            </w:r>
          </w:p>
        </w:tc>
        <w:tc>
          <w:tcPr>
            <w:tcW w:w="0" w:type="auto"/>
            <w:hideMark/>
          </w:tcPr>
          <w:p w14:paraId="3008535B" w14:textId="77777777" w:rsidR="00143BC3" w:rsidRPr="00D55DEC" w:rsidRDefault="00143BC3" w:rsidP="006D238B">
            <w:pPr>
              <w:spacing w:after="160" w:line="259" w:lineRule="auto"/>
              <w:rPr>
                <w:rFonts w:ascii="Calibri Light" w:hAnsi="Calibri Light" w:cs="Calibri Light"/>
              </w:rPr>
            </w:pPr>
            <w:r w:rsidRPr="00D55DEC">
              <w:rPr>
                <w:rFonts w:ascii="Calibri Light" w:hAnsi="Calibri Light" w:cs="Calibri Light"/>
              </w:rPr>
              <w:t>Light (cooling, data)</w:t>
            </w:r>
          </w:p>
        </w:tc>
        <w:tc>
          <w:tcPr>
            <w:tcW w:w="0" w:type="auto"/>
            <w:hideMark/>
          </w:tcPr>
          <w:p w14:paraId="4A728494" w14:textId="77777777" w:rsidR="00143BC3" w:rsidRPr="00D55DEC" w:rsidRDefault="00143BC3" w:rsidP="006D238B">
            <w:pPr>
              <w:spacing w:after="160" w:line="259" w:lineRule="auto"/>
              <w:rPr>
                <w:rFonts w:ascii="Calibri Light" w:hAnsi="Calibri Light" w:cs="Calibri Light"/>
              </w:rPr>
            </w:pPr>
            <w:r w:rsidRPr="00D55DEC">
              <w:rPr>
                <w:rFonts w:ascii="Calibri Light" w:hAnsi="Calibri Light" w:cs="Calibri Light"/>
              </w:rPr>
              <w:t>2–3 years</w:t>
            </w:r>
          </w:p>
        </w:tc>
      </w:tr>
    </w:tbl>
    <w:p w14:paraId="3FF4DF6E" w14:textId="77777777" w:rsidR="00D136D7" w:rsidRPr="00D136D7" w:rsidRDefault="00D136D7" w:rsidP="00D136D7">
      <w:pPr>
        <w:pStyle w:val="NoSpacing"/>
      </w:pPr>
    </w:p>
    <w:p w14:paraId="566D2A56" w14:textId="499DA5F7" w:rsidR="005C7354" w:rsidRDefault="00143BC3" w:rsidP="00143BC3">
      <w:pPr>
        <w:rPr>
          <w:rFonts w:ascii="Calibri Light" w:hAnsi="Calibri Light" w:cs="Calibri Light"/>
          <w:color w:val="0B769F" w:themeColor="accent4" w:themeShade="BF"/>
          <w:sz w:val="28"/>
          <w:szCs w:val="28"/>
        </w:rPr>
      </w:pPr>
      <w:r w:rsidRPr="003819AD">
        <w:rPr>
          <w:rFonts w:ascii="Calibri Light" w:hAnsi="Calibri Light" w:cs="Calibri Light"/>
          <w:color w:val="0B769F" w:themeColor="accent4" w:themeShade="BF"/>
          <w:sz w:val="28"/>
          <w:szCs w:val="28"/>
        </w:rPr>
        <w:t>Revenue grows non-linearly with service bundling, usage intensity, and corridor density — confirmed through pilot modelling in urban Spanish zones.</w:t>
      </w:r>
    </w:p>
    <w:p w14:paraId="34FDFF3B" w14:textId="41ED0848" w:rsidR="00143BC3" w:rsidRPr="00D55DEC" w:rsidRDefault="00143BC3" w:rsidP="00143BC3">
      <w:pPr>
        <w:pStyle w:val="Heading3"/>
      </w:pPr>
      <w:bookmarkStart w:id="157" w:name="_Toc203933234"/>
      <w:r w:rsidRPr="00D55DEC">
        <w:t>Platform Economics &amp; Growth Multipliers</w:t>
      </w:r>
      <w:bookmarkEnd w:id="157"/>
    </w:p>
    <w:p w14:paraId="0F355A0C" w14:textId="77777777" w:rsidR="00143BC3" w:rsidRPr="00D55DEC" w:rsidRDefault="00143BC3" w:rsidP="00143BC3">
      <w:pPr>
        <w:numPr>
          <w:ilvl w:val="0"/>
          <w:numId w:val="16"/>
        </w:numPr>
        <w:rPr>
          <w:rFonts w:ascii="Calibri Light" w:hAnsi="Calibri Light" w:cs="Calibri Light"/>
        </w:rPr>
      </w:pPr>
      <w:r w:rsidRPr="00D55DEC">
        <w:rPr>
          <w:rFonts w:ascii="Calibri Light" w:hAnsi="Calibri Light" w:cs="Calibri Light"/>
          <w:b/>
          <w:bCs/>
        </w:rPr>
        <w:t>Cost Compression:</w:t>
      </w:r>
      <w:r w:rsidRPr="00D55DEC">
        <w:rPr>
          <w:rFonts w:ascii="Calibri Light" w:hAnsi="Calibri Light" w:cs="Calibri Light"/>
        </w:rPr>
        <w:t xml:space="preserve"> Tiered rollout strategy allows local fabrication, reducing </w:t>
      </w:r>
      <w:proofErr w:type="spellStart"/>
      <w:r w:rsidRPr="00D55DEC">
        <w:rPr>
          <w:rFonts w:ascii="Calibri Light" w:hAnsi="Calibri Light" w:cs="Calibri Light"/>
        </w:rPr>
        <w:t>CapEx</w:t>
      </w:r>
      <w:proofErr w:type="spellEnd"/>
      <w:r w:rsidRPr="00D55DEC">
        <w:rPr>
          <w:rFonts w:ascii="Calibri Light" w:hAnsi="Calibri Light" w:cs="Calibri Light"/>
        </w:rPr>
        <w:t xml:space="preserve"> over time</w:t>
      </w:r>
    </w:p>
    <w:p w14:paraId="0CCC2926" w14:textId="77777777" w:rsidR="00143BC3" w:rsidRPr="00D55DEC" w:rsidRDefault="00143BC3" w:rsidP="00143BC3">
      <w:pPr>
        <w:numPr>
          <w:ilvl w:val="0"/>
          <w:numId w:val="16"/>
        </w:numPr>
        <w:rPr>
          <w:rFonts w:ascii="Calibri Light" w:hAnsi="Calibri Light" w:cs="Calibri Light"/>
        </w:rPr>
      </w:pPr>
      <w:r w:rsidRPr="00D55DEC">
        <w:rPr>
          <w:rFonts w:ascii="Calibri Light" w:hAnsi="Calibri Light" w:cs="Calibri Light"/>
          <w:b/>
          <w:bCs/>
        </w:rPr>
        <w:t>Network Effects:</w:t>
      </w:r>
      <w:r w:rsidRPr="00D55DEC">
        <w:rPr>
          <w:rFonts w:ascii="Calibri Light" w:hAnsi="Calibri Light" w:cs="Calibri Light"/>
        </w:rPr>
        <w:t xml:space="preserve"> Every new artefact increases systemic energy balancing, data value, and monetization scope</w:t>
      </w:r>
    </w:p>
    <w:p w14:paraId="0F533F6B" w14:textId="77777777" w:rsidR="00143BC3" w:rsidRPr="00D55DEC" w:rsidRDefault="00143BC3" w:rsidP="00143BC3">
      <w:pPr>
        <w:numPr>
          <w:ilvl w:val="0"/>
          <w:numId w:val="16"/>
        </w:numPr>
        <w:rPr>
          <w:rFonts w:ascii="Calibri Light" w:hAnsi="Calibri Light" w:cs="Calibri Light"/>
        </w:rPr>
      </w:pPr>
      <w:r w:rsidRPr="00D55DEC">
        <w:rPr>
          <w:rFonts w:ascii="Calibri Light" w:hAnsi="Calibri Light" w:cs="Calibri Light"/>
          <w:b/>
          <w:bCs/>
        </w:rPr>
        <w:t>Digital Recurrence:</w:t>
      </w:r>
      <w:r w:rsidRPr="00D55DEC">
        <w:rPr>
          <w:rFonts w:ascii="Calibri Light" w:hAnsi="Calibri Light" w:cs="Calibri Light"/>
        </w:rPr>
        <w:t xml:space="preserve"> Smart contracts + mobile payment loops enable automated income and flexible pricing</w:t>
      </w:r>
    </w:p>
    <w:p w14:paraId="07B4B096" w14:textId="01C1F2DF" w:rsidR="00143BC3" w:rsidRPr="00D55DEC" w:rsidRDefault="00123D2B" w:rsidP="00143BC3">
      <w:pPr>
        <w:rPr>
          <w:rFonts w:ascii="Calibri Light" w:hAnsi="Calibri Light" w:cs="Calibri Light"/>
          <w:color w:val="074F6A" w:themeColor="accent4" w:themeShade="80"/>
          <w:sz w:val="28"/>
          <w:szCs w:val="28"/>
        </w:rPr>
      </w:pPr>
      <w:r>
        <w:rPr>
          <w:rFonts w:ascii="Calibri Light" w:hAnsi="Calibri Light" w:cs="Calibri Light"/>
          <w:color w:val="074F6A" w:themeColor="accent4" w:themeShade="80"/>
          <w:sz w:val="28"/>
          <w:szCs w:val="28"/>
        </w:rPr>
        <w:t>Our system of distributed energy resources</w:t>
      </w:r>
      <w:r w:rsidR="00143BC3" w:rsidRPr="00D55DEC">
        <w:rPr>
          <w:rFonts w:ascii="Calibri Light" w:hAnsi="Calibri Light" w:cs="Calibri Light"/>
          <w:color w:val="074F6A" w:themeColor="accent4" w:themeShade="80"/>
          <w:sz w:val="28"/>
          <w:szCs w:val="28"/>
        </w:rPr>
        <w:t xml:space="preserve"> is not a fixed infrastructure investment. It’s a dynamic urban platform, activated through BBVA-compatible fintech rails and scaled through </w:t>
      </w:r>
      <w:r w:rsidR="005D0ABA">
        <w:rPr>
          <w:rFonts w:ascii="Calibri Light" w:hAnsi="Calibri Light" w:cs="Calibri Light"/>
          <w:color w:val="074F6A" w:themeColor="accent4" w:themeShade="80"/>
          <w:sz w:val="28"/>
          <w:szCs w:val="28"/>
        </w:rPr>
        <w:t xml:space="preserve">urban </w:t>
      </w:r>
      <w:r w:rsidR="00143BC3" w:rsidRPr="00D55DEC">
        <w:rPr>
          <w:rFonts w:ascii="Calibri Light" w:hAnsi="Calibri Light" w:cs="Calibri Light"/>
          <w:color w:val="074F6A" w:themeColor="accent4" w:themeShade="80"/>
          <w:sz w:val="28"/>
          <w:szCs w:val="28"/>
        </w:rPr>
        <w:t>corridor intelligence.</w:t>
      </w:r>
    </w:p>
    <w:p w14:paraId="39E70D42" w14:textId="77777777" w:rsidR="00143BC3" w:rsidRPr="00D55DEC" w:rsidRDefault="00143BC3" w:rsidP="00143BC3">
      <w:pPr>
        <w:pStyle w:val="Heading3"/>
      </w:pPr>
      <w:bookmarkStart w:id="158" w:name="_Toc203933235"/>
      <w:r w:rsidRPr="00D55DEC">
        <w:t>Strategic Value for BBVA</w:t>
      </w:r>
      <w:bookmarkEnd w:id="158"/>
    </w:p>
    <w:p w14:paraId="6FF4819A" w14:textId="4245ECFA" w:rsidR="00143BC3" w:rsidRPr="00D55DEC" w:rsidRDefault="00143BC3" w:rsidP="00143BC3">
      <w:pPr>
        <w:numPr>
          <w:ilvl w:val="0"/>
          <w:numId w:val="17"/>
        </w:numPr>
        <w:rPr>
          <w:rFonts w:ascii="Calibri Light" w:hAnsi="Calibri Light" w:cs="Calibri Light"/>
        </w:rPr>
      </w:pPr>
      <w:r w:rsidRPr="00D55DEC">
        <w:rPr>
          <w:rFonts w:ascii="Calibri Light" w:hAnsi="Calibri Light" w:cs="Calibri Light"/>
          <w:b/>
          <w:bCs/>
        </w:rPr>
        <w:t>Recurring Revenue Streams:</w:t>
      </w:r>
      <w:r w:rsidRPr="00D55DEC">
        <w:rPr>
          <w:rFonts w:ascii="Calibri Light" w:hAnsi="Calibri Light" w:cs="Calibri Light"/>
        </w:rPr>
        <w:t xml:space="preserve"> </w:t>
      </w:r>
      <w:r w:rsidR="001424ED">
        <w:rPr>
          <w:rFonts w:ascii="Calibri Light" w:hAnsi="Calibri Light" w:cs="Calibri Light"/>
        </w:rPr>
        <w:t xml:space="preserve">the solar </w:t>
      </w:r>
      <w:r w:rsidRPr="00D55DEC">
        <w:rPr>
          <w:rFonts w:ascii="Calibri Light" w:hAnsi="Calibri Light" w:cs="Calibri Light"/>
        </w:rPr>
        <w:t xml:space="preserve">Artefacts become microeconomic drivers at the </w:t>
      </w:r>
      <w:proofErr w:type="spellStart"/>
      <w:r w:rsidRPr="00D55DEC">
        <w:rPr>
          <w:rFonts w:ascii="Calibri Light" w:hAnsi="Calibri Light" w:cs="Calibri Light"/>
        </w:rPr>
        <w:t>neighborhood</w:t>
      </w:r>
      <w:proofErr w:type="spellEnd"/>
      <w:r w:rsidRPr="00D55DEC">
        <w:rPr>
          <w:rFonts w:ascii="Calibri Light" w:hAnsi="Calibri Light" w:cs="Calibri Light"/>
        </w:rPr>
        <w:t xml:space="preserve"> level</w:t>
      </w:r>
    </w:p>
    <w:p w14:paraId="121CEEFA" w14:textId="77777777" w:rsidR="00143BC3" w:rsidRPr="00D55DEC" w:rsidRDefault="00143BC3" w:rsidP="00143BC3">
      <w:pPr>
        <w:numPr>
          <w:ilvl w:val="0"/>
          <w:numId w:val="17"/>
        </w:numPr>
        <w:rPr>
          <w:rFonts w:ascii="Calibri Light" w:hAnsi="Calibri Light" w:cs="Calibri Light"/>
        </w:rPr>
      </w:pPr>
      <w:r w:rsidRPr="00D55DEC">
        <w:rPr>
          <w:rFonts w:ascii="Calibri Light" w:hAnsi="Calibri Light" w:cs="Calibri Light"/>
          <w:b/>
          <w:bCs/>
        </w:rPr>
        <w:t>Digital Monetization Alignment:</w:t>
      </w:r>
      <w:r w:rsidRPr="00D55DEC">
        <w:rPr>
          <w:rFonts w:ascii="Calibri Light" w:hAnsi="Calibri Light" w:cs="Calibri Light"/>
        </w:rPr>
        <w:t xml:space="preserve"> Payment APIs, offset dashboards, and ESG performance tracking built for BBVA logic</w:t>
      </w:r>
    </w:p>
    <w:p w14:paraId="7B08B460" w14:textId="77777777" w:rsidR="00143BC3" w:rsidRPr="00D55DEC" w:rsidRDefault="00143BC3" w:rsidP="00143BC3">
      <w:pPr>
        <w:numPr>
          <w:ilvl w:val="0"/>
          <w:numId w:val="17"/>
        </w:numPr>
        <w:rPr>
          <w:rFonts w:ascii="Calibri Light" w:hAnsi="Calibri Light" w:cs="Calibri Light"/>
        </w:rPr>
      </w:pPr>
      <w:r w:rsidRPr="00D55DEC">
        <w:rPr>
          <w:rFonts w:ascii="Calibri Light" w:hAnsi="Calibri Light" w:cs="Calibri Light"/>
          <w:b/>
          <w:bCs/>
        </w:rPr>
        <w:t>Asset-Backed Climate Finance Potential:</w:t>
      </w:r>
      <w:r w:rsidRPr="00D55DEC">
        <w:rPr>
          <w:rFonts w:ascii="Calibri Light" w:hAnsi="Calibri Light" w:cs="Calibri Light"/>
        </w:rPr>
        <w:t xml:space="preserve"> Carbon savings and SDG-compliant services can be tokenized, bundled, and financed via BBVA’s sustainability-linked structures</w:t>
      </w:r>
    </w:p>
    <w:p w14:paraId="17FCB2A0" w14:textId="6C271284" w:rsidR="00143BC3" w:rsidRPr="00D55DEC" w:rsidRDefault="00143BC3" w:rsidP="00143BC3">
      <w:pPr>
        <w:numPr>
          <w:ilvl w:val="0"/>
          <w:numId w:val="17"/>
        </w:numPr>
        <w:rPr>
          <w:rFonts w:ascii="Calibri Light" w:hAnsi="Calibri Light" w:cs="Calibri Light"/>
        </w:rPr>
      </w:pPr>
      <w:r w:rsidRPr="00D55DEC">
        <w:rPr>
          <w:rFonts w:ascii="Calibri Light" w:hAnsi="Calibri Light" w:cs="Calibri Light"/>
          <w:b/>
          <w:bCs/>
        </w:rPr>
        <w:t>Scalable SME &amp; Cooperatives Onboarding:</w:t>
      </w:r>
      <w:r w:rsidRPr="00D55DEC">
        <w:rPr>
          <w:rFonts w:ascii="Calibri Light" w:hAnsi="Calibri Light" w:cs="Calibri Light"/>
        </w:rPr>
        <w:t xml:space="preserve"> </w:t>
      </w:r>
      <w:r w:rsidR="00EA7981">
        <w:rPr>
          <w:rFonts w:ascii="Calibri Light" w:hAnsi="Calibri Light" w:cs="Calibri Light"/>
        </w:rPr>
        <w:t xml:space="preserve">our solar </w:t>
      </w:r>
      <w:r w:rsidRPr="00D55DEC">
        <w:rPr>
          <w:rFonts w:ascii="Calibri Light" w:hAnsi="Calibri Light" w:cs="Calibri Light"/>
        </w:rPr>
        <w:t>Artefacts allow BBVA to extend digital banking and service platforms to local users across cities</w:t>
      </w:r>
    </w:p>
    <w:p w14:paraId="545D5F64" w14:textId="5EE7309F" w:rsidR="00143BC3" w:rsidRDefault="00143BC3" w:rsidP="00143BC3">
      <w:pPr>
        <w:rPr>
          <w:rFonts w:ascii="Calibri Light" w:hAnsi="Calibri Light" w:cs="Calibri Light"/>
        </w:rPr>
      </w:pPr>
      <w:r w:rsidRPr="007C778F">
        <w:rPr>
          <w:rFonts w:ascii="Calibri Light" w:hAnsi="Calibri Light" w:cs="Calibri Light"/>
        </w:rPr>
        <w:lastRenderedPageBreak/>
        <w:t>We are</w:t>
      </w:r>
      <w:r w:rsidRPr="00D55DEC">
        <w:rPr>
          <w:rFonts w:ascii="Calibri Light" w:hAnsi="Calibri Light" w:cs="Calibri Light"/>
        </w:rPr>
        <w:t xml:space="preserve"> delivering clean infrastructure that </w:t>
      </w:r>
      <w:r w:rsidR="007432AE">
        <w:rPr>
          <w:rFonts w:ascii="Calibri Light" w:hAnsi="Calibri Light" w:cs="Calibri Light"/>
        </w:rPr>
        <w:t>creates economic value</w:t>
      </w:r>
      <w:r w:rsidRPr="00D55DEC">
        <w:rPr>
          <w:rFonts w:ascii="Calibri Light" w:hAnsi="Calibri Light" w:cs="Calibri Light"/>
        </w:rPr>
        <w:t>, multiplies performance, and aligns perfectly with BBVA’s dual mandate — fintech expansion and ESG leadership.</w:t>
      </w:r>
    </w:p>
    <w:p w14:paraId="1AC01A14" w14:textId="4F3C2B7A" w:rsidR="002405C6" w:rsidRPr="00D136D7" w:rsidRDefault="002405C6" w:rsidP="00D136D7">
      <w:pPr>
        <w:pStyle w:val="Heading2"/>
      </w:pPr>
      <w:bookmarkStart w:id="159" w:name="_Toc203933236"/>
      <w:r w:rsidRPr="00D136D7">
        <w:t>Illustration</w:t>
      </w:r>
      <w:bookmarkEnd w:id="159"/>
    </w:p>
    <w:p w14:paraId="6F5A22F0" w14:textId="3824965A" w:rsidR="002405C6" w:rsidRPr="00D136D7" w:rsidRDefault="002405C6" w:rsidP="00D136D7">
      <w:pPr>
        <w:pStyle w:val="Heading3"/>
      </w:pPr>
      <w:bookmarkStart w:id="160" w:name="_Toc203933237"/>
      <w:proofErr w:type="spellStart"/>
      <w:r w:rsidRPr="00D136D7">
        <w:t>SolPort</w:t>
      </w:r>
      <w:proofErr w:type="spellEnd"/>
      <w:r w:rsidRPr="00D136D7">
        <w:t>: D</w:t>
      </w:r>
      <w:r w:rsidR="001521DC">
        <w:t xml:space="preserve">istributed </w:t>
      </w:r>
      <w:r w:rsidR="001521DC" w:rsidRPr="00D136D7">
        <w:t>E</w:t>
      </w:r>
      <w:r w:rsidR="001521DC">
        <w:t xml:space="preserve">nergy </w:t>
      </w:r>
      <w:r w:rsidR="001521DC" w:rsidRPr="00D136D7">
        <w:t>R</w:t>
      </w:r>
      <w:r w:rsidR="001521DC">
        <w:t xml:space="preserve">esources </w:t>
      </w:r>
      <w:r w:rsidRPr="00D136D7">
        <w:t>-as-a-Service Meets Urban Cooling-as-a-Platform</w:t>
      </w:r>
      <w:bookmarkEnd w:id="160"/>
    </w:p>
    <w:p w14:paraId="6FFB336A" w14:textId="77777777" w:rsidR="002405C6" w:rsidRPr="001521DC" w:rsidRDefault="002405C6" w:rsidP="002405C6">
      <w:pPr>
        <w:pStyle w:val="NoSpacing"/>
        <w:rPr>
          <w:rFonts w:ascii="Calibri Light" w:hAnsi="Calibri Light" w:cs="Calibri Light"/>
        </w:rPr>
      </w:pPr>
      <w:proofErr w:type="spellStart"/>
      <w:r w:rsidRPr="00817C70">
        <w:rPr>
          <w:rFonts w:ascii="Calibri Light" w:hAnsi="Calibri Light" w:cs="Calibri Light"/>
        </w:rPr>
        <w:t>SolPort</w:t>
      </w:r>
      <w:proofErr w:type="spellEnd"/>
      <w:r w:rsidRPr="00817C70">
        <w:rPr>
          <w:rFonts w:ascii="Calibri Light" w:hAnsi="Calibri Light" w:cs="Calibri Light"/>
        </w:rPr>
        <w:t xml:space="preserve"> is more than infrastructure — it’s a </w:t>
      </w:r>
      <w:r w:rsidRPr="00817C70">
        <w:rPr>
          <w:rFonts w:ascii="Calibri Light" w:hAnsi="Calibri Light" w:cs="Calibri Light"/>
          <w:b/>
          <w:bCs/>
        </w:rPr>
        <w:t>platform business</w:t>
      </w:r>
      <w:r w:rsidRPr="00817C70">
        <w:rPr>
          <w:rFonts w:ascii="Calibri Light" w:hAnsi="Calibri Light" w:cs="Calibri Light"/>
        </w:rPr>
        <w:t xml:space="preserve"> that monetizes clean energy, cooling, data, and carbon through modular artefacts deployed across Spain’s urban corridors. Each </w:t>
      </w:r>
      <w:proofErr w:type="spellStart"/>
      <w:r w:rsidRPr="00817C70">
        <w:rPr>
          <w:rFonts w:ascii="Calibri Light" w:hAnsi="Calibri Light" w:cs="Calibri Light"/>
        </w:rPr>
        <w:t>SolPort</w:t>
      </w:r>
      <w:proofErr w:type="spellEnd"/>
      <w:r w:rsidRPr="00817C70">
        <w:rPr>
          <w:rFonts w:ascii="Calibri Light" w:hAnsi="Calibri Light" w:cs="Calibri Light"/>
        </w:rPr>
        <w:t xml:space="preserve"> unit functions as a </w:t>
      </w:r>
      <w:r w:rsidRPr="00817C70">
        <w:rPr>
          <w:rFonts w:ascii="Calibri Light" w:hAnsi="Calibri Light" w:cs="Calibri Light"/>
          <w:b/>
          <w:bCs/>
        </w:rPr>
        <w:t>service node</w:t>
      </w:r>
      <w:r w:rsidRPr="00817C70">
        <w:rPr>
          <w:rFonts w:ascii="Calibri Light" w:hAnsi="Calibri Light" w:cs="Calibri Light"/>
        </w:rPr>
        <w:t>, generating recurring income through digital payments, smart contracts, and ESG-linked assets.</w:t>
      </w:r>
    </w:p>
    <w:p w14:paraId="12F06ECF" w14:textId="77777777" w:rsidR="002405C6" w:rsidRPr="00FC7D55" w:rsidRDefault="002405C6" w:rsidP="00FC7D55">
      <w:pPr>
        <w:pStyle w:val="Heading3"/>
      </w:pPr>
      <w:bookmarkStart w:id="161" w:name="_Toc203933238"/>
      <w:r w:rsidRPr="00FC7D55">
        <w:t>Monthly Revenue Breakdown by Service</w:t>
      </w:r>
      <w:bookmarkEnd w:id="161"/>
    </w:p>
    <w:p w14:paraId="2CD7B412" w14:textId="77777777" w:rsidR="002405C6" w:rsidRPr="0025434E" w:rsidRDefault="002405C6" w:rsidP="002405C6">
      <w:pPr>
        <w:pStyle w:val="NoSpacing"/>
        <w:rPr>
          <w:rFonts w:ascii="Calibri Light" w:hAnsi="Calibri Light" w:cs="Calibri Light"/>
        </w:rPr>
      </w:pPr>
      <w:r w:rsidRPr="0025434E">
        <w:rPr>
          <w:rFonts w:ascii="Calibri Light" w:hAnsi="Calibri Light" w:cs="Calibri Light"/>
        </w:rPr>
        <w:t xml:space="preserve">To understand how </w:t>
      </w:r>
      <w:proofErr w:type="spellStart"/>
      <w:r w:rsidRPr="0025434E">
        <w:rPr>
          <w:rFonts w:ascii="Calibri Light" w:hAnsi="Calibri Light" w:cs="Calibri Light"/>
        </w:rPr>
        <w:t>SolPort</w:t>
      </w:r>
      <w:proofErr w:type="spellEnd"/>
      <w:r w:rsidRPr="0025434E">
        <w:rPr>
          <w:rFonts w:ascii="Calibri Light" w:hAnsi="Calibri Light" w:cs="Calibri Light"/>
        </w:rPr>
        <w:t xml:space="preserve"> units generate income, the following table breaks down the average monthly revenue per service channel across the three tiers. It shows how each artefact type contributes to the overall business model — with higher-tier units activating more services and greater monetization potential.</w:t>
      </w:r>
    </w:p>
    <w:p w14:paraId="6A23EB35" w14:textId="77777777" w:rsidR="002405C6" w:rsidRPr="00FC7D55" w:rsidRDefault="002405C6" w:rsidP="00FC7D55">
      <w:pPr>
        <w:pStyle w:val="Heading4"/>
      </w:pPr>
      <w:r w:rsidRPr="00FC7D55">
        <w:t>Monthly Revenue Breakdown by Service</w:t>
      </w:r>
    </w:p>
    <w:tbl>
      <w:tblPr>
        <w:tblStyle w:val="TableGridLight"/>
        <w:tblW w:w="8759" w:type="dxa"/>
        <w:tblLook w:val="04A0" w:firstRow="1" w:lastRow="0" w:firstColumn="1" w:lastColumn="0" w:noHBand="0" w:noVBand="1"/>
      </w:tblPr>
      <w:tblGrid>
        <w:gridCol w:w="2650"/>
        <w:gridCol w:w="1921"/>
        <w:gridCol w:w="2173"/>
        <w:gridCol w:w="2015"/>
      </w:tblGrid>
      <w:tr w:rsidR="00FC7D55" w:rsidRPr="00FC7D55" w14:paraId="0486B244" w14:textId="77777777" w:rsidTr="00FC7D55">
        <w:trPr>
          <w:trHeight w:val="292"/>
        </w:trPr>
        <w:tc>
          <w:tcPr>
            <w:tcW w:w="0" w:type="auto"/>
            <w:hideMark/>
          </w:tcPr>
          <w:p w14:paraId="7F0333D5" w14:textId="77777777" w:rsidR="002405C6" w:rsidRPr="0025434E" w:rsidRDefault="002405C6" w:rsidP="006D238B">
            <w:pPr>
              <w:pStyle w:val="NoSpacing"/>
              <w:rPr>
                <w:rFonts w:ascii="Calibri Light" w:hAnsi="Calibri Light" w:cs="Calibri Light"/>
                <w:b/>
                <w:bCs/>
              </w:rPr>
            </w:pPr>
            <w:r w:rsidRPr="0025434E">
              <w:rPr>
                <w:rFonts w:ascii="Calibri Light" w:hAnsi="Calibri Light" w:cs="Calibri Light"/>
                <w:b/>
                <w:bCs/>
              </w:rPr>
              <w:t>Service Channel</w:t>
            </w:r>
          </w:p>
        </w:tc>
        <w:tc>
          <w:tcPr>
            <w:tcW w:w="0" w:type="auto"/>
            <w:hideMark/>
          </w:tcPr>
          <w:p w14:paraId="38E85B94" w14:textId="77777777" w:rsidR="002405C6" w:rsidRPr="0025434E" w:rsidRDefault="002405C6" w:rsidP="006D238B">
            <w:pPr>
              <w:pStyle w:val="NoSpacing"/>
              <w:rPr>
                <w:rFonts w:ascii="Calibri Light" w:hAnsi="Calibri Light" w:cs="Calibri Light"/>
                <w:b/>
                <w:bCs/>
              </w:rPr>
            </w:pPr>
            <w:proofErr w:type="spellStart"/>
            <w:r w:rsidRPr="0025434E">
              <w:rPr>
                <w:rFonts w:ascii="Calibri Light" w:hAnsi="Calibri Light" w:cs="Calibri Light"/>
                <w:b/>
                <w:bCs/>
              </w:rPr>
              <w:t>SolPort</w:t>
            </w:r>
            <w:proofErr w:type="spellEnd"/>
            <w:r w:rsidRPr="0025434E">
              <w:rPr>
                <w:rFonts w:ascii="Calibri Light" w:hAnsi="Calibri Light" w:cs="Calibri Light"/>
                <w:b/>
                <w:bCs/>
              </w:rPr>
              <w:t xml:space="preserve"> Ultra (€)</w:t>
            </w:r>
          </w:p>
        </w:tc>
        <w:tc>
          <w:tcPr>
            <w:tcW w:w="0" w:type="auto"/>
            <w:hideMark/>
          </w:tcPr>
          <w:p w14:paraId="450E1781" w14:textId="77777777" w:rsidR="002405C6" w:rsidRPr="0025434E" w:rsidRDefault="002405C6" w:rsidP="006D238B">
            <w:pPr>
              <w:pStyle w:val="NoSpacing"/>
              <w:rPr>
                <w:rFonts w:ascii="Calibri Light" w:hAnsi="Calibri Light" w:cs="Calibri Light"/>
                <w:b/>
                <w:bCs/>
              </w:rPr>
            </w:pPr>
            <w:proofErr w:type="spellStart"/>
            <w:r w:rsidRPr="0025434E">
              <w:rPr>
                <w:rFonts w:ascii="Calibri Light" w:hAnsi="Calibri Light" w:cs="Calibri Light"/>
                <w:b/>
                <w:bCs/>
              </w:rPr>
              <w:t>SolPort</w:t>
            </w:r>
            <w:proofErr w:type="spellEnd"/>
            <w:r w:rsidRPr="0025434E">
              <w:rPr>
                <w:rFonts w:ascii="Calibri Light" w:hAnsi="Calibri Light" w:cs="Calibri Light"/>
                <w:b/>
                <w:bCs/>
              </w:rPr>
              <w:t xml:space="preserve"> Terrace (€)</w:t>
            </w:r>
          </w:p>
        </w:tc>
        <w:tc>
          <w:tcPr>
            <w:tcW w:w="0" w:type="auto"/>
            <w:hideMark/>
          </w:tcPr>
          <w:p w14:paraId="48A8886E" w14:textId="77777777" w:rsidR="002405C6" w:rsidRPr="0025434E" w:rsidRDefault="002405C6" w:rsidP="006D238B">
            <w:pPr>
              <w:pStyle w:val="NoSpacing"/>
              <w:rPr>
                <w:rFonts w:ascii="Calibri Light" w:hAnsi="Calibri Light" w:cs="Calibri Light"/>
                <w:b/>
                <w:bCs/>
              </w:rPr>
            </w:pPr>
            <w:proofErr w:type="spellStart"/>
            <w:r w:rsidRPr="0025434E">
              <w:rPr>
                <w:rFonts w:ascii="Calibri Light" w:hAnsi="Calibri Light" w:cs="Calibri Light"/>
                <w:b/>
                <w:bCs/>
              </w:rPr>
              <w:t>SolPort</w:t>
            </w:r>
            <w:proofErr w:type="spellEnd"/>
            <w:r w:rsidRPr="0025434E">
              <w:rPr>
                <w:rFonts w:ascii="Calibri Light" w:hAnsi="Calibri Light" w:cs="Calibri Light"/>
                <w:b/>
                <w:bCs/>
              </w:rPr>
              <w:t xml:space="preserve"> Micro (€)</w:t>
            </w:r>
          </w:p>
        </w:tc>
      </w:tr>
      <w:tr w:rsidR="00FC7D55" w:rsidRPr="00FC7D55" w14:paraId="024DF834" w14:textId="77777777" w:rsidTr="00FC7D55">
        <w:trPr>
          <w:trHeight w:val="292"/>
        </w:trPr>
        <w:tc>
          <w:tcPr>
            <w:tcW w:w="0" w:type="auto"/>
            <w:hideMark/>
          </w:tcPr>
          <w:p w14:paraId="3E718710"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EV Charging</w:t>
            </w:r>
          </w:p>
        </w:tc>
        <w:tc>
          <w:tcPr>
            <w:tcW w:w="0" w:type="auto"/>
            <w:hideMark/>
          </w:tcPr>
          <w:p w14:paraId="245738AC"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€100–€250</w:t>
            </w:r>
          </w:p>
        </w:tc>
        <w:tc>
          <w:tcPr>
            <w:tcW w:w="0" w:type="auto"/>
            <w:hideMark/>
          </w:tcPr>
          <w:p w14:paraId="4125D961"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€40–€100</w:t>
            </w:r>
          </w:p>
        </w:tc>
        <w:tc>
          <w:tcPr>
            <w:tcW w:w="0" w:type="auto"/>
            <w:hideMark/>
          </w:tcPr>
          <w:p w14:paraId="64112F3C"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w:t>
            </w:r>
          </w:p>
        </w:tc>
      </w:tr>
      <w:tr w:rsidR="00FC7D55" w:rsidRPr="00FC7D55" w14:paraId="768C4B37" w14:textId="77777777" w:rsidTr="00FC7D55">
        <w:trPr>
          <w:trHeight w:val="304"/>
        </w:trPr>
        <w:tc>
          <w:tcPr>
            <w:tcW w:w="0" w:type="auto"/>
            <w:hideMark/>
          </w:tcPr>
          <w:p w14:paraId="0437897C"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Cooling Infrastructure</w:t>
            </w:r>
          </w:p>
        </w:tc>
        <w:tc>
          <w:tcPr>
            <w:tcW w:w="0" w:type="auto"/>
            <w:hideMark/>
          </w:tcPr>
          <w:p w14:paraId="61A1FC11"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€30–€100</w:t>
            </w:r>
          </w:p>
        </w:tc>
        <w:tc>
          <w:tcPr>
            <w:tcW w:w="0" w:type="auto"/>
            <w:hideMark/>
          </w:tcPr>
          <w:p w14:paraId="1E4FF47B"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€30–€60</w:t>
            </w:r>
          </w:p>
        </w:tc>
        <w:tc>
          <w:tcPr>
            <w:tcW w:w="0" w:type="auto"/>
            <w:hideMark/>
          </w:tcPr>
          <w:p w14:paraId="7C62D4D8"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€20–€40</w:t>
            </w:r>
          </w:p>
        </w:tc>
      </w:tr>
      <w:tr w:rsidR="00FC7D55" w:rsidRPr="00FC7D55" w14:paraId="6C7E395A" w14:textId="77777777" w:rsidTr="00FC7D55">
        <w:trPr>
          <w:trHeight w:val="292"/>
        </w:trPr>
        <w:tc>
          <w:tcPr>
            <w:tcW w:w="0" w:type="auto"/>
            <w:hideMark/>
          </w:tcPr>
          <w:p w14:paraId="7F2E7AC8"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Connectivity Services</w:t>
            </w:r>
          </w:p>
        </w:tc>
        <w:tc>
          <w:tcPr>
            <w:tcW w:w="0" w:type="auto"/>
            <w:hideMark/>
          </w:tcPr>
          <w:p w14:paraId="352949F6"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€10–€30</w:t>
            </w:r>
          </w:p>
        </w:tc>
        <w:tc>
          <w:tcPr>
            <w:tcW w:w="0" w:type="auto"/>
            <w:hideMark/>
          </w:tcPr>
          <w:p w14:paraId="0C072D39"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€10–€20</w:t>
            </w:r>
          </w:p>
        </w:tc>
        <w:tc>
          <w:tcPr>
            <w:tcW w:w="0" w:type="auto"/>
            <w:hideMark/>
          </w:tcPr>
          <w:p w14:paraId="0A5EA8CB"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€10–€20</w:t>
            </w:r>
          </w:p>
        </w:tc>
      </w:tr>
      <w:tr w:rsidR="00FC7D55" w:rsidRPr="00FC7D55" w14:paraId="055D6023" w14:textId="77777777" w:rsidTr="00FC7D55">
        <w:trPr>
          <w:trHeight w:val="292"/>
        </w:trPr>
        <w:tc>
          <w:tcPr>
            <w:tcW w:w="0" w:type="auto"/>
            <w:hideMark/>
          </w:tcPr>
          <w:p w14:paraId="416B2815"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Carbon Monetization</w:t>
            </w:r>
          </w:p>
        </w:tc>
        <w:tc>
          <w:tcPr>
            <w:tcW w:w="0" w:type="auto"/>
            <w:hideMark/>
          </w:tcPr>
          <w:p w14:paraId="46ED872B"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€10–€70</w:t>
            </w:r>
          </w:p>
        </w:tc>
        <w:tc>
          <w:tcPr>
            <w:tcW w:w="0" w:type="auto"/>
            <w:hideMark/>
          </w:tcPr>
          <w:p w14:paraId="216758C9"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€10–€20</w:t>
            </w:r>
          </w:p>
        </w:tc>
        <w:tc>
          <w:tcPr>
            <w:tcW w:w="0" w:type="auto"/>
            <w:hideMark/>
          </w:tcPr>
          <w:p w14:paraId="14C5DA88"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€5–€20</w:t>
            </w:r>
          </w:p>
        </w:tc>
      </w:tr>
      <w:tr w:rsidR="00FC7D55" w:rsidRPr="00FC7D55" w14:paraId="32FE9FB4" w14:textId="77777777" w:rsidTr="00FC7D55">
        <w:trPr>
          <w:trHeight w:val="292"/>
        </w:trPr>
        <w:tc>
          <w:tcPr>
            <w:tcW w:w="0" w:type="auto"/>
            <w:hideMark/>
          </w:tcPr>
          <w:p w14:paraId="6A3DD230"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b/>
                <w:bCs/>
              </w:rPr>
              <w:t>Total Monthly Revenue</w:t>
            </w:r>
          </w:p>
        </w:tc>
        <w:tc>
          <w:tcPr>
            <w:tcW w:w="0" w:type="auto"/>
            <w:hideMark/>
          </w:tcPr>
          <w:p w14:paraId="60B57379"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€150–€450</w:t>
            </w:r>
          </w:p>
        </w:tc>
        <w:tc>
          <w:tcPr>
            <w:tcW w:w="0" w:type="auto"/>
            <w:hideMark/>
          </w:tcPr>
          <w:p w14:paraId="2C1BC259"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€80–€200</w:t>
            </w:r>
          </w:p>
        </w:tc>
        <w:tc>
          <w:tcPr>
            <w:tcW w:w="0" w:type="auto"/>
            <w:hideMark/>
          </w:tcPr>
          <w:p w14:paraId="3FFB9E8F" w14:textId="77777777" w:rsidR="002405C6" w:rsidRPr="0025434E" w:rsidRDefault="002405C6" w:rsidP="006D238B">
            <w:pPr>
              <w:pStyle w:val="NoSpacing"/>
              <w:rPr>
                <w:rFonts w:ascii="Calibri Light" w:hAnsi="Calibri Light" w:cs="Calibri Light"/>
              </w:rPr>
            </w:pPr>
            <w:r w:rsidRPr="0025434E">
              <w:rPr>
                <w:rFonts w:ascii="Calibri Light" w:hAnsi="Calibri Light" w:cs="Calibri Light"/>
              </w:rPr>
              <w:t>€30–€80</w:t>
            </w:r>
          </w:p>
        </w:tc>
      </w:tr>
    </w:tbl>
    <w:p w14:paraId="6D41885E" w14:textId="77777777" w:rsidR="002405C6" w:rsidRPr="00B22A3A" w:rsidRDefault="002405C6" w:rsidP="002405C6">
      <w:pPr>
        <w:pStyle w:val="NoSpacing"/>
        <w:rPr>
          <w:i/>
          <w:iCs/>
          <w:color w:val="E97132" w:themeColor="accent2"/>
        </w:rPr>
      </w:pPr>
    </w:p>
    <w:p w14:paraId="06195F09" w14:textId="77777777" w:rsidR="0025434E" w:rsidRPr="0025434E" w:rsidRDefault="002405C6" w:rsidP="002405C6">
      <w:pPr>
        <w:pStyle w:val="NoSpacing"/>
        <w:rPr>
          <w:rFonts w:ascii="Calibri Light" w:hAnsi="Calibri Light" w:cs="Calibri Light"/>
          <w:color w:val="0B769F" w:themeColor="accent4" w:themeShade="BF"/>
          <w:sz w:val="28"/>
          <w:szCs w:val="28"/>
        </w:rPr>
      </w:pPr>
      <w:r w:rsidRPr="0025434E">
        <w:rPr>
          <w:rFonts w:ascii="Calibri Light" w:hAnsi="Calibri Light" w:cs="Calibri Light"/>
          <w:color w:val="0B769F" w:themeColor="accent4" w:themeShade="BF"/>
          <w:sz w:val="28"/>
          <w:szCs w:val="28"/>
        </w:rPr>
        <w:t xml:space="preserve">This table illustrates how </w:t>
      </w:r>
      <w:proofErr w:type="spellStart"/>
      <w:r w:rsidRPr="0025434E">
        <w:rPr>
          <w:rFonts w:ascii="Calibri Light" w:hAnsi="Calibri Light" w:cs="Calibri Light"/>
          <w:color w:val="0B769F" w:themeColor="accent4" w:themeShade="BF"/>
          <w:sz w:val="28"/>
          <w:szCs w:val="28"/>
        </w:rPr>
        <w:t>SolPort</w:t>
      </w:r>
      <w:proofErr w:type="spellEnd"/>
      <w:r w:rsidRPr="0025434E">
        <w:rPr>
          <w:rFonts w:ascii="Calibri Light" w:hAnsi="Calibri Light" w:cs="Calibri Light"/>
          <w:color w:val="0B769F" w:themeColor="accent4" w:themeShade="BF"/>
          <w:sz w:val="28"/>
          <w:szCs w:val="28"/>
        </w:rPr>
        <w:t xml:space="preserve"> artefacts function as multi-service revenue nodes — with monetization scaling by tier and corridor density.</w:t>
      </w:r>
    </w:p>
    <w:p w14:paraId="6A512D1C" w14:textId="77777777" w:rsidR="002405C6" w:rsidRPr="00FC7D55" w:rsidRDefault="002405C6" w:rsidP="00FC7D55">
      <w:pPr>
        <w:pStyle w:val="Heading3"/>
      </w:pPr>
      <w:bookmarkStart w:id="162" w:name="_Toc203933239"/>
      <w:r w:rsidRPr="00FC7D55">
        <w:t>Strategic Takeaway</w:t>
      </w:r>
      <w:bookmarkEnd w:id="162"/>
    </w:p>
    <w:p w14:paraId="473C787E" w14:textId="77777777" w:rsidR="002405C6" w:rsidRPr="00B22A3A" w:rsidRDefault="002405C6" w:rsidP="002405C6">
      <w:pPr>
        <w:pStyle w:val="NoSpacing"/>
        <w:numPr>
          <w:ilvl w:val="0"/>
          <w:numId w:val="53"/>
        </w:numPr>
        <w:rPr>
          <w:rFonts w:ascii="Calibri Light" w:hAnsi="Calibri Light" w:cs="Calibri Light"/>
        </w:rPr>
      </w:pPr>
      <w:proofErr w:type="spellStart"/>
      <w:r w:rsidRPr="00B22A3A">
        <w:rPr>
          <w:rFonts w:ascii="Calibri Light" w:hAnsi="Calibri Light" w:cs="Calibri Light"/>
          <w:b/>
          <w:bCs/>
        </w:rPr>
        <w:t>SolPort</w:t>
      </w:r>
      <w:proofErr w:type="spellEnd"/>
      <w:r w:rsidRPr="00B22A3A">
        <w:rPr>
          <w:rFonts w:ascii="Calibri Light" w:hAnsi="Calibri Light" w:cs="Calibri Light"/>
          <w:b/>
          <w:bCs/>
        </w:rPr>
        <w:t xml:space="preserve"> Ultra</w:t>
      </w:r>
      <w:r w:rsidRPr="00B22A3A">
        <w:rPr>
          <w:rFonts w:ascii="Calibri Light" w:hAnsi="Calibri Light" w:cs="Calibri Light"/>
        </w:rPr>
        <w:t xml:space="preserve"> delivers high-margin services in flagship zones</w:t>
      </w:r>
    </w:p>
    <w:p w14:paraId="75E75422" w14:textId="77777777" w:rsidR="002405C6" w:rsidRPr="00B22A3A" w:rsidRDefault="002405C6" w:rsidP="002405C6">
      <w:pPr>
        <w:pStyle w:val="NoSpacing"/>
        <w:numPr>
          <w:ilvl w:val="0"/>
          <w:numId w:val="53"/>
        </w:numPr>
        <w:rPr>
          <w:rFonts w:ascii="Calibri Light" w:hAnsi="Calibri Light" w:cs="Calibri Light"/>
        </w:rPr>
      </w:pPr>
      <w:proofErr w:type="spellStart"/>
      <w:r w:rsidRPr="00B22A3A">
        <w:rPr>
          <w:rFonts w:ascii="Calibri Light" w:hAnsi="Calibri Light" w:cs="Calibri Light"/>
          <w:b/>
          <w:bCs/>
        </w:rPr>
        <w:t>SolPort</w:t>
      </w:r>
      <w:proofErr w:type="spellEnd"/>
      <w:r w:rsidRPr="00B22A3A">
        <w:rPr>
          <w:rFonts w:ascii="Calibri Light" w:hAnsi="Calibri Light" w:cs="Calibri Light"/>
          <w:b/>
          <w:bCs/>
        </w:rPr>
        <w:t xml:space="preserve"> Terrace</w:t>
      </w:r>
      <w:r w:rsidRPr="00B22A3A">
        <w:rPr>
          <w:rFonts w:ascii="Calibri Light" w:hAnsi="Calibri Light" w:cs="Calibri Light"/>
        </w:rPr>
        <w:t xml:space="preserve"> balances affordability with multi-channel monetization</w:t>
      </w:r>
    </w:p>
    <w:p w14:paraId="46939ECD" w14:textId="77777777" w:rsidR="002405C6" w:rsidRPr="00B22A3A" w:rsidRDefault="002405C6" w:rsidP="002405C6">
      <w:pPr>
        <w:pStyle w:val="NoSpacing"/>
        <w:numPr>
          <w:ilvl w:val="0"/>
          <w:numId w:val="53"/>
        </w:numPr>
        <w:rPr>
          <w:rFonts w:ascii="Calibri Light" w:hAnsi="Calibri Light" w:cs="Calibri Light"/>
        </w:rPr>
      </w:pPr>
      <w:proofErr w:type="spellStart"/>
      <w:r w:rsidRPr="00B22A3A">
        <w:rPr>
          <w:rFonts w:ascii="Calibri Light" w:hAnsi="Calibri Light" w:cs="Calibri Light"/>
          <w:b/>
          <w:bCs/>
        </w:rPr>
        <w:t>SolPort</w:t>
      </w:r>
      <w:proofErr w:type="spellEnd"/>
      <w:r w:rsidRPr="00B22A3A">
        <w:rPr>
          <w:rFonts w:ascii="Calibri Light" w:hAnsi="Calibri Light" w:cs="Calibri Light"/>
          <w:b/>
          <w:bCs/>
        </w:rPr>
        <w:t xml:space="preserve"> Micro</w:t>
      </w:r>
      <w:r w:rsidRPr="00B22A3A">
        <w:rPr>
          <w:rFonts w:ascii="Calibri Light" w:hAnsi="Calibri Light" w:cs="Calibri Light"/>
        </w:rPr>
        <w:t xml:space="preserve"> enables inclusive access and community-scale revenue</w:t>
      </w:r>
    </w:p>
    <w:p w14:paraId="28400174" w14:textId="77777777" w:rsidR="002405C6" w:rsidRPr="00B22A3A" w:rsidRDefault="002405C6" w:rsidP="002405C6">
      <w:pPr>
        <w:pStyle w:val="NoSpacing"/>
        <w:rPr>
          <w:rFonts w:ascii="Calibri Light" w:hAnsi="Calibri Light" w:cs="Calibri Light"/>
          <w:color w:val="E97132" w:themeColor="accent2"/>
        </w:rPr>
      </w:pPr>
    </w:p>
    <w:p w14:paraId="1B3F883C" w14:textId="56AD9ACC" w:rsidR="002405C6" w:rsidRPr="00FC7D55" w:rsidRDefault="002405C6" w:rsidP="005A6360">
      <w:pPr>
        <w:pStyle w:val="NoSpacing"/>
        <w:rPr>
          <w:rFonts w:ascii="Calibri Light" w:hAnsi="Calibri Light" w:cs="Calibri Light"/>
          <w:color w:val="0B769F" w:themeColor="accent4" w:themeShade="BF"/>
          <w:sz w:val="28"/>
          <w:szCs w:val="28"/>
        </w:rPr>
      </w:pPr>
      <w:r w:rsidRPr="00B22A3A">
        <w:rPr>
          <w:rFonts w:ascii="Calibri Light" w:hAnsi="Calibri Light" w:cs="Calibri Light"/>
          <w:color w:val="0B769F" w:themeColor="accent4" w:themeShade="BF"/>
          <w:sz w:val="28"/>
          <w:szCs w:val="28"/>
        </w:rPr>
        <w:t>The business model is modular, scalable, and digitally enabled — perfectly aligned with BBVA’s fintech infrastructure and ESG finance logic.</w:t>
      </w:r>
    </w:p>
    <w:p w14:paraId="1B2112F9" w14:textId="63E4D8A7" w:rsidR="008711B2" w:rsidRPr="005A6360" w:rsidRDefault="008711B2" w:rsidP="008711B2">
      <w:pPr>
        <w:pStyle w:val="Heading3"/>
      </w:pPr>
      <w:bookmarkStart w:id="163" w:name="_Toc203933240"/>
      <w:r>
        <w:t xml:space="preserve">Energy </w:t>
      </w:r>
      <w:r>
        <w:t>generation</w:t>
      </w:r>
      <w:r>
        <w:t xml:space="preserve"> meets cooling</w:t>
      </w:r>
      <w:bookmarkEnd w:id="163"/>
    </w:p>
    <w:p w14:paraId="3A6EA01F" w14:textId="689913DA" w:rsidR="0062075A" w:rsidRPr="00292935" w:rsidRDefault="0062075A" w:rsidP="005A6360">
      <w:pPr>
        <w:pStyle w:val="NoSpacing"/>
        <w:rPr>
          <w:rFonts w:ascii="Calibri Light" w:hAnsi="Calibri Light" w:cs="Calibri Light"/>
        </w:rPr>
      </w:pPr>
      <w:r w:rsidRPr="00292935">
        <w:rPr>
          <w:rFonts w:ascii="Calibri Light" w:hAnsi="Calibri Light" w:cs="Calibri Light"/>
        </w:rPr>
        <w:t xml:space="preserve">This illustration </w:t>
      </w:r>
      <w:r w:rsidRPr="00EC5172">
        <w:rPr>
          <w:rFonts w:ascii="Calibri Light" w:hAnsi="Calibri Light" w:cs="Calibri Light"/>
        </w:rPr>
        <w:t xml:space="preserve">outlines how </w:t>
      </w:r>
      <w:proofErr w:type="spellStart"/>
      <w:r w:rsidRPr="00EC5172">
        <w:rPr>
          <w:rFonts w:ascii="Calibri Light" w:hAnsi="Calibri Light" w:cs="Calibri Light"/>
        </w:rPr>
        <w:t>SolPort’s</w:t>
      </w:r>
      <w:proofErr w:type="spellEnd"/>
      <w:r w:rsidRPr="00EC5172">
        <w:rPr>
          <w:rFonts w:ascii="Calibri Light" w:hAnsi="Calibri Light" w:cs="Calibri Light"/>
        </w:rPr>
        <w:t xml:space="preserve"> business model blends </w:t>
      </w:r>
      <w:r w:rsidRPr="00292935">
        <w:rPr>
          <w:rFonts w:ascii="Calibri Light" w:hAnsi="Calibri Light" w:cs="Calibri Light"/>
          <w:b/>
          <w:bCs/>
        </w:rPr>
        <w:t>the system of distributed energy resources</w:t>
      </w:r>
      <w:r w:rsidRPr="00EC5172">
        <w:rPr>
          <w:rFonts w:ascii="Calibri Light" w:hAnsi="Calibri Light" w:cs="Calibri Light"/>
          <w:b/>
          <w:bCs/>
        </w:rPr>
        <w:t>-as-a-Service</w:t>
      </w:r>
      <w:r w:rsidRPr="00EC5172">
        <w:rPr>
          <w:rFonts w:ascii="Calibri Light" w:hAnsi="Calibri Light" w:cs="Calibri Light"/>
        </w:rPr>
        <w:t xml:space="preserve"> with </w:t>
      </w:r>
      <w:r w:rsidRPr="00EC5172">
        <w:rPr>
          <w:rFonts w:ascii="Calibri Light" w:hAnsi="Calibri Light" w:cs="Calibri Light"/>
          <w:b/>
          <w:bCs/>
        </w:rPr>
        <w:t>Urban Cooling-as-a-Platform</w:t>
      </w:r>
      <w:r w:rsidRPr="00EC5172">
        <w:rPr>
          <w:rFonts w:ascii="Calibri Light" w:hAnsi="Calibri Light" w:cs="Calibri Light"/>
        </w:rPr>
        <w:t>, creating a scalable revenue engine aligned with BBVA’s fintech and sustainability prio</w:t>
      </w:r>
      <w:r w:rsidRPr="00292935">
        <w:rPr>
          <w:rFonts w:ascii="Calibri Light" w:hAnsi="Calibri Light" w:cs="Calibri Light"/>
        </w:rPr>
        <w:t>rities</w:t>
      </w:r>
    </w:p>
    <w:p w14:paraId="40F8DE67" w14:textId="51451E31" w:rsidR="00680BE5" w:rsidRPr="00680BE5" w:rsidRDefault="00680BE5" w:rsidP="00680BE5">
      <w:pPr>
        <w:pStyle w:val="Heading4"/>
      </w:pPr>
      <w:r w:rsidRPr="00680BE5">
        <w:t>Core Revenue Channels</w:t>
      </w:r>
    </w:p>
    <w:tbl>
      <w:tblPr>
        <w:tblStyle w:val="TableGridLight"/>
        <w:tblW w:w="0" w:type="auto"/>
        <w:tblLook w:val="04A0" w:firstRow="1" w:lastRow="0" w:firstColumn="1" w:lastColumn="0" w:noHBand="0" w:noVBand="1"/>
      </w:tblPr>
      <w:tblGrid>
        <w:gridCol w:w="2082"/>
        <w:gridCol w:w="3819"/>
        <w:gridCol w:w="2479"/>
      </w:tblGrid>
      <w:tr w:rsidR="00292935" w:rsidRPr="00680BE5" w14:paraId="49DD073E" w14:textId="77777777" w:rsidTr="00292935">
        <w:tc>
          <w:tcPr>
            <w:tcW w:w="0" w:type="auto"/>
            <w:hideMark/>
          </w:tcPr>
          <w:p w14:paraId="2678E332" w14:textId="77777777" w:rsidR="00680BE5" w:rsidRPr="00680BE5" w:rsidRDefault="00680BE5" w:rsidP="00680BE5">
            <w:pPr>
              <w:pStyle w:val="NoSpacing"/>
              <w:rPr>
                <w:rFonts w:ascii="Calibri Light" w:hAnsi="Calibri Light" w:cs="Calibri Light"/>
                <w:b/>
                <w:bCs/>
              </w:rPr>
            </w:pPr>
            <w:r w:rsidRPr="00680BE5">
              <w:rPr>
                <w:rFonts w:ascii="Calibri Light" w:hAnsi="Calibri Light" w:cs="Calibri Light"/>
                <w:b/>
                <w:bCs/>
              </w:rPr>
              <w:t>Service</w:t>
            </w:r>
          </w:p>
        </w:tc>
        <w:tc>
          <w:tcPr>
            <w:tcW w:w="0" w:type="auto"/>
            <w:hideMark/>
          </w:tcPr>
          <w:p w14:paraId="06B0BD79" w14:textId="77777777" w:rsidR="00680BE5" w:rsidRPr="00680BE5" w:rsidRDefault="00680BE5" w:rsidP="00680BE5">
            <w:pPr>
              <w:pStyle w:val="NoSpacing"/>
              <w:rPr>
                <w:rFonts w:ascii="Calibri Light" w:hAnsi="Calibri Light" w:cs="Calibri Light"/>
                <w:b/>
                <w:bCs/>
              </w:rPr>
            </w:pPr>
            <w:r w:rsidRPr="00680BE5">
              <w:rPr>
                <w:rFonts w:ascii="Calibri Light" w:hAnsi="Calibri Light" w:cs="Calibri Light"/>
                <w:b/>
                <w:bCs/>
              </w:rPr>
              <w:t>Description</w:t>
            </w:r>
          </w:p>
        </w:tc>
        <w:tc>
          <w:tcPr>
            <w:tcW w:w="0" w:type="auto"/>
            <w:hideMark/>
          </w:tcPr>
          <w:p w14:paraId="4561894C" w14:textId="77777777" w:rsidR="00680BE5" w:rsidRPr="00680BE5" w:rsidRDefault="00680BE5" w:rsidP="00680BE5">
            <w:pPr>
              <w:pStyle w:val="NoSpacing"/>
              <w:rPr>
                <w:rFonts w:ascii="Calibri Light" w:hAnsi="Calibri Light" w:cs="Calibri Light"/>
                <w:b/>
                <w:bCs/>
              </w:rPr>
            </w:pPr>
            <w:r w:rsidRPr="00680BE5">
              <w:rPr>
                <w:rFonts w:ascii="Calibri Light" w:hAnsi="Calibri Light" w:cs="Calibri Light"/>
                <w:b/>
                <w:bCs/>
              </w:rPr>
              <w:t>Revenue Mode</w:t>
            </w:r>
          </w:p>
        </w:tc>
      </w:tr>
      <w:tr w:rsidR="00292935" w:rsidRPr="00680BE5" w14:paraId="51D56B33" w14:textId="77777777" w:rsidTr="00292935">
        <w:tc>
          <w:tcPr>
            <w:tcW w:w="0" w:type="auto"/>
            <w:hideMark/>
          </w:tcPr>
          <w:p w14:paraId="3F6BBF2C" w14:textId="75DAB387" w:rsidR="00680BE5" w:rsidRPr="00680BE5" w:rsidRDefault="00680BE5" w:rsidP="00680BE5">
            <w:pPr>
              <w:pStyle w:val="NoSpacing"/>
              <w:rPr>
                <w:rFonts w:ascii="Calibri Light" w:hAnsi="Calibri Light" w:cs="Calibri Light"/>
              </w:rPr>
            </w:pPr>
            <w:r w:rsidRPr="00680BE5">
              <w:rPr>
                <w:rFonts w:ascii="Calibri Light" w:hAnsi="Calibri Light" w:cs="Calibri Light"/>
              </w:rPr>
              <w:t xml:space="preserve"> EV Charging</w:t>
            </w:r>
          </w:p>
        </w:tc>
        <w:tc>
          <w:tcPr>
            <w:tcW w:w="0" w:type="auto"/>
            <w:hideMark/>
          </w:tcPr>
          <w:p w14:paraId="2391D92C" w14:textId="77777777" w:rsidR="00680BE5" w:rsidRPr="00680BE5" w:rsidRDefault="00680BE5" w:rsidP="00680BE5">
            <w:pPr>
              <w:pStyle w:val="NoSpacing"/>
              <w:rPr>
                <w:rFonts w:ascii="Calibri Light" w:hAnsi="Calibri Light" w:cs="Calibri Light"/>
              </w:rPr>
            </w:pPr>
            <w:r w:rsidRPr="00680BE5">
              <w:rPr>
                <w:rFonts w:ascii="Calibri Light" w:hAnsi="Calibri Light" w:cs="Calibri Light"/>
              </w:rPr>
              <w:t>Solar-powered fast/slow charging</w:t>
            </w:r>
          </w:p>
        </w:tc>
        <w:tc>
          <w:tcPr>
            <w:tcW w:w="0" w:type="auto"/>
            <w:hideMark/>
          </w:tcPr>
          <w:p w14:paraId="2D452CD3" w14:textId="77777777" w:rsidR="00680BE5" w:rsidRPr="00680BE5" w:rsidRDefault="00680BE5" w:rsidP="00680BE5">
            <w:pPr>
              <w:pStyle w:val="NoSpacing"/>
              <w:rPr>
                <w:rFonts w:ascii="Calibri Light" w:hAnsi="Calibri Light" w:cs="Calibri Light"/>
              </w:rPr>
            </w:pPr>
            <w:r w:rsidRPr="00680BE5">
              <w:rPr>
                <w:rFonts w:ascii="Calibri Light" w:hAnsi="Calibri Light" w:cs="Calibri Light"/>
              </w:rPr>
              <w:t>Per-minute / subscription</w:t>
            </w:r>
          </w:p>
        </w:tc>
      </w:tr>
      <w:tr w:rsidR="00292935" w:rsidRPr="00680BE5" w14:paraId="3A4EC9CF" w14:textId="77777777" w:rsidTr="00292935">
        <w:tc>
          <w:tcPr>
            <w:tcW w:w="0" w:type="auto"/>
            <w:hideMark/>
          </w:tcPr>
          <w:p w14:paraId="037E677C" w14:textId="7B10387B" w:rsidR="00680BE5" w:rsidRPr="00680BE5" w:rsidRDefault="00680BE5" w:rsidP="00680BE5">
            <w:pPr>
              <w:pStyle w:val="NoSpacing"/>
              <w:rPr>
                <w:rFonts w:ascii="Calibri Light" w:hAnsi="Calibri Light" w:cs="Calibri Light"/>
              </w:rPr>
            </w:pPr>
            <w:r w:rsidRPr="00680BE5">
              <w:rPr>
                <w:rFonts w:ascii="Calibri Light" w:hAnsi="Calibri Light" w:cs="Calibri Light"/>
              </w:rPr>
              <w:t>Urban Cooling</w:t>
            </w:r>
          </w:p>
        </w:tc>
        <w:tc>
          <w:tcPr>
            <w:tcW w:w="0" w:type="auto"/>
            <w:hideMark/>
          </w:tcPr>
          <w:p w14:paraId="2354BF5D" w14:textId="77777777" w:rsidR="00680BE5" w:rsidRPr="00680BE5" w:rsidRDefault="00680BE5" w:rsidP="00680BE5">
            <w:pPr>
              <w:pStyle w:val="NoSpacing"/>
              <w:rPr>
                <w:rFonts w:ascii="Calibri Light" w:hAnsi="Calibri Light" w:cs="Calibri Light"/>
              </w:rPr>
            </w:pPr>
            <w:r w:rsidRPr="00680BE5">
              <w:rPr>
                <w:rFonts w:ascii="Calibri Light" w:hAnsi="Calibri Light" w:cs="Calibri Light"/>
              </w:rPr>
              <w:t>Shaded zones, misting, fans</w:t>
            </w:r>
          </w:p>
        </w:tc>
        <w:tc>
          <w:tcPr>
            <w:tcW w:w="0" w:type="auto"/>
            <w:hideMark/>
          </w:tcPr>
          <w:p w14:paraId="053E18EC" w14:textId="77777777" w:rsidR="00680BE5" w:rsidRPr="00680BE5" w:rsidRDefault="00680BE5" w:rsidP="00680BE5">
            <w:pPr>
              <w:pStyle w:val="NoSpacing"/>
              <w:rPr>
                <w:rFonts w:ascii="Calibri Light" w:hAnsi="Calibri Light" w:cs="Calibri Light"/>
              </w:rPr>
            </w:pPr>
            <w:r w:rsidRPr="00680BE5">
              <w:rPr>
                <w:rFonts w:ascii="Calibri Light" w:hAnsi="Calibri Light" w:cs="Calibri Light"/>
              </w:rPr>
              <w:t>Pay-per-use / public block</w:t>
            </w:r>
          </w:p>
        </w:tc>
      </w:tr>
      <w:tr w:rsidR="00292935" w:rsidRPr="00680BE5" w14:paraId="7464E89B" w14:textId="77777777" w:rsidTr="00292935">
        <w:tc>
          <w:tcPr>
            <w:tcW w:w="0" w:type="auto"/>
            <w:hideMark/>
          </w:tcPr>
          <w:p w14:paraId="7BA0ED40" w14:textId="5CA08520" w:rsidR="00680BE5" w:rsidRPr="00680BE5" w:rsidRDefault="00680BE5" w:rsidP="00680BE5">
            <w:pPr>
              <w:pStyle w:val="NoSpacing"/>
              <w:rPr>
                <w:rFonts w:ascii="Calibri Light" w:hAnsi="Calibri Light" w:cs="Calibri Light"/>
              </w:rPr>
            </w:pPr>
            <w:r w:rsidRPr="00680BE5">
              <w:rPr>
                <w:rFonts w:ascii="Calibri Light" w:hAnsi="Calibri Light" w:cs="Calibri Light"/>
              </w:rPr>
              <w:t>Connectivity Services</w:t>
            </w:r>
          </w:p>
        </w:tc>
        <w:tc>
          <w:tcPr>
            <w:tcW w:w="0" w:type="auto"/>
            <w:hideMark/>
          </w:tcPr>
          <w:p w14:paraId="67BAB565" w14:textId="77777777" w:rsidR="00680BE5" w:rsidRPr="00680BE5" w:rsidRDefault="00680BE5" w:rsidP="00680BE5">
            <w:pPr>
              <w:pStyle w:val="NoSpacing"/>
              <w:rPr>
                <w:rFonts w:ascii="Calibri Light" w:hAnsi="Calibri Light" w:cs="Calibri Light"/>
              </w:rPr>
            </w:pPr>
            <w:proofErr w:type="spellStart"/>
            <w:r w:rsidRPr="00680BE5">
              <w:rPr>
                <w:rFonts w:ascii="Calibri Light" w:hAnsi="Calibri Light" w:cs="Calibri Light"/>
              </w:rPr>
              <w:t>WiFi</w:t>
            </w:r>
            <w:proofErr w:type="spellEnd"/>
            <w:r w:rsidRPr="00680BE5">
              <w:rPr>
                <w:rFonts w:ascii="Calibri Light" w:hAnsi="Calibri Light" w:cs="Calibri Light"/>
              </w:rPr>
              <w:t xml:space="preserve"> mesh, vendor POS, IoT data</w:t>
            </w:r>
          </w:p>
        </w:tc>
        <w:tc>
          <w:tcPr>
            <w:tcW w:w="0" w:type="auto"/>
            <w:hideMark/>
          </w:tcPr>
          <w:p w14:paraId="00CDDB5B" w14:textId="77777777" w:rsidR="00680BE5" w:rsidRPr="00680BE5" w:rsidRDefault="00680BE5" w:rsidP="00680BE5">
            <w:pPr>
              <w:pStyle w:val="NoSpacing"/>
              <w:rPr>
                <w:rFonts w:ascii="Calibri Light" w:hAnsi="Calibri Light" w:cs="Calibri Light"/>
              </w:rPr>
            </w:pPr>
            <w:r w:rsidRPr="00680BE5">
              <w:rPr>
                <w:rFonts w:ascii="Calibri Light" w:hAnsi="Calibri Light" w:cs="Calibri Light"/>
              </w:rPr>
              <w:t>Ad-supported / prepaid</w:t>
            </w:r>
          </w:p>
        </w:tc>
      </w:tr>
      <w:tr w:rsidR="00292935" w:rsidRPr="00680BE5" w14:paraId="61126DBA" w14:textId="77777777" w:rsidTr="00292935">
        <w:tc>
          <w:tcPr>
            <w:tcW w:w="0" w:type="auto"/>
            <w:hideMark/>
          </w:tcPr>
          <w:p w14:paraId="5E3C6524" w14:textId="06F6FCA1" w:rsidR="00680BE5" w:rsidRPr="00680BE5" w:rsidRDefault="00680BE5" w:rsidP="00680BE5">
            <w:pPr>
              <w:pStyle w:val="NoSpacing"/>
              <w:rPr>
                <w:rFonts w:ascii="Calibri Light" w:hAnsi="Calibri Light" w:cs="Calibri Light"/>
              </w:rPr>
            </w:pPr>
            <w:r w:rsidRPr="00680BE5">
              <w:rPr>
                <w:rFonts w:ascii="Calibri Light" w:hAnsi="Calibri Light" w:cs="Calibri Light"/>
              </w:rPr>
              <w:t>Energy Leasing</w:t>
            </w:r>
          </w:p>
        </w:tc>
        <w:tc>
          <w:tcPr>
            <w:tcW w:w="0" w:type="auto"/>
            <w:hideMark/>
          </w:tcPr>
          <w:p w14:paraId="4E00EB92" w14:textId="77777777" w:rsidR="00680BE5" w:rsidRPr="00680BE5" w:rsidRDefault="00680BE5" w:rsidP="00680BE5">
            <w:pPr>
              <w:pStyle w:val="NoSpacing"/>
              <w:rPr>
                <w:rFonts w:ascii="Calibri Light" w:hAnsi="Calibri Light" w:cs="Calibri Light"/>
              </w:rPr>
            </w:pPr>
            <w:r w:rsidRPr="00680BE5">
              <w:rPr>
                <w:rFonts w:ascii="Calibri Light" w:hAnsi="Calibri Light" w:cs="Calibri Light"/>
              </w:rPr>
              <w:t>Battery swaps, mobile charging</w:t>
            </w:r>
          </w:p>
        </w:tc>
        <w:tc>
          <w:tcPr>
            <w:tcW w:w="0" w:type="auto"/>
            <w:hideMark/>
          </w:tcPr>
          <w:p w14:paraId="145A238C" w14:textId="77777777" w:rsidR="00680BE5" w:rsidRPr="00680BE5" w:rsidRDefault="00680BE5" w:rsidP="00680BE5">
            <w:pPr>
              <w:pStyle w:val="NoSpacing"/>
              <w:rPr>
                <w:rFonts w:ascii="Calibri Light" w:hAnsi="Calibri Light" w:cs="Calibri Light"/>
              </w:rPr>
            </w:pPr>
            <w:r w:rsidRPr="00680BE5">
              <w:rPr>
                <w:rFonts w:ascii="Calibri Light" w:hAnsi="Calibri Light" w:cs="Calibri Light"/>
              </w:rPr>
              <w:t>Lease / time-based</w:t>
            </w:r>
          </w:p>
        </w:tc>
      </w:tr>
      <w:tr w:rsidR="00292935" w:rsidRPr="00680BE5" w14:paraId="133CDD3D" w14:textId="77777777" w:rsidTr="00292935">
        <w:tc>
          <w:tcPr>
            <w:tcW w:w="0" w:type="auto"/>
            <w:hideMark/>
          </w:tcPr>
          <w:p w14:paraId="1B08576F" w14:textId="438310E7" w:rsidR="00680BE5" w:rsidRPr="00680BE5" w:rsidRDefault="00680BE5" w:rsidP="00680BE5">
            <w:pPr>
              <w:pStyle w:val="NoSpacing"/>
              <w:rPr>
                <w:rFonts w:ascii="Calibri Light" w:hAnsi="Calibri Light" w:cs="Calibri Light"/>
              </w:rPr>
            </w:pPr>
            <w:r w:rsidRPr="00680BE5">
              <w:rPr>
                <w:rFonts w:ascii="Calibri Light" w:hAnsi="Calibri Light" w:cs="Calibri Light"/>
              </w:rPr>
              <w:lastRenderedPageBreak/>
              <w:t>Carbon Monetization</w:t>
            </w:r>
          </w:p>
        </w:tc>
        <w:tc>
          <w:tcPr>
            <w:tcW w:w="0" w:type="auto"/>
            <w:hideMark/>
          </w:tcPr>
          <w:p w14:paraId="2A0EEF27" w14:textId="77777777" w:rsidR="00680BE5" w:rsidRPr="00680BE5" w:rsidRDefault="00680BE5" w:rsidP="00680BE5">
            <w:pPr>
              <w:pStyle w:val="NoSpacing"/>
              <w:rPr>
                <w:rFonts w:ascii="Calibri Light" w:hAnsi="Calibri Light" w:cs="Calibri Light"/>
              </w:rPr>
            </w:pPr>
            <w:r w:rsidRPr="00680BE5">
              <w:rPr>
                <w:rFonts w:ascii="Calibri Light" w:hAnsi="Calibri Light" w:cs="Calibri Light"/>
              </w:rPr>
              <w:t>Offset generation, verification, packaging</w:t>
            </w:r>
          </w:p>
        </w:tc>
        <w:tc>
          <w:tcPr>
            <w:tcW w:w="0" w:type="auto"/>
            <w:hideMark/>
          </w:tcPr>
          <w:p w14:paraId="19F97CFE" w14:textId="77777777" w:rsidR="00680BE5" w:rsidRPr="00680BE5" w:rsidRDefault="00680BE5" w:rsidP="00680BE5">
            <w:pPr>
              <w:pStyle w:val="NoSpacing"/>
              <w:rPr>
                <w:rFonts w:ascii="Calibri Light" w:hAnsi="Calibri Light" w:cs="Calibri Light"/>
              </w:rPr>
            </w:pPr>
            <w:r w:rsidRPr="00680BE5">
              <w:rPr>
                <w:rFonts w:ascii="Calibri Light" w:hAnsi="Calibri Light" w:cs="Calibri Light"/>
              </w:rPr>
              <w:t>Market-linked / tokenized</w:t>
            </w:r>
          </w:p>
        </w:tc>
      </w:tr>
    </w:tbl>
    <w:p w14:paraId="3A653F2F" w14:textId="77777777" w:rsidR="00292935" w:rsidRPr="00292935" w:rsidRDefault="00292935" w:rsidP="00292935">
      <w:pPr>
        <w:pStyle w:val="NoSpacing"/>
      </w:pPr>
    </w:p>
    <w:p w14:paraId="0758B8E7" w14:textId="2FBB2B54" w:rsidR="00680BE5" w:rsidRPr="00292935" w:rsidRDefault="00680BE5" w:rsidP="00680BE5">
      <w:pPr>
        <w:pStyle w:val="NoSpacing"/>
        <w:rPr>
          <w:rFonts w:ascii="Calibri Light" w:hAnsi="Calibri Light" w:cs="Calibri Light"/>
          <w:color w:val="0B769F" w:themeColor="accent4" w:themeShade="BF"/>
          <w:sz w:val="28"/>
          <w:szCs w:val="28"/>
        </w:rPr>
      </w:pPr>
      <w:r w:rsidRPr="00680BE5">
        <w:rPr>
          <w:rFonts w:ascii="Calibri Light" w:hAnsi="Calibri Light" w:cs="Calibri Light"/>
          <w:color w:val="0B769F" w:themeColor="accent4" w:themeShade="BF"/>
          <w:sz w:val="28"/>
          <w:szCs w:val="28"/>
        </w:rPr>
        <w:t xml:space="preserve">Each </w:t>
      </w:r>
      <w:proofErr w:type="spellStart"/>
      <w:r w:rsidRPr="00680BE5">
        <w:rPr>
          <w:rFonts w:ascii="Calibri Light" w:hAnsi="Calibri Light" w:cs="Calibri Light"/>
          <w:color w:val="0B769F" w:themeColor="accent4" w:themeShade="BF"/>
          <w:sz w:val="28"/>
          <w:szCs w:val="28"/>
        </w:rPr>
        <w:t>SolPort</w:t>
      </w:r>
      <w:proofErr w:type="spellEnd"/>
      <w:r w:rsidRPr="00680BE5">
        <w:rPr>
          <w:rFonts w:ascii="Calibri Light" w:hAnsi="Calibri Light" w:cs="Calibri Light"/>
          <w:color w:val="0B769F" w:themeColor="accent4" w:themeShade="BF"/>
          <w:sz w:val="28"/>
          <w:szCs w:val="28"/>
        </w:rPr>
        <w:t xml:space="preserve"> unit becomes a multi-service revenue node — monetized through digital rails.</w:t>
      </w:r>
    </w:p>
    <w:p w14:paraId="783123CF" w14:textId="1894C416" w:rsidR="000A20B7" w:rsidRPr="000A20B7" w:rsidRDefault="000A20B7" w:rsidP="000A20B7">
      <w:pPr>
        <w:pStyle w:val="Heading4"/>
      </w:pPr>
      <w:r w:rsidRPr="000A20B7">
        <w:t>Artefact-Level Revenue Logic</w:t>
      </w:r>
    </w:p>
    <w:tbl>
      <w:tblPr>
        <w:tblStyle w:val="TableGridLight"/>
        <w:tblW w:w="8610" w:type="dxa"/>
        <w:tblLook w:val="04A0" w:firstRow="1" w:lastRow="0" w:firstColumn="1" w:lastColumn="0" w:noHBand="0" w:noVBand="1"/>
      </w:tblPr>
      <w:tblGrid>
        <w:gridCol w:w="1903"/>
        <w:gridCol w:w="2542"/>
        <w:gridCol w:w="4165"/>
      </w:tblGrid>
      <w:tr w:rsidR="00292935" w:rsidRPr="000A20B7" w14:paraId="26190590" w14:textId="77777777" w:rsidTr="000A20B7">
        <w:trPr>
          <w:trHeight w:val="292"/>
        </w:trPr>
        <w:tc>
          <w:tcPr>
            <w:tcW w:w="0" w:type="auto"/>
            <w:hideMark/>
          </w:tcPr>
          <w:p w14:paraId="1037B0A4" w14:textId="77777777" w:rsidR="000A20B7" w:rsidRPr="000A20B7" w:rsidRDefault="000A20B7" w:rsidP="000A20B7">
            <w:pPr>
              <w:pStyle w:val="NoSpacing"/>
              <w:rPr>
                <w:rFonts w:ascii="Calibri Light" w:hAnsi="Calibri Light" w:cs="Calibri Light"/>
                <w:b/>
                <w:bCs/>
              </w:rPr>
            </w:pPr>
            <w:proofErr w:type="spellStart"/>
            <w:r w:rsidRPr="000A20B7">
              <w:rPr>
                <w:rFonts w:ascii="Calibri Light" w:hAnsi="Calibri Light" w:cs="Calibri Light"/>
                <w:b/>
                <w:bCs/>
              </w:rPr>
              <w:t>SolPort</w:t>
            </w:r>
            <w:proofErr w:type="spellEnd"/>
            <w:r w:rsidRPr="000A20B7">
              <w:rPr>
                <w:rFonts w:ascii="Calibri Light" w:hAnsi="Calibri Light" w:cs="Calibri Light"/>
                <w:b/>
                <w:bCs/>
              </w:rPr>
              <w:t xml:space="preserve"> Tier</w:t>
            </w:r>
          </w:p>
        </w:tc>
        <w:tc>
          <w:tcPr>
            <w:tcW w:w="0" w:type="auto"/>
            <w:hideMark/>
          </w:tcPr>
          <w:p w14:paraId="4380418B" w14:textId="77777777" w:rsidR="000A20B7" w:rsidRPr="000A20B7" w:rsidRDefault="000A20B7" w:rsidP="000A20B7">
            <w:pPr>
              <w:pStyle w:val="NoSpacing"/>
              <w:rPr>
                <w:rFonts w:ascii="Calibri Light" w:hAnsi="Calibri Light" w:cs="Calibri Light"/>
                <w:b/>
                <w:bCs/>
              </w:rPr>
            </w:pPr>
            <w:r w:rsidRPr="000A20B7">
              <w:rPr>
                <w:rFonts w:ascii="Calibri Light" w:hAnsi="Calibri Light" w:cs="Calibri Light"/>
                <w:b/>
                <w:bCs/>
              </w:rPr>
              <w:t>Monthly Revenue (€)</w:t>
            </w:r>
          </w:p>
        </w:tc>
        <w:tc>
          <w:tcPr>
            <w:tcW w:w="0" w:type="auto"/>
            <w:hideMark/>
          </w:tcPr>
          <w:p w14:paraId="2A5F53A7" w14:textId="77777777" w:rsidR="000A20B7" w:rsidRPr="000A20B7" w:rsidRDefault="000A20B7" w:rsidP="000A20B7">
            <w:pPr>
              <w:pStyle w:val="NoSpacing"/>
              <w:rPr>
                <w:rFonts w:ascii="Calibri Light" w:hAnsi="Calibri Light" w:cs="Calibri Light"/>
                <w:b/>
                <w:bCs/>
              </w:rPr>
            </w:pPr>
            <w:r w:rsidRPr="000A20B7">
              <w:rPr>
                <w:rFonts w:ascii="Calibri Light" w:hAnsi="Calibri Light" w:cs="Calibri Light"/>
                <w:b/>
                <w:bCs/>
              </w:rPr>
              <w:t>Primary Services</w:t>
            </w:r>
          </w:p>
        </w:tc>
      </w:tr>
      <w:tr w:rsidR="00292935" w:rsidRPr="000A20B7" w14:paraId="01B2DE3E" w14:textId="77777777" w:rsidTr="000A20B7">
        <w:trPr>
          <w:trHeight w:val="292"/>
        </w:trPr>
        <w:tc>
          <w:tcPr>
            <w:tcW w:w="0" w:type="auto"/>
            <w:hideMark/>
          </w:tcPr>
          <w:p w14:paraId="28F71B43" w14:textId="77777777" w:rsidR="000A20B7" w:rsidRPr="000A20B7" w:rsidRDefault="000A20B7" w:rsidP="000A20B7">
            <w:pPr>
              <w:pStyle w:val="NoSpacing"/>
              <w:rPr>
                <w:rFonts w:ascii="Calibri Light" w:hAnsi="Calibri Light" w:cs="Calibri Light"/>
              </w:rPr>
            </w:pPr>
            <w:proofErr w:type="spellStart"/>
            <w:r w:rsidRPr="000A20B7">
              <w:rPr>
                <w:rFonts w:ascii="Calibri Light" w:hAnsi="Calibri Light" w:cs="Calibri Light"/>
              </w:rPr>
              <w:t>SolPort</w:t>
            </w:r>
            <w:proofErr w:type="spellEnd"/>
            <w:r w:rsidRPr="000A20B7">
              <w:rPr>
                <w:rFonts w:ascii="Calibri Light" w:hAnsi="Calibri Light" w:cs="Calibri Light"/>
              </w:rPr>
              <w:t xml:space="preserve"> Ultra</w:t>
            </w:r>
          </w:p>
        </w:tc>
        <w:tc>
          <w:tcPr>
            <w:tcW w:w="0" w:type="auto"/>
            <w:hideMark/>
          </w:tcPr>
          <w:p w14:paraId="2ADDAACA" w14:textId="77777777" w:rsidR="000A20B7" w:rsidRPr="000A20B7" w:rsidRDefault="000A20B7" w:rsidP="000A20B7">
            <w:pPr>
              <w:pStyle w:val="NoSpacing"/>
              <w:rPr>
                <w:rFonts w:ascii="Calibri Light" w:hAnsi="Calibri Light" w:cs="Calibri Light"/>
              </w:rPr>
            </w:pPr>
            <w:r w:rsidRPr="000A20B7">
              <w:rPr>
                <w:rFonts w:ascii="Calibri Light" w:hAnsi="Calibri Light" w:cs="Calibri Light"/>
              </w:rPr>
              <w:t>€150–€450</w:t>
            </w:r>
          </w:p>
        </w:tc>
        <w:tc>
          <w:tcPr>
            <w:tcW w:w="0" w:type="auto"/>
            <w:hideMark/>
          </w:tcPr>
          <w:p w14:paraId="14EDCBDF" w14:textId="77777777" w:rsidR="000A20B7" w:rsidRPr="000A20B7" w:rsidRDefault="000A20B7" w:rsidP="000A20B7">
            <w:pPr>
              <w:pStyle w:val="NoSpacing"/>
              <w:rPr>
                <w:rFonts w:ascii="Calibri Light" w:hAnsi="Calibri Light" w:cs="Calibri Light"/>
              </w:rPr>
            </w:pPr>
            <w:r w:rsidRPr="000A20B7">
              <w:rPr>
                <w:rFonts w:ascii="Calibri Light" w:hAnsi="Calibri Light" w:cs="Calibri Light"/>
              </w:rPr>
              <w:t>Charging, cooling, carbon</w:t>
            </w:r>
          </w:p>
        </w:tc>
      </w:tr>
      <w:tr w:rsidR="00292935" w:rsidRPr="000A20B7" w14:paraId="66534EBC" w14:textId="77777777" w:rsidTr="000A20B7">
        <w:trPr>
          <w:trHeight w:val="304"/>
        </w:trPr>
        <w:tc>
          <w:tcPr>
            <w:tcW w:w="0" w:type="auto"/>
            <w:hideMark/>
          </w:tcPr>
          <w:p w14:paraId="460494CA" w14:textId="77777777" w:rsidR="000A20B7" w:rsidRPr="000A20B7" w:rsidRDefault="000A20B7" w:rsidP="000A20B7">
            <w:pPr>
              <w:pStyle w:val="NoSpacing"/>
              <w:rPr>
                <w:rFonts w:ascii="Calibri Light" w:hAnsi="Calibri Light" w:cs="Calibri Light"/>
              </w:rPr>
            </w:pPr>
            <w:proofErr w:type="spellStart"/>
            <w:r w:rsidRPr="000A20B7">
              <w:rPr>
                <w:rFonts w:ascii="Calibri Light" w:hAnsi="Calibri Light" w:cs="Calibri Light"/>
              </w:rPr>
              <w:t>SolPort</w:t>
            </w:r>
            <w:proofErr w:type="spellEnd"/>
            <w:r w:rsidRPr="000A20B7">
              <w:rPr>
                <w:rFonts w:ascii="Calibri Light" w:hAnsi="Calibri Light" w:cs="Calibri Light"/>
              </w:rPr>
              <w:t xml:space="preserve"> Terrace</w:t>
            </w:r>
          </w:p>
        </w:tc>
        <w:tc>
          <w:tcPr>
            <w:tcW w:w="0" w:type="auto"/>
            <w:hideMark/>
          </w:tcPr>
          <w:p w14:paraId="38CCDFEE" w14:textId="77777777" w:rsidR="000A20B7" w:rsidRPr="000A20B7" w:rsidRDefault="000A20B7" w:rsidP="000A20B7">
            <w:pPr>
              <w:pStyle w:val="NoSpacing"/>
              <w:rPr>
                <w:rFonts w:ascii="Calibri Light" w:hAnsi="Calibri Light" w:cs="Calibri Light"/>
              </w:rPr>
            </w:pPr>
            <w:r w:rsidRPr="000A20B7">
              <w:rPr>
                <w:rFonts w:ascii="Calibri Light" w:hAnsi="Calibri Light" w:cs="Calibri Light"/>
              </w:rPr>
              <w:t>€80–€200</w:t>
            </w:r>
          </w:p>
        </w:tc>
        <w:tc>
          <w:tcPr>
            <w:tcW w:w="0" w:type="auto"/>
            <w:hideMark/>
          </w:tcPr>
          <w:p w14:paraId="26B77013" w14:textId="77777777" w:rsidR="000A20B7" w:rsidRPr="000A20B7" w:rsidRDefault="000A20B7" w:rsidP="000A20B7">
            <w:pPr>
              <w:pStyle w:val="NoSpacing"/>
              <w:rPr>
                <w:rFonts w:ascii="Calibri Light" w:hAnsi="Calibri Light" w:cs="Calibri Light"/>
              </w:rPr>
            </w:pPr>
            <w:r w:rsidRPr="000A20B7">
              <w:rPr>
                <w:rFonts w:ascii="Calibri Light" w:hAnsi="Calibri Light" w:cs="Calibri Light"/>
              </w:rPr>
              <w:t>Cooling, energy export, connectivity</w:t>
            </w:r>
          </w:p>
        </w:tc>
      </w:tr>
      <w:tr w:rsidR="00292935" w:rsidRPr="000A20B7" w14:paraId="5421BE4B" w14:textId="77777777" w:rsidTr="000A20B7">
        <w:trPr>
          <w:trHeight w:val="292"/>
        </w:trPr>
        <w:tc>
          <w:tcPr>
            <w:tcW w:w="0" w:type="auto"/>
            <w:hideMark/>
          </w:tcPr>
          <w:p w14:paraId="2500673A" w14:textId="77777777" w:rsidR="000A20B7" w:rsidRPr="000A20B7" w:rsidRDefault="000A20B7" w:rsidP="000A20B7">
            <w:pPr>
              <w:pStyle w:val="NoSpacing"/>
              <w:rPr>
                <w:rFonts w:ascii="Calibri Light" w:hAnsi="Calibri Light" w:cs="Calibri Light"/>
              </w:rPr>
            </w:pPr>
            <w:proofErr w:type="spellStart"/>
            <w:r w:rsidRPr="000A20B7">
              <w:rPr>
                <w:rFonts w:ascii="Calibri Light" w:hAnsi="Calibri Light" w:cs="Calibri Light"/>
              </w:rPr>
              <w:t>SolPort</w:t>
            </w:r>
            <w:proofErr w:type="spellEnd"/>
            <w:r w:rsidRPr="000A20B7">
              <w:rPr>
                <w:rFonts w:ascii="Calibri Light" w:hAnsi="Calibri Light" w:cs="Calibri Light"/>
              </w:rPr>
              <w:t xml:space="preserve"> Micro</w:t>
            </w:r>
          </w:p>
        </w:tc>
        <w:tc>
          <w:tcPr>
            <w:tcW w:w="0" w:type="auto"/>
            <w:hideMark/>
          </w:tcPr>
          <w:p w14:paraId="1B84E940" w14:textId="77777777" w:rsidR="000A20B7" w:rsidRPr="000A20B7" w:rsidRDefault="000A20B7" w:rsidP="000A20B7">
            <w:pPr>
              <w:pStyle w:val="NoSpacing"/>
              <w:rPr>
                <w:rFonts w:ascii="Calibri Light" w:hAnsi="Calibri Light" w:cs="Calibri Light"/>
              </w:rPr>
            </w:pPr>
            <w:r w:rsidRPr="000A20B7">
              <w:rPr>
                <w:rFonts w:ascii="Calibri Light" w:hAnsi="Calibri Light" w:cs="Calibri Light"/>
              </w:rPr>
              <w:t>€30–€80</w:t>
            </w:r>
          </w:p>
        </w:tc>
        <w:tc>
          <w:tcPr>
            <w:tcW w:w="0" w:type="auto"/>
            <w:hideMark/>
          </w:tcPr>
          <w:p w14:paraId="54F4F32C" w14:textId="77777777" w:rsidR="000A20B7" w:rsidRPr="000A20B7" w:rsidRDefault="000A20B7" w:rsidP="000A20B7">
            <w:pPr>
              <w:pStyle w:val="NoSpacing"/>
              <w:rPr>
                <w:rFonts w:ascii="Calibri Light" w:hAnsi="Calibri Light" w:cs="Calibri Light"/>
              </w:rPr>
            </w:pPr>
            <w:r w:rsidRPr="000A20B7">
              <w:rPr>
                <w:rFonts w:ascii="Calibri Light" w:hAnsi="Calibri Light" w:cs="Calibri Light"/>
              </w:rPr>
              <w:t>Shade, misting, data access</w:t>
            </w:r>
          </w:p>
        </w:tc>
      </w:tr>
    </w:tbl>
    <w:p w14:paraId="16B33597" w14:textId="77777777" w:rsidR="00292935" w:rsidRDefault="00292935" w:rsidP="000A20B7">
      <w:pPr>
        <w:pStyle w:val="NoSpacing"/>
        <w:rPr>
          <w:rFonts w:ascii="Calibri Light" w:hAnsi="Calibri Light" w:cs="Calibri Light"/>
        </w:rPr>
      </w:pPr>
    </w:p>
    <w:p w14:paraId="2D8E1EE3" w14:textId="499C92A9" w:rsidR="000A20B7" w:rsidRPr="000A20B7" w:rsidRDefault="000A20B7" w:rsidP="000A20B7">
      <w:pPr>
        <w:pStyle w:val="NoSpacing"/>
        <w:rPr>
          <w:rFonts w:ascii="Calibri Light" w:hAnsi="Calibri Light" w:cs="Calibri Light"/>
        </w:rPr>
      </w:pPr>
      <w:r w:rsidRPr="000A20B7">
        <w:rPr>
          <w:rFonts w:ascii="Calibri Light" w:hAnsi="Calibri Light" w:cs="Calibri Light"/>
        </w:rPr>
        <w:t>Revenue scales with:</w:t>
      </w:r>
    </w:p>
    <w:p w14:paraId="4043A38F" w14:textId="77777777" w:rsidR="000A20B7" w:rsidRPr="000A20B7" w:rsidRDefault="000A20B7" w:rsidP="000A20B7">
      <w:pPr>
        <w:pStyle w:val="NoSpacing"/>
        <w:numPr>
          <w:ilvl w:val="0"/>
          <w:numId w:val="63"/>
        </w:numPr>
        <w:rPr>
          <w:rFonts w:ascii="Calibri Light" w:hAnsi="Calibri Light" w:cs="Calibri Light"/>
        </w:rPr>
      </w:pPr>
      <w:r w:rsidRPr="000A20B7">
        <w:rPr>
          <w:rFonts w:ascii="Calibri Light" w:hAnsi="Calibri Light" w:cs="Calibri Light"/>
        </w:rPr>
        <w:t>Corridor density</w:t>
      </w:r>
    </w:p>
    <w:p w14:paraId="7DE68E85" w14:textId="77777777" w:rsidR="000A20B7" w:rsidRPr="000A20B7" w:rsidRDefault="000A20B7" w:rsidP="000A20B7">
      <w:pPr>
        <w:pStyle w:val="NoSpacing"/>
        <w:numPr>
          <w:ilvl w:val="0"/>
          <w:numId w:val="63"/>
        </w:numPr>
        <w:rPr>
          <w:rFonts w:ascii="Calibri Light" w:hAnsi="Calibri Light" w:cs="Calibri Light"/>
        </w:rPr>
      </w:pPr>
      <w:r w:rsidRPr="000A20B7">
        <w:rPr>
          <w:rFonts w:ascii="Calibri Light" w:hAnsi="Calibri Light" w:cs="Calibri Light"/>
        </w:rPr>
        <w:t>User engagement</w:t>
      </w:r>
    </w:p>
    <w:p w14:paraId="10F681E6" w14:textId="77777777" w:rsidR="000A20B7" w:rsidRPr="000A20B7" w:rsidRDefault="000A20B7" w:rsidP="000A20B7">
      <w:pPr>
        <w:pStyle w:val="NoSpacing"/>
        <w:numPr>
          <w:ilvl w:val="0"/>
          <w:numId w:val="63"/>
        </w:numPr>
        <w:rPr>
          <w:rFonts w:ascii="Calibri Light" w:hAnsi="Calibri Light" w:cs="Calibri Light"/>
        </w:rPr>
      </w:pPr>
      <w:r w:rsidRPr="000A20B7">
        <w:rPr>
          <w:rFonts w:ascii="Calibri Light" w:hAnsi="Calibri Light" w:cs="Calibri Light"/>
        </w:rPr>
        <w:t>Service bundling</w:t>
      </w:r>
    </w:p>
    <w:p w14:paraId="5BE21883" w14:textId="77777777" w:rsidR="000A20B7" w:rsidRPr="000A20B7" w:rsidRDefault="000A20B7" w:rsidP="000A20B7">
      <w:pPr>
        <w:pStyle w:val="NoSpacing"/>
        <w:numPr>
          <w:ilvl w:val="0"/>
          <w:numId w:val="63"/>
        </w:numPr>
        <w:rPr>
          <w:rFonts w:ascii="Calibri Light" w:hAnsi="Calibri Light" w:cs="Calibri Light"/>
        </w:rPr>
      </w:pPr>
      <w:r w:rsidRPr="000A20B7">
        <w:rPr>
          <w:rFonts w:ascii="Calibri Light" w:hAnsi="Calibri Light" w:cs="Calibri Light"/>
        </w:rPr>
        <w:t>Carbon yield</w:t>
      </w:r>
    </w:p>
    <w:p w14:paraId="599684A8" w14:textId="10ABBADF" w:rsidR="00771B18" w:rsidRPr="00771B18" w:rsidRDefault="00771B18" w:rsidP="00771B18">
      <w:pPr>
        <w:pStyle w:val="Heading3"/>
      </w:pPr>
      <w:bookmarkStart w:id="164" w:name="_Toc203933241"/>
      <w:r w:rsidRPr="00771B18">
        <w:t>Fintech Integration with BBVA</w:t>
      </w:r>
      <w:bookmarkEnd w:id="164"/>
    </w:p>
    <w:p w14:paraId="7E6C04FB" w14:textId="77777777" w:rsidR="00771B18" w:rsidRDefault="00771B18" w:rsidP="00771B18">
      <w:pPr>
        <w:pStyle w:val="NoSpacing"/>
        <w:rPr>
          <w:rFonts w:ascii="Calibri Light" w:hAnsi="Calibri Light" w:cs="Calibri Light"/>
        </w:rPr>
      </w:pPr>
      <w:proofErr w:type="spellStart"/>
      <w:r w:rsidRPr="00771B18">
        <w:rPr>
          <w:rFonts w:ascii="Calibri Light" w:hAnsi="Calibri Light" w:cs="Calibri Light"/>
        </w:rPr>
        <w:t>SolPort’s</w:t>
      </w:r>
      <w:proofErr w:type="spellEnd"/>
      <w:r w:rsidRPr="00771B18">
        <w:rPr>
          <w:rFonts w:ascii="Calibri Light" w:hAnsi="Calibri Light" w:cs="Calibri Light"/>
        </w:rPr>
        <w:t xml:space="preserve"> monetization stack is designed for BBVA’s digital infrastructure:</w:t>
      </w:r>
    </w:p>
    <w:p w14:paraId="5CCD7872" w14:textId="77777777" w:rsidR="00DB3959" w:rsidRPr="00771B18" w:rsidRDefault="00DB3959" w:rsidP="00771B18">
      <w:pPr>
        <w:pStyle w:val="NoSpacing"/>
        <w:rPr>
          <w:rFonts w:ascii="Calibri Light" w:hAnsi="Calibri Light" w:cs="Calibri Light"/>
        </w:rPr>
      </w:pPr>
    </w:p>
    <w:p w14:paraId="11081D3A" w14:textId="77777777" w:rsidR="00771B18" w:rsidRPr="00771B18" w:rsidRDefault="00771B18" w:rsidP="00771B18">
      <w:pPr>
        <w:pStyle w:val="NoSpacing"/>
        <w:numPr>
          <w:ilvl w:val="0"/>
          <w:numId w:val="64"/>
        </w:numPr>
        <w:rPr>
          <w:rFonts w:ascii="Calibri Light" w:hAnsi="Calibri Light" w:cs="Calibri Light"/>
        </w:rPr>
      </w:pPr>
      <w:r w:rsidRPr="00771B18">
        <w:rPr>
          <w:rFonts w:ascii="Calibri Light" w:hAnsi="Calibri Light" w:cs="Calibri Light"/>
        </w:rPr>
        <w:t>Mobile wallet payments for charging and cooling</w:t>
      </w:r>
    </w:p>
    <w:p w14:paraId="7F560046" w14:textId="77777777" w:rsidR="00771B18" w:rsidRPr="00771B18" w:rsidRDefault="00771B18" w:rsidP="00771B18">
      <w:pPr>
        <w:pStyle w:val="NoSpacing"/>
        <w:numPr>
          <w:ilvl w:val="0"/>
          <w:numId w:val="64"/>
        </w:numPr>
        <w:rPr>
          <w:rFonts w:ascii="Calibri Light" w:hAnsi="Calibri Light" w:cs="Calibri Light"/>
        </w:rPr>
      </w:pPr>
      <w:r w:rsidRPr="00771B18">
        <w:rPr>
          <w:rFonts w:ascii="Calibri Light" w:hAnsi="Calibri Light" w:cs="Calibri Light"/>
        </w:rPr>
        <w:t>Smart contracts for cooperative ownership and usage rights</w:t>
      </w:r>
    </w:p>
    <w:p w14:paraId="21558534" w14:textId="77777777" w:rsidR="00771B18" w:rsidRPr="00771B18" w:rsidRDefault="00771B18" w:rsidP="00771B18">
      <w:pPr>
        <w:pStyle w:val="NoSpacing"/>
        <w:numPr>
          <w:ilvl w:val="0"/>
          <w:numId w:val="64"/>
        </w:numPr>
        <w:rPr>
          <w:rFonts w:ascii="Calibri Light" w:hAnsi="Calibri Light" w:cs="Calibri Light"/>
        </w:rPr>
      </w:pPr>
      <w:r w:rsidRPr="00771B18">
        <w:rPr>
          <w:rFonts w:ascii="Calibri Light" w:hAnsi="Calibri Light" w:cs="Calibri Light"/>
        </w:rPr>
        <w:t>ESG dashboards for carbon tracking and SDG reporting</w:t>
      </w:r>
    </w:p>
    <w:p w14:paraId="68E3D476" w14:textId="77777777" w:rsidR="00771B18" w:rsidRPr="00771B18" w:rsidRDefault="00771B18" w:rsidP="00771B18">
      <w:pPr>
        <w:pStyle w:val="NoSpacing"/>
        <w:numPr>
          <w:ilvl w:val="0"/>
          <w:numId w:val="64"/>
        </w:numPr>
        <w:rPr>
          <w:rFonts w:ascii="Calibri Light" w:hAnsi="Calibri Light" w:cs="Calibri Light"/>
        </w:rPr>
      </w:pPr>
      <w:r w:rsidRPr="00771B18">
        <w:rPr>
          <w:rFonts w:ascii="Calibri Light" w:hAnsi="Calibri Light" w:cs="Calibri Light"/>
        </w:rPr>
        <w:t>API-ready integration with BBVA Spark and sustainability-linked instruments</w:t>
      </w:r>
    </w:p>
    <w:p w14:paraId="2F9097AB" w14:textId="77777777" w:rsidR="00DB3959" w:rsidRPr="00DB3959" w:rsidRDefault="00DB3959" w:rsidP="00DB3959">
      <w:pPr>
        <w:pStyle w:val="NoSpacing"/>
      </w:pPr>
    </w:p>
    <w:p w14:paraId="075A9208" w14:textId="4D0763E8" w:rsidR="00771B18" w:rsidRPr="00771B18" w:rsidRDefault="00771B18" w:rsidP="00771B18">
      <w:pPr>
        <w:pStyle w:val="NoSpacing"/>
        <w:rPr>
          <w:rFonts w:ascii="Calibri Light" w:hAnsi="Calibri Light" w:cs="Calibri Light"/>
          <w:color w:val="E97132" w:themeColor="accent2"/>
          <w:sz w:val="28"/>
          <w:szCs w:val="28"/>
        </w:rPr>
      </w:pPr>
      <w:r w:rsidRPr="00771B18">
        <w:rPr>
          <w:rFonts w:ascii="Calibri Light" w:hAnsi="Calibri Light" w:cs="Calibri Light"/>
          <w:color w:val="0B769F" w:themeColor="accent4" w:themeShade="BF"/>
          <w:sz w:val="28"/>
          <w:szCs w:val="28"/>
        </w:rPr>
        <w:t>BBVA becomes the financial engine behind Spain’s solar corridor mesh</w:t>
      </w:r>
      <w:r w:rsidRPr="00771B18">
        <w:rPr>
          <w:rFonts w:ascii="Calibri Light" w:hAnsi="Calibri Light" w:cs="Calibri Light"/>
          <w:i/>
          <w:iCs/>
          <w:color w:val="E97132" w:themeColor="accent2"/>
          <w:sz w:val="28"/>
          <w:szCs w:val="28"/>
        </w:rPr>
        <w:t>.</w:t>
      </w:r>
    </w:p>
    <w:p w14:paraId="20B617E9" w14:textId="76F0C341" w:rsidR="00182620" w:rsidRPr="00182620" w:rsidRDefault="00182620" w:rsidP="00182620">
      <w:pPr>
        <w:pStyle w:val="Heading3"/>
      </w:pPr>
      <w:r w:rsidRPr="00182620">
        <w:t xml:space="preserve"> </w:t>
      </w:r>
      <w:bookmarkStart w:id="165" w:name="_Toc203933242"/>
      <w:r w:rsidRPr="00182620">
        <w:t>ESG-Linked Revenue Streams</w:t>
      </w:r>
      <w:bookmarkEnd w:id="165"/>
    </w:p>
    <w:p w14:paraId="04BFF680" w14:textId="77777777" w:rsidR="00182620" w:rsidRPr="00182620" w:rsidRDefault="00182620" w:rsidP="00182620">
      <w:pPr>
        <w:pStyle w:val="NoSpacing"/>
        <w:numPr>
          <w:ilvl w:val="0"/>
          <w:numId w:val="65"/>
        </w:numPr>
        <w:rPr>
          <w:rFonts w:ascii="Calibri Light" w:hAnsi="Calibri Light" w:cs="Calibri Light"/>
        </w:rPr>
      </w:pPr>
      <w:r w:rsidRPr="00182620">
        <w:rPr>
          <w:rFonts w:ascii="Calibri Light" w:hAnsi="Calibri Light" w:cs="Calibri Light"/>
          <w:b/>
          <w:bCs/>
        </w:rPr>
        <w:t>Carbon Offsets:</w:t>
      </w:r>
      <w:r w:rsidRPr="00182620">
        <w:rPr>
          <w:rFonts w:ascii="Calibri Light" w:hAnsi="Calibri Light" w:cs="Calibri Light"/>
        </w:rPr>
        <w:t xml:space="preserve"> Verified per artefact, pooled by corridor</w:t>
      </w:r>
    </w:p>
    <w:p w14:paraId="53605076" w14:textId="77777777" w:rsidR="00182620" w:rsidRPr="00182620" w:rsidRDefault="00182620" w:rsidP="00182620">
      <w:pPr>
        <w:pStyle w:val="NoSpacing"/>
        <w:numPr>
          <w:ilvl w:val="0"/>
          <w:numId w:val="65"/>
        </w:numPr>
        <w:rPr>
          <w:rFonts w:ascii="Calibri Light" w:hAnsi="Calibri Light" w:cs="Calibri Light"/>
        </w:rPr>
      </w:pPr>
      <w:r w:rsidRPr="00182620">
        <w:rPr>
          <w:rFonts w:ascii="Calibri Light" w:hAnsi="Calibri Light" w:cs="Calibri Light"/>
          <w:b/>
          <w:bCs/>
        </w:rPr>
        <w:t>SDG Impact Credits:</w:t>
      </w:r>
      <w:r w:rsidRPr="00182620">
        <w:rPr>
          <w:rFonts w:ascii="Calibri Light" w:hAnsi="Calibri Light" w:cs="Calibri Light"/>
        </w:rPr>
        <w:t xml:space="preserve"> Linked to Goals 7, 9, 11, 13</w:t>
      </w:r>
    </w:p>
    <w:p w14:paraId="30FB8F0B" w14:textId="77777777" w:rsidR="00182620" w:rsidRPr="00182620" w:rsidRDefault="00182620" w:rsidP="00182620">
      <w:pPr>
        <w:pStyle w:val="NoSpacing"/>
        <w:numPr>
          <w:ilvl w:val="0"/>
          <w:numId w:val="65"/>
        </w:numPr>
        <w:rPr>
          <w:rFonts w:ascii="Calibri Light" w:hAnsi="Calibri Light" w:cs="Calibri Light"/>
        </w:rPr>
      </w:pPr>
      <w:r w:rsidRPr="00182620">
        <w:rPr>
          <w:rFonts w:ascii="Calibri Light" w:hAnsi="Calibri Light" w:cs="Calibri Light"/>
          <w:b/>
          <w:bCs/>
        </w:rPr>
        <w:t>ESG Reporting Services:</w:t>
      </w:r>
      <w:r w:rsidRPr="00182620">
        <w:rPr>
          <w:rFonts w:ascii="Calibri Light" w:hAnsi="Calibri Light" w:cs="Calibri Light"/>
        </w:rPr>
        <w:t xml:space="preserve"> Sold to municipalities and funders</w:t>
      </w:r>
    </w:p>
    <w:p w14:paraId="3DAB5A1C" w14:textId="77777777" w:rsidR="00182620" w:rsidRPr="00182620" w:rsidRDefault="00182620" w:rsidP="00182620">
      <w:pPr>
        <w:pStyle w:val="NoSpacing"/>
        <w:numPr>
          <w:ilvl w:val="0"/>
          <w:numId w:val="65"/>
        </w:numPr>
        <w:rPr>
          <w:rFonts w:ascii="Calibri Light" w:hAnsi="Calibri Light" w:cs="Calibri Light"/>
        </w:rPr>
      </w:pPr>
      <w:r w:rsidRPr="00182620">
        <w:rPr>
          <w:rFonts w:ascii="Calibri Light" w:hAnsi="Calibri Light" w:cs="Calibri Light"/>
          <w:b/>
          <w:bCs/>
        </w:rPr>
        <w:t>Climate Branding:</w:t>
      </w:r>
      <w:r w:rsidRPr="00182620">
        <w:rPr>
          <w:rFonts w:ascii="Calibri Light" w:hAnsi="Calibri Light" w:cs="Calibri Light"/>
        </w:rPr>
        <w:t xml:space="preserve"> Co-branded artefacts in high-visibility zones</w:t>
      </w:r>
    </w:p>
    <w:p w14:paraId="229B6B7D" w14:textId="32BE0BD3" w:rsidR="0050539B" w:rsidRPr="0050539B" w:rsidRDefault="0050539B" w:rsidP="0050539B">
      <w:pPr>
        <w:pStyle w:val="Heading3"/>
      </w:pPr>
      <w:bookmarkStart w:id="166" w:name="_Toc203933243"/>
      <w:r w:rsidRPr="0050539B">
        <w:t>Platform Expansion Opportunities</w:t>
      </w:r>
      <w:bookmarkEnd w:id="166"/>
    </w:p>
    <w:p w14:paraId="3F776C15" w14:textId="77777777" w:rsidR="0050539B" w:rsidRPr="0050539B" w:rsidRDefault="0050539B" w:rsidP="0050539B">
      <w:pPr>
        <w:pStyle w:val="NoSpacing"/>
        <w:numPr>
          <w:ilvl w:val="0"/>
          <w:numId w:val="66"/>
        </w:numPr>
        <w:rPr>
          <w:rFonts w:ascii="Calibri Light" w:hAnsi="Calibri Light" w:cs="Calibri Light"/>
        </w:rPr>
      </w:pPr>
      <w:r w:rsidRPr="0050539B">
        <w:rPr>
          <w:rFonts w:ascii="Calibri Light" w:hAnsi="Calibri Light" w:cs="Calibri Light"/>
        </w:rPr>
        <w:t>Cooling-as-a-Service for Municipalities</w:t>
      </w:r>
    </w:p>
    <w:p w14:paraId="637A3B04" w14:textId="77777777" w:rsidR="0050539B" w:rsidRPr="0050539B" w:rsidRDefault="0050539B" w:rsidP="0050539B">
      <w:pPr>
        <w:pStyle w:val="NoSpacing"/>
        <w:numPr>
          <w:ilvl w:val="0"/>
          <w:numId w:val="66"/>
        </w:numPr>
        <w:rPr>
          <w:rFonts w:ascii="Calibri Light" w:hAnsi="Calibri Light" w:cs="Calibri Light"/>
        </w:rPr>
      </w:pPr>
      <w:r w:rsidRPr="0050539B">
        <w:rPr>
          <w:rFonts w:ascii="Calibri Light" w:hAnsi="Calibri Light" w:cs="Calibri Light"/>
        </w:rPr>
        <w:t>Carbon-as-a-Service for ESG investors</w:t>
      </w:r>
    </w:p>
    <w:p w14:paraId="6336FD0A" w14:textId="77777777" w:rsidR="0050539B" w:rsidRPr="0050539B" w:rsidRDefault="0050539B" w:rsidP="0050539B">
      <w:pPr>
        <w:pStyle w:val="NoSpacing"/>
        <w:numPr>
          <w:ilvl w:val="0"/>
          <w:numId w:val="66"/>
        </w:numPr>
        <w:rPr>
          <w:rFonts w:ascii="Calibri Light" w:hAnsi="Calibri Light" w:cs="Calibri Light"/>
        </w:rPr>
      </w:pPr>
      <w:r w:rsidRPr="0050539B">
        <w:rPr>
          <w:rFonts w:ascii="Calibri Light" w:hAnsi="Calibri Light" w:cs="Calibri Light"/>
        </w:rPr>
        <w:t>Data-as-a-Service for urban planners and mobility operators</w:t>
      </w:r>
    </w:p>
    <w:p w14:paraId="4F965ABF" w14:textId="77777777" w:rsidR="0050539B" w:rsidRPr="0050539B" w:rsidRDefault="0050539B" w:rsidP="0050539B">
      <w:pPr>
        <w:pStyle w:val="NoSpacing"/>
        <w:numPr>
          <w:ilvl w:val="0"/>
          <w:numId w:val="66"/>
        </w:numPr>
        <w:rPr>
          <w:rFonts w:ascii="Calibri Light" w:hAnsi="Calibri Light" w:cs="Calibri Light"/>
        </w:rPr>
      </w:pPr>
      <w:r w:rsidRPr="0050539B">
        <w:rPr>
          <w:rFonts w:ascii="Calibri Light" w:hAnsi="Calibri Light" w:cs="Calibri Light"/>
        </w:rPr>
        <w:t>Subscription models for vendors, cooperatives, and residents</w:t>
      </w:r>
    </w:p>
    <w:p w14:paraId="4958BF5D" w14:textId="77777777" w:rsidR="00DB3959" w:rsidRPr="00DB3959" w:rsidRDefault="00DB3959" w:rsidP="00DB3959">
      <w:pPr>
        <w:pStyle w:val="NoSpacing"/>
      </w:pPr>
    </w:p>
    <w:p w14:paraId="2BDBCA44" w14:textId="77777777" w:rsidR="00DB3959" w:rsidRDefault="0050539B" w:rsidP="006C6942">
      <w:pPr>
        <w:pStyle w:val="NoSpacing"/>
        <w:rPr>
          <w:rFonts w:ascii="Calibri Light" w:hAnsi="Calibri Light" w:cs="Calibri Light"/>
          <w:color w:val="0B769F" w:themeColor="accent4" w:themeShade="BF"/>
          <w:sz w:val="28"/>
          <w:szCs w:val="28"/>
        </w:rPr>
      </w:pPr>
      <w:proofErr w:type="spellStart"/>
      <w:r w:rsidRPr="0050539B">
        <w:rPr>
          <w:rFonts w:ascii="Calibri Light" w:hAnsi="Calibri Light" w:cs="Calibri Light"/>
          <w:color w:val="0B769F" w:themeColor="accent4" w:themeShade="BF"/>
          <w:sz w:val="28"/>
          <w:szCs w:val="28"/>
        </w:rPr>
        <w:t>SolPort</w:t>
      </w:r>
      <w:proofErr w:type="spellEnd"/>
      <w:r w:rsidRPr="0050539B">
        <w:rPr>
          <w:rFonts w:ascii="Calibri Light" w:hAnsi="Calibri Light" w:cs="Calibri Light"/>
          <w:color w:val="0B769F" w:themeColor="accent4" w:themeShade="BF"/>
          <w:sz w:val="28"/>
          <w:szCs w:val="28"/>
        </w:rPr>
        <w:t xml:space="preserve"> evolves from infrastructure into a climate-tech platform — monetized, measurable, and scalable.</w:t>
      </w:r>
      <w:r w:rsidR="00DB3959">
        <w:rPr>
          <w:rFonts w:ascii="Calibri Light" w:hAnsi="Calibri Light" w:cs="Calibri Light"/>
          <w:color w:val="0B769F" w:themeColor="accent4" w:themeShade="BF"/>
          <w:sz w:val="28"/>
          <w:szCs w:val="28"/>
        </w:rPr>
        <w:t xml:space="preserve"> </w:t>
      </w:r>
    </w:p>
    <w:p w14:paraId="435A5416" w14:textId="77777777" w:rsidR="00DB3959" w:rsidRPr="00DB3959" w:rsidRDefault="00DB3959" w:rsidP="00DB3959">
      <w:pPr>
        <w:pStyle w:val="NoSpacing"/>
      </w:pPr>
    </w:p>
    <w:p w14:paraId="556AEABE" w14:textId="29EB4F9F" w:rsidR="006C6942" w:rsidRPr="006C6942" w:rsidRDefault="006C6942" w:rsidP="006C6942">
      <w:pPr>
        <w:pStyle w:val="NoSpacing"/>
        <w:rPr>
          <w:rFonts w:ascii="Calibri Light" w:hAnsi="Calibri Light" w:cs="Calibri Light"/>
          <w:color w:val="0B769F" w:themeColor="accent4" w:themeShade="BF"/>
          <w:sz w:val="28"/>
          <w:szCs w:val="28"/>
        </w:rPr>
      </w:pPr>
      <w:r w:rsidRPr="00DB3959">
        <w:rPr>
          <w:rFonts w:ascii="Calibri Light" w:hAnsi="Calibri Light" w:cs="Calibri Light"/>
          <w:color w:val="0B769F" w:themeColor="accent4" w:themeShade="BF"/>
          <w:sz w:val="28"/>
          <w:szCs w:val="28"/>
        </w:rPr>
        <w:t>T</w:t>
      </w:r>
      <w:r w:rsidRPr="006C6942">
        <w:rPr>
          <w:rFonts w:ascii="Calibri Light" w:hAnsi="Calibri Light" w:cs="Calibri Light"/>
          <w:color w:val="0B769F" w:themeColor="accent4" w:themeShade="BF"/>
          <w:sz w:val="28"/>
          <w:szCs w:val="28"/>
        </w:rPr>
        <w:t xml:space="preserve">his </w:t>
      </w:r>
      <w:r w:rsidRPr="00DB3959">
        <w:rPr>
          <w:rFonts w:ascii="Calibri Light" w:hAnsi="Calibri Light" w:cs="Calibri Light"/>
          <w:color w:val="0B769F" w:themeColor="accent4" w:themeShade="BF"/>
          <w:sz w:val="28"/>
          <w:szCs w:val="28"/>
        </w:rPr>
        <w:t>illustration</w:t>
      </w:r>
      <w:r w:rsidRPr="006C6942">
        <w:rPr>
          <w:rFonts w:ascii="Calibri Light" w:hAnsi="Calibri Light" w:cs="Calibri Light"/>
          <w:color w:val="0B769F" w:themeColor="accent4" w:themeShade="BF"/>
          <w:sz w:val="28"/>
          <w:szCs w:val="28"/>
        </w:rPr>
        <w:t xml:space="preserve"> positions </w:t>
      </w:r>
      <w:proofErr w:type="spellStart"/>
      <w:r w:rsidRPr="006C6942">
        <w:rPr>
          <w:rFonts w:ascii="Calibri Light" w:hAnsi="Calibri Light" w:cs="Calibri Light"/>
          <w:color w:val="0B769F" w:themeColor="accent4" w:themeShade="BF"/>
          <w:sz w:val="28"/>
          <w:szCs w:val="28"/>
        </w:rPr>
        <w:t>SolPort</w:t>
      </w:r>
      <w:proofErr w:type="spellEnd"/>
      <w:r w:rsidRPr="006C6942">
        <w:rPr>
          <w:rFonts w:ascii="Calibri Light" w:hAnsi="Calibri Light" w:cs="Calibri Light"/>
          <w:color w:val="0B769F" w:themeColor="accent4" w:themeShade="BF"/>
          <w:sz w:val="28"/>
          <w:szCs w:val="28"/>
        </w:rPr>
        <w:t xml:space="preserve"> as a </w:t>
      </w:r>
      <w:r w:rsidRPr="006C6942">
        <w:rPr>
          <w:rFonts w:ascii="Calibri Light" w:hAnsi="Calibri Light" w:cs="Calibri Light"/>
          <w:b/>
          <w:bCs/>
          <w:color w:val="0B769F" w:themeColor="accent4" w:themeShade="BF"/>
          <w:sz w:val="28"/>
          <w:szCs w:val="28"/>
        </w:rPr>
        <w:t>multi-service business model</w:t>
      </w:r>
      <w:r w:rsidRPr="006C6942">
        <w:rPr>
          <w:rFonts w:ascii="Calibri Light" w:hAnsi="Calibri Light" w:cs="Calibri Light"/>
          <w:color w:val="0B769F" w:themeColor="accent4" w:themeShade="BF"/>
          <w:sz w:val="28"/>
          <w:szCs w:val="28"/>
        </w:rPr>
        <w:t xml:space="preserve">, not just a deployment plan — and BBVA as the </w:t>
      </w:r>
      <w:r w:rsidRPr="006C6942">
        <w:rPr>
          <w:rFonts w:ascii="Calibri Light" w:hAnsi="Calibri Light" w:cs="Calibri Light"/>
          <w:b/>
          <w:bCs/>
          <w:color w:val="0B769F" w:themeColor="accent4" w:themeShade="BF"/>
          <w:sz w:val="28"/>
          <w:szCs w:val="28"/>
        </w:rPr>
        <w:t>platform enabler</w:t>
      </w:r>
      <w:r w:rsidRPr="006C6942">
        <w:rPr>
          <w:rFonts w:ascii="Calibri Light" w:hAnsi="Calibri Light" w:cs="Calibri Light"/>
          <w:color w:val="0B769F" w:themeColor="accent4" w:themeShade="BF"/>
          <w:sz w:val="28"/>
          <w:szCs w:val="28"/>
        </w:rPr>
        <w:t xml:space="preserve">. </w:t>
      </w:r>
    </w:p>
    <w:p w14:paraId="1FCD2853" w14:textId="34792F36" w:rsidR="0044275D" w:rsidRPr="00D0190D" w:rsidRDefault="00D0190D" w:rsidP="00AC00DB">
      <w:pPr>
        <w:pStyle w:val="Heading1"/>
        <w:jc w:val="center"/>
        <w:rPr>
          <w:b/>
          <w:bCs/>
          <w:color w:val="C00000"/>
        </w:rPr>
      </w:pPr>
      <w:bookmarkStart w:id="167" w:name="_Toc203562050"/>
      <w:bookmarkStart w:id="168" w:name="_Toc203729503"/>
      <w:bookmarkStart w:id="169" w:name="_Toc203933244"/>
      <w:r w:rsidRPr="00D0190D">
        <w:rPr>
          <w:b/>
          <w:bCs/>
          <w:color w:val="C00000"/>
        </w:rPr>
        <w:lastRenderedPageBreak/>
        <w:t>10</w:t>
      </w:r>
      <w:r w:rsidR="0044275D" w:rsidRPr="00D0190D">
        <w:rPr>
          <w:b/>
          <w:bCs/>
          <w:color w:val="C00000"/>
        </w:rPr>
        <w:t>: Governance &amp; Ownership Models</w:t>
      </w:r>
      <w:bookmarkEnd w:id="169"/>
    </w:p>
    <w:p w14:paraId="1C90B9B8" w14:textId="77777777" w:rsidR="0044275D" w:rsidRPr="0044275D" w:rsidRDefault="0044275D" w:rsidP="0044275D">
      <w:pPr>
        <w:pStyle w:val="Heading2"/>
      </w:pPr>
      <w:bookmarkStart w:id="170" w:name="_Toc203933245"/>
      <w:r w:rsidRPr="0044275D">
        <w:t>Inclusive Digital Governance for Community-Scale Infrastructure</w:t>
      </w:r>
      <w:bookmarkEnd w:id="170"/>
    </w:p>
    <w:p w14:paraId="773178D8" w14:textId="71438208" w:rsidR="0044275D" w:rsidRPr="0044275D" w:rsidRDefault="00DE2528" w:rsidP="0044275D">
      <w:pPr>
        <w:pStyle w:val="NoSpacing"/>
        <w:rPr>
          <w:rFonts w:ascii="Calibri Light" w:hAnsi="Calibri Light" w:cs="Calibri Light"/>
        </w:rPr>
      </w:pPr>
      <w:r w:rsidRPr="00CC68B9">
        <w:rPr>
          <w:rFonts w:ascii="Calibri Light" w:hAnsi="Calibri Light" w:cs="Calibri Light"/>
        </w:rPr>
        <w:t>Let</w:t>
      </w:r>
      <w:r w:rsidR="00CC68B9" w:rsidRPr="00CC68B9">
        <w:rPr>
          <w:rFonts w:ascii="Calibri Light" w:hAnsi="Calibri Light" w:cs="Calibri Light"/>
        </w:rPr>
        <w:t xml:space="preserve"> </w:t>
      </w:r>
      <w:r w:rsidRPr="00CC68B9">
        <w:rPr>
          <w:rFonts w:ascii="Calibri Light" w:hAnsi="Calibri Light" w:cs="Calibri Light"/>
        </w:rPr>
        <w:t xml:space="preserve">me </w:t>
      </w:r>
      <w:r w:rsidR="00CC68B9" w:rsidRPr="00CC68B9">
        <w:rPr>
          <w:rFonts w:ascii="Calibri Light" w:hAnsi="Calibri Light" w:cs="Calibri Light"/>
        </w:rPr>
        <w:t>briefly</w:t>
      </w:r>
      <w:r w:rsidRPr="00CC68B9">
        <w:rPr>
          <w:rFonts w:ascii="Calibri Light" w:hAnsi="Calibri Light" w:cs="Calibri Light"/>
        </w:rPr>
        <w:t xml:space="preserve"> illustrate this with the case of the </w:t>
      </w:r>
      <w:proofErr w:type="spellStart"/>
      <w:r w:rsidRPr="00CC68B9">
        <w:rPr>
          <w:rFonts w:ascii="Calibri Light" w:hAnsi="Calibri Light" w:cs="Calibri Light"/>
        </w:rPr>
        <w:t>SolPort</w:t>
      </w:r>
      <w:proofErr w:type="spellEnd"/>
      <w:r w:rsidRPr="00CC68B9">
        <w:rPr>
          <w:rFonts w:ascii="Calibri Light" w:hAnsi="Calibri Light" w:cs="Calibri Light"/>
        </w:rPr>
        <w:t xml:space="preserve"> and </w:t>
      </w:r>
      <w:proofErr w:type="spellStart"/>
      <w:r w:rsidRPr="00CC68B9">
        <w:rPr>
          <w:rFonts w:ascii="Calibri Light" w:hAnsi="Calibri Light" w:cs="Calibri Light"/>
        </w:rPr>
        <w:t>SombraSolar</w:t>
      </w:r>
      <w:proofErr w:type="spellEnd"/>
      <w:r w:rsidRPr="00CC68B9">
        <w:rPr>
          <w:rFonts w:ascii="Calibri Light" w:hAnsi="Calibri Light" w:cs="Calibri Light"/>
        </w:rPr>
        <w:t xml:space="preserve"> </w:t>
      </w:r>
      <w:r w:rsidR="00CC68B9" w:rsidRPr="00CC68B9">
        <w:rPr>
          <w:rFonts w:ascii="Calibri Light" w:hAnsi="Calibri Light" w:cs="Calibri Light"/>
        </w:rPr>
        <w:t xml:space="preserve">brand sustainable products (I will come bac to this in a separate document). </w:t>
      </w:r>
      <w:proofErr w:type="spellStart"/>
      <w:r w:rsidR="0044275D" w:rsidRPr="0044275D">
        <w:rPr>
          <w:rFonts w:ascii="Calibri Light" w:hAnsi="Calibri Light" w:cs="Calibri Light"/>
        </w:rPr>
        <w:t>SolPort’s</w:t>
      </w:r>
      <w:proofErr w:type="spellEnd"/>
      <w:r w:rsidR="0044275D" w:rsidRPr="0044275D">
        <w:rPr>
          <w:rFonts w:ascii="Calibri Light" w:hAnsi="Calibri Light" w:cs="Calibri Light"/>
        </w:rPr>
        <w:t xml:space="preserve"> modularity supports distributed ownership and digital governance. BBVA can host this architecture via fintech rails and smart contracts — enabling transparent management, cooperative models, and ESG accountability across tiers.</w:t>
      </w:r>
    </w:p>
    <w:p w14:paraId="3FF5EEBB" w14:textId="66B0ED1B" w:rsidR="0044275D" w:rsidRPr="0044275D" w:rsidRDefault="0044275D" w:rsidP="0044275D">
      <w:pPr>
        <w:pStyle w:val="Heading2"/>
      </w:pPr>
      <w:bookmarkStart w:id="171" w:name="_Toc203933246"/>
      <w:r w:rsidRPr="0044275D">
        <w:t>Ownership Models by Tier</w:t>
      </w:r>
      <w:bookmarkEnd w:id="171"/>
    </w:p>
    <w:tbl>
      <w:tblPr>
        <w:tblStyle w:val="TableGridLight"/>
        <w:tblW w:w="0" w:type="auto"/>
        <w:tblLook w:val="04A0" w:firstRow="1" w:lastRow="0" w:firstColumn="1" w:lastColumn="0" w:noHBand="0" w:noVBand="1"/>
      </w:tblPr>
      <w:tblGrid>
        <w:gridCol w:w="1240"/>
        <w:gridCol w:w="3496"/>
        <w:gridCol w:w="3644"/>
      </w:tblGrid>
      <w:tr w:rsidR="0044275D" w:rsidRPr="0044275D" w14:paraId="5E950835" w14:textId="77777777" w:rsidTr="006B62BA">
        <w:tc>
          <w:tcPr>
            <w:tcW w:w="0" w:type="auto"/>
            <w:hideMark/>
          </w:tcPr>
          <w:p w14:paraId="58D443F0" w14:textId="77777777" w:rsidR="0044275D" w:rsidRPr="0044275D" w:rsidRDefault="0044275D" w:rsidP="0044275D">
            <w:pPr>
              <w:pStyle w:val="NoSpacing"/>
              <w:rPr>
                <w:rFonts w:ascii="Calibri Light" w:hAnsi="Calibri Light" w:cs="Calibri Light"/>
                <w:b/>
                <w:bCs/>
              </w:rPr>
            </w:pPr>
            <w:proofErr w:type="spellStart"/>
            <w:r w:rsidRPr="0044275D">
              <w:rPr>
                <w:rFonts w:ascii="Calibri Light" w:hAnsi="Calibri Light" w:cs="Calibri Light"/>
                <w:b/>
                <w:bCs/>
              </w:rPr>
              <w:t>SolPort</w:t>
            </w:r>
            <w:proofErr w:type="spellEnd"/>
            <w:r w:rsidRPr="0044275D">
              <w:rPr>
                <w:rFonts w:ascii="Calibri Light" w:hAnsi="Calibri Light" w:cs="Calibri Light"/>
                <w:b/>
                <w:bCs/>
              </w:rPr>
              <w:t xml:space="preserve"> Tier</w:t>
            </w:r>
          </w:p>
        </w:tc>
        <w:tc>
          <w:tcPr>
            <w:tcW w:w="0" w:type="auto"/>
            <w:hideMark/>
          </w:tcPr>
          <w:p w14:paraId="623F3D61" w14:textId="77777777" w:rsidR="0044275D" w:rsidRPr="0044275D" w:rsidRDefault="0044275D" w:rsidP="0044275D">
            <w:pPr>
              <w:pStyle w:val="NoSpacing"/>
              <w:rPr>
                <w:rFonts w:ascii="Calibri Light" w:hAnsi="Calibri Light" w:cs="Calibri Light"/>
                <w:b/>
                <w:bCs/>
              </w:rPr>
            </w:pPr>
            <w:r w:rsidRPr="0044275D">
              <w:rPr>
                <w:rFonts w:ascii="Calibri Light" w:hAnsi="Calibri Light" w:cs="Calibri Light"/>
                <w:b/>
                <w:bCs/>
              </w:rPr>
              <w:t>Ownership Model</w:t>
            </w:r>
          </w:p>
        </w:tc>
        <w:tc>
          <w:tcPr>
            <w:tcW w:w="0" w:type="auto"/>
            <w:hideMark/>
          </w:tcPr>
          <w:p w14:paraId="2F22A15C" w14:textId="77777777" w:rsidR="0044275D" w:rsidRPr="0044275D" w:rsidRDefault="0044275D" w:rsidP="0044275D">
            <w:pPr>
              <w:pStyle w:val="NoSpacing"/>
              <w:rPr>
                <w:rFonts w:ascii="Calibri Light" w:hAnsi="Calibri Light" w:cs="Calibri Light"/>
                <w:b/>
                <w:bCs/>
              </w:rPr>
            </w:pPr>
            <w:r w:rsidRPr="0044275D">
              <w:rPr>
                <w:rFonts w:ascii="Calibri Light" w:hAnsi="Calibri Light" w:cs="Calibri Light"/>
                <w:b/>
                <w:bCs/>
              </w:rPr>
              <w:t>Governance Logic</w:t>
            </w:r>
          </w:p>
        </w:tc>
      </w:tr>
      <w:tr w:rsidR="0044275D" w:rsidRPr="0044275D" w14:paraId="7A408CF2" w14:textId="77777777" w:rsidTr="006B62BA">
        <w:tc>
          <w:tcPr>
            <w:tcW w:w="0" w:type="auto"/>
            <w:hideMark/>
          </w:tcPr>
          <w:p w14:paraId="1668C587" w14:textId="77777777" w:rsidR="0044275D" w:rsidRPr="0044275D" w:rsidRDefault="0044275D" w:rsidP="0044275D">
            <w:pPr>
              <w:pStyle w:val="NoSpacing"/>
              <w:rPr>
                <w:rFonts w:ascii="Calibri Light" w:hAnsi="Calibri Light" w:cs="Calibri Light"/>
              </w:rPr>
            </w:pPr>
            <w:r w:rsidRPr="0044275D">
              <w:rPr>
                <w:rFonts w:ascii="Calibri Light" w:hAnsi="Calibri Light" w:cs="Calibri Light"/>
              </w:rPr>
              <w:t>Ultra</w:t>
            </w:r>
          </w:p>
        </w:tc>
        <w:tc>
          <w:tcPr>
            <w:tcW w:w="0" w:type="auto"/>
            <w:hideMark/>
          </w:tcPr>
          <w:p w14:paraId="4C6E9193" w14:textId="77777777" w:rsidR="0044275D" w:rsidRPr="0044275D" w:rsidRDefault="0044275D" w:rsidP="0044275D">
            <w:pPr>
              <w:pStyle w:val="NoSpacing"/>
              <w:rPr>
                <w:rFonts w:ascii="Calibri Light" w:hAnsi="Calibri Light" w:cs="Calibri Light"/>
              </w:rPr>
            </w:pPr>
            <w:r w:rsidRPr="0044275D">
              <w:rPr>
                <w:rFonts w:ascii="Calibri Light" w:hAnsi="Calibri Light" w:cs="Calibri Light"/>
              </w:rPr>
              <w:t>Municipal or BBVA-hosted</w:t>
            </w:r>
          </w:p>
        </w:tc>
        <w:tc>
          <w:tcPr>
            <w:tcW w:w="0" w:type="auto"/>
            <w:hideMark/>
          </w:tcPr>
          <w:p w14:paraId="48D3A3D2" w14:textId="77777777" w:rsidR="0044275D" w:rsidRPr="0044275D" w:rsidRDefault="0044275D" w:rsidP="0044275D">
            <w:pPr>
              <w:pStyle w:val="NoSpacing"/>
              <w:rPr>
                <w:rFonts w:ascii="Calibri Light" w:hAnsi="Calibri Light" w:cs="Calibri Light"/>
              </w:rPr>
            </w:pPr>
            <w:r w:rsidRPr="0044275D">
              <w:rPr>
                <w:rFonts w:ascii="Calibri Light" w:hAnsi="Calibri Light" w:cs="Calibri Light"/>
              </w:rPr>
              <w:t>ESG dashboard, public-private contract</w:t>
            </w:r>
          </w:p>
        </w:tc>
      </w:tr>
      <w:tr w:rsidR="0044275D" w:rsidRPr="0044275D" w14:paraId="7321DB59" w14:textId="77777777" w:rsidTr="006B62BA">
        <w:tc>
          <w:tcPr>
            <w:tcW w:w="0" w:type="auto"/>
            <w:hideMark/>
          </w:tcPr>
          <w:p w14:paraId="196C2211" w14:textId="77777777" w:rsidR="0044275D" w:rsidRPr="0044275D" w:rsidRDefault="0044275D" w:rsidP="0044275D">
            <w:pPr>
              <w:pStyle w:val="NoSpacing"/>
              <w:rPr>
                <w:rFonts w:ascii="Calibri Light" w:hAnsi="Calibri Light" w:cs="Calibri Light"/>
              </w:rPr>
            </w:pPr>
            <w:r w:rsidRPr="0044275D">
              <w:rPr>
                <w:rFonts w:ascii="Calibri Light" w:hAnsi="Calibri Light" w:cs="Calibri Light"/>
              </w:rPr>
              <w:t>Terrace</w:t>
            </w:r>
          </w:p>
        </w:tc>
        <w:tc>
          <w:tcPr>
            <w:tcW w:w="0" w:type="auto"/>
            <w:hideMark/>
          </w:tcPr>
          <w:p w14:paraId="6463AD48" w14:textId="26848C8B" w:rsidR="0044275D" w:rsidRPr="0044275D" w:rsidRDefault="0044275D" w:rsidP="0044275D">
            <w:pPr>
              <w:pStyle w:val="NoSpacing"/>
              <w:rPr>
                <w:rFonts w:ascii="Calibri Light" w:hAnsi="Calibri Light" w:cs="Calibri Light"/>
              </w:rPr>
            </w:pPr>
            <w:r w:rsidRPr="0044275D">
              <w:rPr>
                <w:rFonts w:ascii="Calibri Light" w:hAnsi="Calibri Light" w:cs="Calibri Light"/>
              </w:rPr>
              <w:t xml:space="preserve">Cooperative or </w:t>
            </w:r>
            <w:r w:rsidR="006B62BA">
              <w:rPr>
                <w:rFonts w:ascii="Calibri Light" w:hAnsi="Calibri Light" w:cs="Calibri Light"/>
              </w:rPr>
              <w:t>retail commerce</w:t>
            </w:r>
            <w:r w:rsidRPr="0044275D">
              <w:rPr>
                <w:rFonts w:ascii="Calibri Light" w:hAnsi="Calibri Light" w:cs="Calibri Light"/>
              </w:rPr>
              <w:t>-led</w:t>
            </w:r>
          </w:p>
        </w:tc>
        <w:tc>
          <w:tcPr>
            <w:tcW w:w="0" w:type="auto"/>
            <w:hideMark/>
          </w:tcPr>
          <w:p w14:paraId="5EFB8B74" w14:textId="77777777" w:rsidR="0044275D" w:rsidRPr="0044275D" w:rsidRDefault="0044275D" w:rsidP="0044275D">
            <w:pPr>
              <w:pStyle w:val="NoSpacing"/>
              <w:rPr>
                <w:rFonts w:ascii="Calibri Light" w:hAnsi="Calibri Light" w:cs="Calibri Light"/>
              </w:rPr>
            </w:pPr>
            <w:r w:rsidRPr="0044275D">
              <w:rPr>
                <w:rFonts w:ascii="Calibri Light" w:hAnsi="Calibri Light" w:cs="Calibri Light"/>
              </w:rPr>
              <w:t>Smart contract for shared usage rights</w:t>
            </w:r>
          </w:p>
        </w:tc>
      </w:tr>
      <w:tr w:rsidR="0044275D" w:rsidRPr="0044275D" w14:paraId="21F415AD" w14:textId="77777777" w:rsidTr="006B62BA">
        <w:tc>
          <w:tcPr>
            <w:tcW w:w="0" w:type="auto"/>
            <w:hideMark/>
          </w:tcPr>
          <w:p w14:paraId="74E8C8FC" w14:textId="77777777" w:rsidR="0044275D" w:rsidRPr="0044275D" w:rsidRDefault="0044275D" w:rsidP="0044275D">
            <w:pPr>
              <w:pStyle w:val="NoSpacing"/>
              <w:rPr>
                <w:rFonts w:ascii="Calibri Light" w:hAnsi="Calibri Light" w:cs="Calibri Light"/>
              </w:rPr>
            </w:pPr>
            <w:r w:rsidRPr="0044275D">
              <w:rPr>
                <w:rFonts w:ascii="Calibri Light" w:hAnsi="Calibri Light" w:cs="Calibri Light"/>
              </w:rPr>
              <w:t>Micro</w:t>
            </w:r>
          </w:p>
        </w:tc>
        <w:tc>
          <w:tcPr>
            <w:tcW w:w="0" w:type="auto"/>
            <w:hideMark/>
          </w:tcPr>
          <w:p w14:paraId="21735BDE" w14:textId="77777777" w:rsidR="0044275D" w:rsidRPr="0044275D" w:rsidRDefault="0044275D" w:rsidP="0044275D">
            <w:pPr>
              <w:pStyle w:val="NoSpacing"/>
              <w:rPr>
                <w:rFonts w:ascii="Calibri Light" w:hAnsi="Calibri Light" w:cs="Calibri Light"/>
              </w:rPr>
            </w:pPr>
            <w:r w:rsidRPr="0044275D">
              <w:rPr>
                <w:rFonts w:ascii="Calibri Light" w:hAnsi="Calibri Light" w:cs="Calibri Light"/>
              </w:rPr>
              <w:t>Community-owned or prepaid access</w:t>
            </w:r>
          </w:p>
        </w:tc>
        <w:tc>
          <w:tcPr>
            <w:tcW w:w="0" w:type="auto"/>
            <w:hideMark/>
          </w:tcPr>
          <w:p w14:paraId="619811EA" w14:textId="77777777" w:rsidR="0044275D" w:rsidRPr="0044275D" w:rsidRDefault="0044275D" w:rsidP="0044275D">
            <w:pPr>
              <w:pStyle w:val="NoSpacing"/>
              <w:rPr>
                <w:rFonts w:ascii="Calibri Light" w:hAnsi="Calibri Light" w:cs="Calibri Light"/>
              </w:rPr>
            </w:pPr>
            <w:r w:rsidRPr="0044275D">
              <w:rPr>
                <w:rFonts w:ascii="Calibri Light" w:hAnsi="Calibri Light" w:cs="Calibri Light"/>
              </w:rPr>
              <w:t>Tokenized access, local maintenance</w:t>
            </w:r>
          </w:p>
        </w:tc>
      </w:tr>
    </w:tbl>
    <w:p w14:paraId="60BC41D7" w14:textId="3B932980" w:rsidR="00D60FB2" w:rsidRPr="001E2C6B" w:rsidRDefault="00D60FB2" w:rsidP="001E2C6B">
      <w:pPr>
        <w:pStyle w:val="Heading2"/>
      </w:pPr>
      <w:bookmarkStart w:id="172" w:name="_Toc203933247"/>
      <w:r w:rsidRPr="001E2C6B">
        <w:t>Smart Governance Stack</w:t>
      </w:r>
      <w:bookmarkEnd w:id="172"/>
    </w:p>
    <w:p w14:paraId="3136B1CB" w14:textId="77777777" w:rsidR="00D60FB2" w:rsidRPr="00D60FB2" w:rsidRDefault="00D60FB2" w:rsidP="00D60FB2">
      <w:pPr>
        <w:pStyle w:val="NoSpacing"/>
        <w:numPr>
          <w:ilvl w:val="0"/>
          <w:numId w:val="43"/>
        </w:numPr>
        <w:rPr>
          <w:rFonts w:ascii="Calibri Light" w:hAnsi="Calibri Light" w:cs="Calibri Light"/>
        </w:rPr>
      </w:pPr>
      <w:r w:rsidRPr="00D60FB2">
        <w:rPr>
          <w:rFonts w:ascii="Calibri Light" w:hAnsi="Calibri Light" w:cs="Calibri Light"/>
          <w:b/>
          <w:bCs/>
        </w:rPr>
        <w:t>Smart contracts</w:t>
      </w:r>
      <w:r w:rsidRPr="00D60FB2">
        <w:rPr>
          <w:rFonts w:ascii="Calibri Light" w:hAnsi="Calibri Light" w:cs="Calibri Light"/>
        </w:rPr>
        <w:t xml:space="preserve"> define service rights and revenue splits</w:t>
      </w:r>
    </w:p>
    <w:p w14:paraId="1A4F86AD" w14:textId="77777777" w:rsidR="00D60FB2" w:rsidRPr="00D60FB2" w:rsidRDefault="00D60FB2" w:rsidP="00D60FB2">
      <w:pPr>
        <w:pStyle w:val="NoSpacing"/>
        <w:numPr>
          <w:ilvl w:val="0"/>
          <w:numId w:val="43"/>
        </w:numPr>
        <w:rPr>
          <w:rFonts w:ascii="Calibri Light" w:hAnsi="Calibri Light" w:cs="Calibri Light"/>
        </w:rPr>
      </w:pPr>
      <w:r w:rsidRPr="00D60FB2">
        <w:rPr>
          <w:rFonts w:ascii="Calibri Light" w:hAnsi="Calibri Light" w:cs="Calibri Light"/>
          <w:b/>
          <w:bCs/>
        </w:rPr>
        <w:t>Digital wallets</w:t>
      </w:r>
      <w:r w:rsidRPr="00D60FB2">
        <w:rPr>
          <w:rFonts w:ascii="Calibri Light" w:hAnsi="Calibri Light" w:cs="Calibri Light"/>
        </w:rPr>
        <w:t xml:space="preserve"> enable prepaid access and cooperative usage</w:t>
      </w:r>
    </w:p>
    <w:p w14:paraId="77EE4AB9" w14:textId="77777777" w:rsidR="00D60FB2" w:rsidRPr="00D60FB2" w:rsidRDefault="00D60FB2" w:rsidP="00D60FB2">
      <w:pPr>
        <w:pStyle w:val="NoSpacing"/>
        <w:numPr>
          <w:ilvl w:val="0"/>
          <w:numId w:val="43"/>
        </w:numPr>
        <w:rPr>
          <w:rFonts w:ascii="Calibri Light" w:hAnsi="Calibri Light" w:cs="Calibri Light"/>
        </w:rPr>
      </w:pPr>
      <w:r w:rsidRPr="00D60FB2">
        <w:rPr>
          <w:rFonts w:ascii="Calibri Light" w:hAnsi="Calibri Light" w:cs="Calibri Light"/>
          <w:b/>
          <w:bCs/>
        </w:rPr>
        <w:t>Maintenance triggers</w:t>
      </w:r>
      <w:r w:rsidRPr="00D60FB2">
        <w:rPr>
          <w:rFonts w:ascii="Calibri Light" w:hAnsi="Calibri Light" w:cs="Calibri Light"/>
        </w:rPr>
        <w:t xml:space="preserve"> built into sensor stack</w:t>
      </w:r>
    </w:p>
    <w:p w14:paraId="0BB59E09" w14:textId="77777777" w:rsidR="00D60FB2" w:rsidRPr="00D60FB2" w:rsidRDefault="00D60FB2" w:rsidP="00D60FB2">
      <w:pPr>
        <w:pStyle w:val="NoSpacing"/>
        <w:numPr>
          <w:ilvl w:val="0"/>
          <w:numId w:val="43"/>
        </w:numPr>
        <w:rPr>
          <w:rFonts w:ascii="Calibri Light" w:hAnsi="Calibri Light" w:cs="Calibri Light"/>
        </w:rPr>
      </w:pPr>
      <w:r w:rsidRPr="00D60FB2">
        <w:rPr>
          <w:rFonts w:ascii="Calibri Light" w:hAnsi="Calibri Light" w:cs="Calibri Light"/>
          <w:b/>
          <w:bCs/>
        </w:rPr>
        <w:t>ESG compliance</w:t>
      </w:r>
      <w:r w:rsidRPr="00D60FB2">
        <w:rPr>
          <w:rFonts w:ascii="Calibri Light" w:hAnsi="Calibri Light" w:cs="Calibri Light"/>
        </w:rPr>
        <w:t xml:space="preserve"> integrated with BBVA sustainability dashboards</w:t>
      </w:r>
    </w:p>
    <w:p w14:paraId="517C7870" w14:textId="08AB9CF5" w:rsidR="00D60FB2" w:rsidRPr="001E2C6B" w:rsidRDefault="00D60FB2" w:rsidP="001E2C6B">
      <w:pPr>
        <w:pStyle w:val="Heading2"/>
      </w:pPr>
      <w:bookmarkStart w:id="173" w:name="_Toc203933248"/>
      <w:r w:rsidRPr="001E2C6B">
        <w:t>Strategic Value for BBVA</w:t>
      </w:r>
      <w:bookmarkEnd w:id="173"/>
    </w:p>
    <w:p w14:paraId="2F25513B" w14:textId="77777777" w:rsidR="00D60FB2" w:rsidRPr="00D60FB2" w:rsidRDefault="00D60FB2" w:rsidP="00D60FB2">
      <w:pPr>
        <w:pStyle w:val="NoSpacing"/>
        <w:numPr>
          <w:ilvl w:val="0"/>
          <w:numId w:val="44"/>
        </w:numPr>
        <w:rPr>
          <w:rFonts w:ascii="Calibri Light" w:hAnsi="Calibri Light" w:cs="Calibri Light"/>
        </w:rPr>
      </w:pPr>
      <w:r w:rsidRPr="00D60FB2">
        <w:rPr>
          <w:rFonts w:ascii="Calibri Light" w:hAnsi="Calibri Light" w:cs="Calibri Light"/>
        </w:rPr>
        <w:t>Hosts fintech infrastructure for artefact governance</w:t>
      </w:r>
    </w:p>
    <w:p w14:paraId="45AA1787" w14:textId="77777777" w:rsidR="00D60FB2" w:rsidRPr="00D60FB2" w:rsidRDefault="00D60FB2" w:rsidP="00D60FB2">
      <w:pPr>
        <w:pStyle w:val="NoSpacing"/>
        <w:numPr>
          <w:ilvl w:val="0"/>
          <w:numId w:val="44"/>
        </w:numPr>
        <w:rPr>
          <w:rFonts w:ascii="Calibri Light" w:hAnsi="Calibri Light" w:cs="Calibri Light"/>
        </w:rPr>
      </w:pPr>
      <w:r w:rsidRPr="00D60FB2">
        <w:rPr>
          <w:rFonts w:ascii="Calibri Light" w:hAnsi="Calibri Light" w:cs="Calibri Light"/>
        </w:rPr>
        <w:t>Enables community onboarding and service monetization</w:t>
      </w:r>
    </w:p>
    <w:p w14:paraId="295580BE" w14:textId="77777777" w:rsidR="00D60FB2" w:rsidRPr="00D60FB2" w:rsidRDefault="00D60FB2" w:rsidP="00D60FB2">
      <w:pPr>
        <w:pStyle w:val="NoSpacing"/>
        <w:numPr>
          <w:ilvl w:val="0"/>
          <w:numId w:val="44"/>
        </w:numPr>
        <w:rPr>
          <w:rFonts w:ascii="Calibri Light" w:hAnsi="Calibri Light" w:cs="Calibri Light"/>
        </w:rPr>
      </w:pPr>
      <w:r w:rsidRPr="00D60FB2">
        <w:rPr>
          <w:rFonts w:ascii="Calibri Light" w:hAnsi="Calibri Light" w:cs="Calibri Light"/>
        </w:rPr>
        <w:t>Provides ESG-compliant reporting to regulators and funders</w:t>
      </w:r>
    </w:p>
    <w:p w14:paraId="73725894" w14:textId="0386584D" w:rsidR="001E2C6B" w:rsidRPr="00DB3959" w:rsidRDefault="00D60FB2" w:rsidP="00D60FB2">
      <w:pPr>
        <w:pStyle w:val="NoSpacing"/>
        <w:numPr>
          <w:ilvl w:val="0"/>
          <w:numId w:val="44"/>
        </w:numPr>
        <w:rPr>
          <w:rFonts w:ascii="Calibri Light" w:hAnsi="Calibri Light" w:cs="Calibri Light"/>
        </w:rPr>
      </w:pPr>
      <w:r w:rsidRPr="00D60FB2">
        <w:rPr>
          <w:rFonts w:ascii="Calibri Light" w:hAnsi="Calibri Light" w:cs="Calibri Light"/>
        </w:rPr>
        <w:t xml:space="preserve">Positions BBVA as the governance orchestrator of </w:t>
      </w:r>
      <w:r w:rsidR="002C4532">
        <w:rPr>
          <w:rFonts w:ascii="Calibri Light" w:hAnsi="Calibri Light" w:cs="Calibri Light"/>
        </w:rPr>
        <w:t>these systems of distributed energy resources</w:t>
      </w:r>
    </w:p>
    <w:p w14:paraId="2989B623" w14:textId="77777777" w:rsidR="00DB3959" w:rsidRPr="00DB3959" w:rsidRDefault="00DB3959" w:rsidP="00DB3959">
      <w:pPr>
        <w:pStyle w:val="NoSpacing"/>
      </w:pPr>
    </w:p>
    <w:p w14:paraId="33A1F0B4" w14:textId="53F64389" w:rsidR="00D60FB2" w:rsidRPr="006E2CCC" w:rsidRDefault="00D60FB2" w:rsidP="0044275D">
      <w:pPr>
        <w:pStyle w:val="NoSpacing"/>
        <w:rPr>
          <w:rFonts w:ascii="Calibri Light" w:hAnsi="Calibri Light" w:cs="Calibri Light"/>
          <w:color w:val="0B769F" w:themeColor="accent4" w:themeShade="BF"/>
          <w:sz w:val="28"/>
          <w:szCs w:val="28"/>
        </w:rPr>
      </w:pPr>
      <w:proofErr w:type="spellStart"/>
      <w:r w:rsidRPr="00D60FB2">
        <w:rPr>
          <w:rFonts w:ascii="Calibri Light" w:hAnsi="Calibri Light" w:cs="Calibri Light"/>
          <w:color w:val="0B769F" w:themeColor="accent4" w:themeShade="BF"/>
          <w:sz w:val="28"/>
          <w:szCs w:val="28"/>
        </w:rPr>
        <w:t>SolPort</w:t>
      </w:r>
      <w:proofErr w:type="spellEnd"/>
      <w:r w:rsidRPr="00D60FB2">
        <w:rPr>
          <w:rFonts w:ascii="Calibri Light" w:hAnsi="Calibri Light" w:cs="Calibri Light"/>
          <w:color w:val="0B769F" w:themeColor="accent4" w:themeShade="BF"/>
          <w:sz w:val="28"/>
          <w:szCs w:val="28"/>
        </w:rPr>
        <w:t xml:space="preserve"> isn’t just deployed — it’s governed smartly and inclusively, with BBVA at the core.</w:t>
      </w:r>
    </w:p>
    <w:p w14:paraId="5775B02E" w14:textId="36450D6D" w:rsidR="0097453B" w:rsidRPr="00F01830" w:rsidRDefault="001E2C6B" w:rsidP="00AC00DB">
      <w:pPr>
        <w:pStyle w:val="Heading1"/>
        <w:jc w:val="center"/>
        <w:rPr>
          <w:b/>
          <w:bCs/>
          <w:color w:val="C00000"/>
        </w:rPr>
      </w:pPr>
      <w:bookmarkStart w:id="174" w:name="_Toc203933249"/>
      <w:r>
        <w:rPr>
          <w:b/>
          <w:bCs/>
          <w:color w:val="C00000"/>
        </w:rPr>
        <w:t>11</w:t>
      </w:r>
      <w:r w:rsidR="0097453B" w:rsidRPr="00F01830">
        <w:rPr>
          <w:b/>
          <w:bCs/>
          <w:color w:val="C00000"/>
        </w:rPr>
        <w:t xml:space="preserve"> – </w:t>
      </w:r>
      <w:r w:rsidR="0097453B">
        <w:rPr>
          <w:b/>
          <w:bCs/>
          <w:color w:val="C00000"/>
        </w:rPr>
        <w:t>c</w:t>
      </w:r>
      <w:r w:rsidR="0097453B" w:rsidRPr="00F531DD">
        <w:rPr>
          <w:b/>
          <w:bCs/>
          <w:color w:val="C00000"/>
        </w:rPr>
        <w:t>apital Activation Strategy: Scaling Climate-Ready Mobility Infrastructure.</w:t>
      </w:r>
      <w:bookmarkEnd w:id="167"/>
      <w:bookmarkEnd w:id="168"/>
      <w:bookmarkEnd w:id="174"/>
    </w:p>
    <w:p w14:paraId="58F4C58D" w14:textId="77777777" w:rsidR="0097453B" w:rsidRDefault="0097453B" w:rsidP="0097453B">
      <w:pPr>
        <w:pStyle w:val="Heading2"/>
      </w:pPr>
      <w:bookmarkStart w:id="175" w:name="_Toc203933250"/>
      <w:r w:rsidRPr="00D73E6B">
        <w:rPr>
          <w:b/>
          <w:bCs/>
        </w:rPr>
        <w:t>Summary chapter:</w:t>
      </w:r>
      <w:r>
        <w:t xml:space="preserve"> </w:t>
      </w:r>
      <w:r w:rsidRPr="00D73E6B">
        <w:t>Scaling Climate-Ready Mobility Infrastructure Through Blended Finance and ESG-Linked Investment Vehicles</w:t>
      </w:r>
      <w:bookmarkEnd w:id="175"/>
    </w:p>
    <w:p w14:paraId="414BA131" w14:textId="73DE7E81" w:rsidR="0097453B" w:rsidRDefault="0097453B" w:rsidP="0097453B">
      <w:pPr>
        <w:rPr>
          <w:rFonts w:ascii="Calibri Light" w:hAnsi="Calibri Light" w:cs="Calibri Light"/>
        </w:rPr>
      </w:pPr>
      <w:r w:rsidRPr="009225BC">
        <w:rPr>
          <w:rFonts w:ascii="Calibri Light" w:hAnsi="Calibri Light" w:cs="Calibri Light"/>
        </w:rPr>
        <w:t xml:space="preserve">This initiative presents BBVA with an opportunity to co-anchor a scalable urban infrastructure platform — one that combines hardware deployment with fintech-enabled service monetization, climate impact, and measurable ESG performance. </w:t>
      </w:r>
      <w:r w:rsidR="000E3A03">
        <w:rPr>
          <w:rFonts w:ascii="Calibri Light" w:hAnsi="Calibri Light" w:cs="Calibri Light"/>
        </w:rPr>
        <w:t xml:space="preserve">The solar </w:t>
      </w:r>
      <w:r w:rsidRPr="009225BC">
        <w:rPr>
          <w:rFonts w:ascii="Calibri Light" w:hAnsi="Calibri Light" w:cs="Calibri Light"/>
        </w:rPr>
        <w:t>Artefacts are deployable through a multi-phase rollout with predictable return profiles, performance-linked service contracts, and a direct path to carbon asset generation.</w:t>
      </w:r>
    </w:p>
    <w:p w14:paraId="0D73AF05" w14:textId="77777777" w:rsidR="0097453B" w:rsidRPr="009225BC" w:rsidRDefault="0097453B" w:rsidP="0097453B">
      <w:pPr>
        <w:pStyle w:val="Heading3"/>
      </w:pPr>
      <w:bookmarkStart w:id="176" w:name="_Toc203933251"/>
      <w:r w:rsidRPr="009225BC">
        <w:t>Capital Structure: Modular Funding Logic per Deployment Tier</w:t>
      </w:r>
      <w:bookmarkEnd w:id="176"/>
    </w:p>
    <w:tbl>
      <w:tblPr>
        <w:tblStyle w:val="TableGridLight"/>
        <w:tblW w:w="0" w:type="auto"/>
        <w:tblLook w:val="04A0" w:firstRow="1" w:lastRow="0" w:firstColumn="1" w:lastColumn="0" w:noHBand="0" w:noVBand="1"/>
      </w:tblPr>
      <w:tblGrid>
        <w:gridCol w:w="717"/>
        <w:gridCol w:w="1641"/>
        <w:gridCol w:w="4665"/>
        <w:gridCol w:w="1623"/>
      </w:tblGrid>
      <w:tr w:rsidR="0097453B" w:rsidRPr="009225BC" w14:paraId="072F413D" w14:textId="77777777" w:rsidTr="006D238B">
        <w:tc>
          <w:tcPr>
            <w:tcW w:w="0" w:type="auto"/>
            <w:hideMark/>
          </w:tcPr>
          <w:p w14:paraId="2A0DFA9B" w14:textId="77777777" w:rsidR="0097453B" w:rsidRPr="009225BC" w:rsidRDefault="0097453B" w:rsidP="006D238B">
            <w:pPr>
              <w:spacing w:after="160" w:line="259" w:lineRule="auto"/>
              <w:rPr>
                <w:rFonts w:ascii="Calibri Light" w:hAnsi="Calibri Light" w:cs="Calibri Light"/>
                <w:b/>
                <w:bCs/>
              </w:rPr>
            </w:pPr>
            <w:r w:rsidRPr="009225BC">
              <w:rPr>
                <w:rFonts w:ascii="Calibri Light" w:hAnsi="Calibri Light" w:cs="Calibri Light"/>
                <w:b/>
                <w:bCs/>
              </w:rPr>
              <w:t>Tier</w:t>
            </w:r>
          </w:p>
        </w:tc>
        <w:tc>
          <w:tcPr>
            <w:tcW w:w="0" w:type="auto"/>
            <w:hideMark/>
          </w:tcPr>
          <w:p w14:paraId="7553D117" w14:textId="77777777" w:rsidR="0097453B" w:rsidRPr="009225BC" w:rsidRDefault="0097453B" w:rsidP="006D238B">
            <w:pPr>
              <w:spacing w:after="160" w:line="259" w:lineRule="auto"/>
              <w:rPr>
                <w:rFonts w:ascii="Calibri Light" w:hAnsi="Calibri Light" w:cs="Calibri Light"/>
                <w:b/>
                <w:bCs/>
              </w:rPr>
            </w:pPr>
            <w:proofErr w:type="spellStart"/>
            <w:r w:rsidRPr="009225BC">
              <w:rPr>
                <w:rFonts w:ascii="Calibri Light" w:hAnsi="Calibri Light" w:cs="Calibri Light"/>
                <w:b/>
                <w:bCs/>
              </w:rPr>
              <w:t>CapEx</w:t>
            </w:r>
            <w:proofErr w:type="spellEnd"/>
            <w:r w:rsidRPr="009225BC">
              <w:rPr>
                <w:rFonts w:ascii="Calibri Light" w:hAnsi="Calibri Light" w:cs="Calibri Light"/>
                <w:b/>
                <w:bCs/>
              </w:rPr>
              <w:t xml:space="preserve"> Range (€)</w:t>
            </w:r>
          </w:p>
        </w:tc>
        <w:tc>
          <w:tcPr>
            <w:tcW w:w="0" w:type="auto"/>
            <w:hideMark/>
          </w:tcPr>
          <w:p w14:paraId="2B8955D2" w14:textId="77777777" w:rsidR="0097453B" w:rsidRPr="009225BC" w:rsidRDefault="0097453B" w:rsidP="006D238B">
            <w:pPr>
              <w:spacing w:after="160" w:line="259" w:lineRule="auto"/>
              <w:rPr>
                <w:rFonts w:ascii="Calibri Light" w:hAnsi="Calibri Light" w:cs="Calibri Light"/>
                <w:b/>
                <w:bCs/>
              </w:rPr>
            </w:pPr>
            <w:r w:rsidRPr="009225BC">
              <w:rPr>
                <w:rFonts w:ascii="Calibri Light" w:hAnsi="Calibri Light" w:cs="Calibri Light"/>
                <w:b/>
                <w:bCs/>
              </w:rPr>
              <w:t>Funding Approach</w:t>
            </w:r>
          </w:p>
        </w:tc>
        <w:tc>
          <w:tcPr>
            <w:tcW w:w="0" w:type="auto"/>
            <w:hideMark/>
          </w:tcPr>
          <w:p w14:paraId="4EAE1382" w14:textId="77777777" w:rsidR="0097453B" w:rsidRPr="009225BC" w:rsidRDefault="0097453B" w:rsidP="006D238B">
            <w:pPr>
              <w:spacing w:after="160" w:line="259" w:lineRule="auto"/>
              <w:rPr>
                <w:rFonts w:ascii="Calibri Light" w:hAnsi="Calibri Light" w:cs="Calibri Light"/>
                <w:b/>
                <w:bCs/>
              </w:rPr>
            </w:pPr>
            <w:r w:rsidRPr="009225BC">
              <w:rPr>
                <w:rFonts w:ascii="Calibri Light" w:hAnsi="Calibri Light" w:cs="Calibri Light"/>
                <w:b/>
                <w:bCs/>
              </w:rPr>
              <w:t>Return Timeline</w:t>
            </w:r>
          </w:p>
        </w:tc>
      </w:tr>
      <w:tr w:rsidR="0097453B" w:rsidRPr="009225BC" w14:paraId="5C511549" w14:textId="77777777" w:rsidTr="006D238B">
        <w:tc>
          <w:tcPr>
            <w:tcW w:w="0" w:type="auto"/>
            <w:hideMark/>
          </w:tcPr>
          <w:p w14:paraId="3AE680ED" w14:textId="77777777" w:rsidR="0097453B" w:rsidRPr="009225BC" w:rsidRDefault="0097453B" w:rsidP="006D238B">
            <w:pPr>
              <w:spacing w:after="160" w:line="259" w:lineRule="auto"/>
              <w:rPr>
                <w:rFonts w:ascii="Calibri Light" w:hAnsi="Calibri Light" w:cs="Calibri Light"/>
              </w:rPr>
            </w:pPr>
            <w:r w:rsidRPr="009225BC">
              <w:rPr>
                <w:rFonts w:ascii="Calibri Light" w:hAnsi="Calibri Light" w:cs="Calibri Light"/>
              </w:rPr>
              <w:lastRenderedPageBreak/>
              <w:t>Tier 1</w:t>
            </w:r>
          </w:p>
        </w:tc>
        <w:tc>
          <w:tcPr>
            <w:tcW w:w="0" w:type="auto"/>
            <w:hideMark/>
          </w:tcPr>
          <w:p w14:paraId="37ECCDAE" w14:textId="77777777" w:rsidR="0097453B" w:rsidRPr="009225BC" w:rsidRDefault="0097453B" w:rsidP="006D238B">
            <w:pPr>
              <w:spacing w:after="160" w:line="259" w:lineRule="auto"/>
              <w:rPr>
                <w:rFonts w:ascii="Calibri Light" w:hAnsi="Calibri Light" w:cs="Calibri Light"/>
              </w:rPr>
            </w:pPr>
            <w:r w:rsidRPr="009225BC">
              <w:rPr>
                <w:rFonts w:ascii="Calibri Light" w:hAnsi="Calibri Light" w:cs="Calibri Light"/>
              </w:rPr>
              <w:t>€20K+</w:t>
            </w:r>
          </w:p>
        </w:tc>
        <w:tc>
          <w:tcPr>
            <w:tcW w:w="0" w:type="auto"/>
            <w:hideMark/>
          </w:tcPr>
          <w:p w14:paraId="129B4DED" w14:textId="77777777" w:rsidR="0097453B" w:rsidRPr="009225BC" w:rsidRDefault="0097453B" w:rsidP="006D238B">
            <w:pPr>
              <w:spacing w:after="160" w:line="259" w:lineRule="auto"/>
              <w:rPr>
                <w:rFonts w:ascii="Calibri Light" w:hAnsi="Calibri Light" w:cs="Calibri Light"/>
              </w:rPr>
            </w:pPr>
            <w:r w:rsidRPr="009225BC">
              <w:rPr>
                <w:rFonts w:ascii="Calibri Light" w:hAnsi="Calibri Light" w:cs="Calibri Light"/>
              </w:rPr>
              <w:t>Impact-linked credit / SDG-aligned green bonds</w:t>
            </w:r>
          </w:p>
        </w:tc>
        <w:tc>
          <w:tcPr>
            <w:tcW w:w="0" w:type="auto"/>
            <w:hideMark/>
          </w:tcPr>
          <w:p w14:paraId="6B093C09" w14:textId="77777777" w:rsidR="0097453B" w:rsidRPr="009225BC" w:rsidRDefault="0097453B" w:rsidP="006D238B">
            <w:pPr>
              <w:spacing w:after="160" w:line="259" w:lineRule="auto"/>
              <w:rPr>
                <w:rFonts w:ascii="Calibri Light" w:hAnsi="Calibri Light" w:cs="Calibri Light"/>
              </w:rPr>
            </w:pPr>
            <w:r w:rsidRPr="009225BC">
              <w:rPr>
                <w:rFonts w:ascii="Calibri Light" w:hAnsi="Calibri Light" w:cs="Calibri Light"/>
              </w:rPr>
              <w:t>4–5 years</w:t>
            </w:r>
          </w:p>
        </w:tc>
      </w:tr>
      <w:tr w:rsidR="0097453B" w:rsidRPr="009225BC" w14:paraId="0D96F112" w14:textId="77777777" w:rsidTr="006D238B">
        <w:tc>
          <w:tcPr>
            <w:tcW w:w="0" w:type="auto"/>
            <w:hideMark/>
          </w:tcPr>
          <w:p w14:paraId="2DAA80A4" w14:textId="77777777" w:rsidR="0097453B" w:rsidRPr="009225BC" w:rsidRDefault="0097453B" w:rsidP="006D238B">
            <w:pPr>
              <w:spacing w:after="160" w:line="259" w:lineRule="auto"/>
              <w:rPr>
                <w:rFonts w:ascii="Calibri Light" w:hAnsi="Calibri Light" w:cs="Calibri Light"/>
              </w:rPr>
            </w:pPr>
            <w:r w:rsidRPr="009225BC">
              <w:rPr>
                <w:rFonts w:ascii="Calibri Light" w:hAnsi="Calibri Light" w:cs="Calibri Light"/>
              </w:rPr>
              <w:t>Tier 2</w:t>
            </w:r>
          </w:p>
        </w:tc>
        <w:tc>
          <w:tcPr>
            <w:tcW w:w="0" w:type="auto"/>
            <w:hideMark/>
          </w:tcPr>
          <w:p w14:paraId="0115D55F" w14:textId="77777777" w:rsidR="0097453B" w:rsidRPr="009225BC" w:rsidRDefault="0097453B" w:rsidP="006D238B">
            <w:pPr>
              <w:spacing w:after="160" w:line="259" w:lineRule="auto"/>
              <w:rPr>
                <w:rFonts w:ascii="Calibri Light" w:hAnsi="Calibri Light" w:cs="Calibri Light"/>
              </w:rPr>
            </w:pPr>
            <w:r w:rsidRPr="009225BC">
              <w:rPr>
                <w:rFonts w:ascii="Calibri Light" w:hAnsi="Calibri Light" w:cs="Calibri Light"/>
              </w:rPr>
              <w:t>€6K–€10K</w:t>
            </w:r>
          </w:p>
        </w:tc>
        <w:tc>
          <w:tcPr>
            <w:tcW w:w="0" w:type="auto"/>
            <w:hideMark/>
          </w:tcPr>
          <w:p w14:paraId="3DA73D0F" w14:textId="77777777" w:rsidR="0097453B" w:rsidRPr="009225BC" w:rsidRDefault="0097453B" w:rsidP="006D238B">
            <w:pPr>
              <w:spacing w:after="160" w:line="259" w:lineRule="auto"/>
              <w:rPr>
                <w:rFonts w:ascii="Calibri Light" w:hAnsi="Calibri Light" w:cs="Calibri Light"/>
              </w:rPr>
            </w:pPr>
            <w:r w:rsidRPr="009225BC">
              <w:rPr>
                <w:rFonts w:ascii="Calibri Light" w:hAnsi="Calibri Light" w:cs="Calibri Light"/>
              </w:rPr>
              <w:t>BBVA Spark equity + grant co-finance</w:t>
            </w:r>
          </w:p>
        </w:tc>
        <w:tc>
          <w:tcPr>
            <w:tcW w:w="0" w:type="auto"/>
            <w:hideMark/>
          </w:tcPr>
          <w:p w14:paraId="53DE2DFC" w14:textId="77777777" w:rsidR="0097453B" w:rsidRPr="009225BC" w:rsidRDefault="0097453B" w:rsidP="006D238B">
            <w:pPr>
              <w:spacing w:after="160" w:line="259" w:lineRule="auto"/>
              <w:rPr>
                <w:rFonts w:ascii="Calibri Light" w:hAnsi="Calibri Light" w:cs="Calibri Light"/>
              </w:rPr>
            </w:pPr>
            <w:r w:rsidRPr="009225BC">
              <w:rPr>
                <w:rFonts w:ascii="Calibri Light" w:hAnsi="Calibri Light" w:cs="Calibri Light"/>
              </w:rPr>
              <w:t>3–4 years</w:t>
            </w:r>
          </w:p>
        </w:tc>
      </w:tr>
      <w:tr w:rsidR="0097453B" w:rsidRPr="009225BC" w14:paraId="31890815" w14:textId="77777777" w:rsidTr="006D238B">
        <w:tc>
          <w:tcPr>
            <w:tcW w:w="0" w:type="auto"/>
            <w:hideMark/>
          </w:tcPr>
          <w:p w14:paraId="72AAEED1" w14:textId="77777777" w:rsidR="0097453B" w:rsidRPr="009225BC" w:rsidRDefault="0097453B" w:rsidP="006D238B">
            <w:pPr>
              <w:spacing w:after="160" w:line="259" w:lineRule="auto"/>
              <w:rPr>
                <w:rFonts w:ascii="Calibri Light" w:hAnsi="Calibri Light" w:cs="Calibri Light"/>
              </w:rPr>
            </w:pPr>
            <w:r w:rsidRPr="009225BC">
              <w:rPr>
                <w:rFonts w:ascii="Calibri Light" w:hAnsi="Calibri Light" w:cs="Calibri Light"/>
              </w:rPr>
              <w:t>Tier 3</w:t>
            </w:r>
          </w:p>
        </w:tc>
        <w:tc>
          <w:tcPr>
            <w:tcW w:w="0" w:type="auto"/>
            <w:hideMark/>
          </w:tcPr>
          <w:p w14:paraId="2298B95F" w14:textId="77777777" w:rsidR="0097453B" w:rsidRPr="009225BC" w:rsidRDefault="0097453B" w:rsidP="006D238B">
            <w:pPr>
              <w:spacing w:after="160" w:line="259" w:lineRule="auto"/>
              <w:rPr>
                <w:rFonts w:ascii="Calibri Light" w:hAnsi="Calibri Light" w:cs="Calibri Light"/>
              </w:rPr>
            </w:pPr>
            <w:r w:rsidRPr="009225BC">
              <w:rPr>
                <w:rFonts w:ascii="Calibri Light" w:hAnsi="Calibri Light" w:cs="Calibri Light"/>
              </w:rPr>
              <w:t>€2K–€4K</w:t>
            </w:r>
          </w:p>
        </w:tc>
        <w:tc>
          <w:tcPr>
            <w:tcW w:w="0" w:type="auto"/>
            <w:hideMark/>
          </w:tcPr>
          <w:p w14:paraId="580C2549" w14:textId="77777777" w:rsidR="0097453B" w:rsidRPr="009225BC" w:rsidRDefault="0097453B" w:rsidP="006D238B">
            <w:pPr>
              <w:spacing w:after="160" w:line="259" w:lineRule="auto"/>
              <w:rPr>
                <w:rFonts w:ascii="Calibri Light" w:hAnsi="Calibri Light" w:cs="Calibri Light"/>
              </w:rPr>
            </w:pPr>
            <w:r w:rsidRPr="009225BC">
              <w:rPr>
                <w:rFonts w:ascii="Calibri Light" w:hAnsi="Calibri Light" w:cs="Calibri Light"/>
              </w:rPr>
              <w:t>Subscription-backed microfinance / prepaid model</w:t>
            </w:r>
          </w:p>
        </w:tc>
        <w:tc>
          <w:tcPr>
            <w:tcW w:w="0" w:type="auto"/>
            <w:hideMark/>
          </w:tcPr>
          <w:p w14:paraId="64FF4F10" w14:textId="77777777" w:rsidR="0097453B" w:rsidRPr="009225BC" w:rsidRDefault="0097453B" w:rsidP="006D238B">
            <w:pPr>
              <w:spacing w:after="160" w:line="259" w:lineRule="auto"/>
              <w:rPr>
                <w:rFonts w:ascii="Calibri Light" w:hAnsi="Calibri Light" w:cs="Calibri Light"/>
              </w:rPr>
            </w:pPr>
            <w:r w:rsidRPr="009225BC">
              <w:rPr>
                <w:rFonts w:ascii="Calibri Light" w:hAnsi="Calibri Light" w:cs="Calibri Light"/>
              </w:rPr>
              <w:t>2–3 years</w:t>
            </w:r>
          </w:p>
        </w:tc>
      </w:tr>
    </w:tbl>
    <w:p w14:paraId="7107DD5A" w14:textId="77777777" w:rsidR="0097453B" w:rsidRPr="009225BC" w:rsidRDefault="0097453B" w:rsidP="0097453B">
      <w:pPr>
        <w:pStyle w:val="NoSpacing"/>
      </w:pPr>
    </w:p>
    <w:p w14:paraId="55C3A9B9" w14:textId="542718F0" w:rsidR="005C7354" w:rsidRPr="009225BC" w:rsidRDefault="0097453B" w:rsidP="0097453B">
      <w:pPr>
        <w:rPr>
          <w:rFonts w:ascii="Calibri Light" w:hAnsi="Calibri Light" w:cs="Calibri Light"/>
          <w:color w:val="074F6A" w:themeColor="accent4" w:themeShade="80"/>
          <w:sz w:val="28"/>
          <w:szCs w:val="28"/>
        </w:rPr>
      </w:pPr>
      <w:r w:rsidRPr="009225BC">
        <w:rPr>
          <w:rFonts w:ascii="Calibri Light" w:hAnsi="Calibri Light" w:cs="Calibri Light"/>
          <w:color w:val="074F6A" w:themeColor="accent4" w:themeShade="80"/>
          <w:sz w:val="28"/>
          <w:szCs w:val="28"/>
        </w:rPr>
        <w:t>Capital deployment scales with asset modularity — reducing exposure while accelerating validation cycles</w:t>
      </w:r>
      <w:r w:rsidR="00E707E2">
        <w:rPr>
          <w:rStyle w:val="FootnoteReference"/>
          <w:rFonts w:ascii="Calibri Light" w:hAnsi="Calibri Light" w:cs="Calibri Light"/>
          <w:color w:val="074F6A" w:themeColor="accent4" w:themeShade="80"/>
          <w:sz w:val="28"/>
          <w:szCs w:val="28"/>
        </w:rPr>
        <w:footnoteReference w:id="11"/>
      </w:r>
      <w:r w:rsidRPr="009225BC">
        <w:rPr>
          <w:rFonts w:ascii="Calibri Light" w:hAnsi="Calibri Light" w:cs="Calibri Light"/>
          <w:color w:val="074F6A" w:themeColor="accent4" w:themeShade="80"/>
          <w:sz w:val="28"/>
          <w:szCs w:val="28"/>
        </w:rPr>
        <w:t>.</w:t>
      </w:r>
    </w:p>
    <w:p w14:paraId="4E530AED" w14:textId="77777777" w:rsidR="0097453B" w:rsidRPr="0047230D" w:rsidRDefault="0097453B" w:rsidP="0097453B">
      <w:pPr>
        <w:pStyle w:val="Heading3"/>
      </w:pPr>
      <w:bookmarkStart w:id="177" w:name="_Toc203933252"/>
      <w:r w:rsidRPr="0047230D">
        <w:t>Blended Finance Architecture</w:t>
      </w:r>
      <w:bookmarkEnd w:id="177"/>
    </w:p>
    <w:tbl>
      <w:tblPr>
        <w:tblStyle w:val="TableGridLight"/>
        <w:tblW w:w="0" w:type="auto"/>
        <w:tblLook w:val="04A0" w:firstRow="1" w:lastRow="0" w:firstColumn="1" w:lastColumn="0" w:noHBand="0" w:noVBand="1"/>
      </w:tblPr>
      <w:tblGrid>
        <w:gridCol w:w="2326"/>
        <w:gridCol w:w="1511"/>
        <w:gridCol w:w="5179"/>
      </w:tblGrid>
      <w:tr w:rsidR="0097453B" w:rsidRPr="0047230D" w14:paraId="21B1A57C" w14:textId="77777777" w:rsidTr="006D238B">
        <w:tc>
          <w:tcPr>
            <w:tcW w:w="0" w:type="auto"/>
            <w:hideMark/>
          </w:tcPr>
          <w:p w14:paraId="62D71570" w14:textId="77777777" w:rsidR="0097453B" w:rsidRPr="0047230D" w:rsidRDefault="0097453B" w:rsidP="006D238B">
            <w:pPr>
              <w:spacing w:after="160" w:line="259" w:lineRule="auto"/>
              <w:rPr>
                <w:rFonts w:ascii="Calibri Light" w:hAnsi="Calibri Light" w:cs="Calibri Light"/>
                <w:b/>
                <w:bCs/>
              </w:rPr>
            </w:pPr>
            <w:r w:rsidRPr="0047230D">
              <w:rPr>
                <w:rFonts w:ascii="Calibri Light" w:hAnsi="Calibri Light" w:cs="Calibri Light"/>
                <w:b/>
                <w:bCs/>
              </w:rPr>
              <w:t>Source</w:t>
            </w:r>
          </w:p>
        </w:tc>
        <w:tc>
          <w:tcPr>
            <w:tcW w:w="0" w:type="auto"/>
            <w:hideMark/>
          </w:tcPr>
          <w:p w14:paraId="705E66BD" w14:textId="77777777" w:rsidR="0097453B" w:rsidRPr="0047230D" w:rsidRDefault="0097453B" w:rsidP="006D238B">
            <w:pPr>
              <w:spacing w:after="160" w:line="259" w:lineRule="auto"/>
              <w:rPr>
                <w:rFonts w:ascii="Calibri Light" w:hAnsi="Calibri Light" w:cs="Calibri Light"/>
                <w:b/>
                <w:bCs/>
              </w:rPr>
            </w:pPr>
            <w:r w:rsidRPr="0047230D">
              <w:rPr>
                <w:rFonts w:ascii="Calibri Light" w:hAnsi="Calibri Light" w:cs="Calibri Light"/>
                <w:b/>
                <w:bCs/>
              </w:rPr>
              <w:t>% Contribution</w:t>
            </w:r>
          </w:p>
        </w:tc>
        <w:tc>
          <w:tcPr>
            <w:tcW w:w="0" w:type="auto"/>
            <w:hideMark/>
          </w:tcPr>
          <w:p w14:paraId="709866EE" w14:textId="77777777" w:rsidR="0097453B" w:rsidRPr="0047230D" w:rsidRDefault="0097453B" w:rsidP="006D238B">
            <w:pPr>
              <w:spacing w:after="160" w:line="259" w:lineRule="auto"/>
              <w:rPr>
                <w:rFonts w:ascii="Calibri Light" w:hAnsi="Calibri Light" w:cs="Calibri Light"/>
                <w:b/>
                <w:bCs/>
              </w:rPr>
            </w:pPr>
            <w:r w:rsidRPr="0047230D">
              <w:rPr>
                <w:rFonts w:ascii="Calibri Light" w:hAnsi="Calibri Light" w:cs="Calibri Light"/>
                <w:b/>
                <w:bCs/>
              </w:rPr>
              <w:t>Role in Rollout</w:t>
            </w:r>
          </w:p>
        </w:tc>
      </w:tr>
      <w:tr w:rsidR="0097453B" w:rsidRPr="0047230D" w14:paraId="606D693A" w14:textId="77777777" w:rsidTr="006D238B">
        <w:tc>
          <w:tcPr>
            <w:tcW w:w="0" w:type="auto"/>
            <w:hideMark/>
          </w:tcPr>
          <w:p w14:paraId="3726449D" w14:textId="77777777" w:rsidR="0097453B" w:rsidRPr="0047230D" w:rsidRDefault="0097453B" w:rsidP="006D238B">
            <w:pPr>
              <w:spacing w:after="160" w:line="259" w:lineRule="auto"/>
              <w:rPr>
                <w:rFonts w:ascii="Calibri Light" w:hAnsi="Calibri Light" w:cs="Calibri Light"/>
              </w:rPr>
            </w:pPr>
            <w:r w:rsidRPr="0047230D">
              <w:rPr>
                <w:rFonts w:ascii="Calibri Light" w:hAnsi="Calibri Light" w:cs="Calibri Light"/>
              </w:rPr>
              <w:t>Public Climate Grants</w:t>
            </w:r>
          </w:p>
        </w:tc>
        <w:tc>
          <w:tcPr>
            <w:tcW w:w="0" w:type="auto"/>
            <w:hideMark/>
          </w:tcPr>
          <w:p w14:paraId="52230836" w14:textId="77777777" w:rsidR="0097453B" w:rsidRPr="0047230D" w:rsidRDefault="0097453B" w:rsidP="006D238B">
            <w:pPr>
              <w:spacing w:after="160" w:line="259" w:lineRule="auto"/>
              <w:rPr>
                <w:rFonts w:ascii="Calibri Light" w:hAnsi="Calibri Light" w:cs="Calibri Light"/>
              </w:rPr>
            </w:pPr>
            <w:r w:rsidRPr="0047230D">
              <w:rPr>
                <w:rFonts w:ascii="Calibri Light" w:hAnsi="Calibri Light" w:cs="Calibri Light"/>
              </w:rPr>
              <w:t>30–40%</w:t>
            </w:r>
          </w:p>
        </w:tc>
        <w:tc>
          <w:tcPr>
            <w:tcW w:w="0" w:type="auto"/>
            <w:hideMark/>
          </w:tcPr>
          <w:p w14:paraId="24FEDCE8" w14:textId="77777777" w:rsidR="0097453B" w:rsidRPr="0047230D" w:rsidRDefault="0097453B" w:rsidP="006D238B">
            <w:pPr>
              <w:spacing w:after="160" w:line="259" w:lineRule="auto"/>
              <w:rPr>
                <w:rFonts w:ascii="Calibri Light" w:hAnsi="Calibri Light" w:cs="Calibri Light"/>
              </w:rPr>
            </w:pPr>
            <w:r w:rsidRPr="0047230D">
              <w:rPr>
                <w:rFonts w:ascii="Calibri Light" w:hAnsi="Calibri Light" w:cs="Calibri Light"/>
              </w:rPr>
              <w:t>De-risk permitting, training, and early infrastructure activations</w:t>
            </w:r>
          </w:p>
        </w:tc>
      </w:tr>
      <w:tr w:rsidR="0097453B" w:rsidRPr="0047230D" w14:paraId="49E33818" w14:textId="77777777" w:rsidTr="006D238B">
        <w:tc>
          <w:tcPr>
            <w:tcW w:w="0" w:type="auto"/>
            <w:hideMark/>
          </w:tcPr>
          <w:p w14:paraId="606AB1B5" w14:textId="77777777" w:rsidR="0097453B" w:rsidRPr="0047230D" w:rsidRDefault="0097453B" w:rsidP="006D238B">
            <w:pPr>
              <w:spacing w:after="160" w:line="259" w:lineRule="auto"/>
              <w:rPr>
                <w:rFonts w:ascii="Calibri Light" w:hAnsi="Calibri Light" w:cs="Calibri Light"/>
              </w:rPr>
            </w:pPr>
            <w:r w:rsidRPr="0047230D">
              <w:rPr>
                <w:rFonts w:ascii="Calibri Light" w:hAnsi="Calibri Light" w:cs="Calibri Light"/>
              </w:rPr>
              <w:t>BBVA Spark Equity</w:t>
            </w:r>
          </w:p>
        </w:tc>
        <w:tc>
          <w:tcPr>
            <w:tcW w:w="0" w:type="auto"/>
            <w:hideMark/>
          </w:tcPr>
          <w:p w14:paraId="78304C36" w14:textId="77777777" w:rsidR="0097453B" w:rsidRPr="0047230D" w:rsidRDefault="0097453B" w:rsidP="006D238B">
            <w:pPr>
              <w:spacing w:after="160" w:line="259" w:lineRule="auto"/>
              <w:rPr>
                <w:rFonts w:ascii="Calibri Light" w:hAnsi="Calibri Light" w:cs="Calibri Light"/>
              </w:rPr>
            </w:pPr>
            <w:r w:rsidRPr="0047230D">
              <w:rPr>
                <w:rFonts w:ascii="Calibri Light" w:hAnsi="Calibri Light" w:cs="Calibri Light"/>
              </w:rPr>
              <w:t>40–50%</w:t>
            </w:r>
          </w:p>
        </w:tc>
        <w:tc>
          <w:tcPr>
            <w:tcW w:w="0" w:type="auto"/>
            <w:hideMark/>
          </w:tcPr>
          <w:p w14:paraId="6FE89D30" w14:textId="77777777" w:rsidR="0097453B" w:rsidRPr="0047230D" w:rsidRDefault="0097453B" w:rsidP="006D238B">
            <w:pPr>
              <w:spacing w:after="160" w:line="259" w:lineRule="auto"/>
              <w:rPr>
                <w:rFonts w:ascii="Calibri Light" w:hAnsi="Calibri Light" w:cs="Calibri Light"/>
              </w:rPr>
            </w:pPr>
            <w:r w:rsidRPr="0047230D">
              <w:rPr>
                <w:rFonts w:ascii="Calibri Light" w:hAnsi="Calibri Light" w:cs="Calibri Light"/>
              </w:rPr>
              <w:t>Platform buildout, fintech stack integration, service enablement</w:t>
            </w:r>
          </w:p>
        </w:tc>
      </w:tr>
      <w:tr w:rsidR="0097453B" w:rsidRPr="0047230D" w14:paraId="07DEE040" w14:textId="77777777" w:rsidTr="006D238B">
        <w:tc>
          <w:tcPr>
            <w:tcW w:w="0" w:type="auto"/>
            <w:hideMark/>
          </w:tcPr>
          <w:p w14:paraId="2CEBBBB9" w14:textId="77777777" w:rsidR="0097453B" w:rsidRPr="0047230D" w:rsidRDefault="0097453B" w:rsidP="006D238B">
            <w:pPr>
              <w:spacing w:after="160" w:line="259" w:lineRule="auto"/>
              <w:rPr>
                <w:rFonts w:ascii="Calibri Light" w:hAnsi="Calibri Light" w:cs="Calibri Light"/>
              </w:rPr>
            </w:pPr>
            <w:r w:rsidRPr="0047230D">
              <w:rPr>
                <w:rFonts w:ascii="Calibri Light" w:hAnsi="Calibri Light" w:cs="Calibri Light"/>
              </w:rPr>
              <w:t>Community Capital Match</w:t>
            </w:r>
          </w:p>
        </w:tc>
        <w:tc>
          <w:tcPr>
            <w:tcW w:w="0" w:type="auto"/>
            <w:hideMark/>
          </w:tcPr>
          <w:p w14:paraId="6A8D7B3A" w14:textId="77777777" w:rsidR="0097453B" w:rsidRPr="0047230D" w:rsidRDefault="0097453B" w:rsidP="006D238B">
            <w:pPr>
              <w:spacing w:after="160" w:line="259" w:lineRule="auto"/>
              <w:rPr>
                <w:rFonts w:ascii="Calibri Light" w:hAnsi="Calibri Light" w:cs="Calibri Light"/>
              </w:rPr>
            </w:pPr>
            <w:r w:rsidRPr="0047230D">
              <w:rPr>
                <w:rFonts w:ascii="Calibri Light" w:hAnsi="Calibri Light" w:cs="Calibri Light"/>
              </w:rPr>
              <w:t>10–20%</w:t>
            </w:r>
          </w:p>
        </w:tc>
        <w:tc>
          <w:tcPr>
            <w:tcW w:w="0" w:type="auto"/>
            <w:hideMark/>
          </w:tcPr>
          <w:p w14:paraId="50BD43CD" w14:textId="77777777" w:rsidR="0097453B" w:rsidRPr="0047230D" w:rsidRDefault="0097453B" w:rsidP="006D238B">
            <w:pPr>
              <w:spacing w:after="160" w:line="259" w:lineRule="auto"/>
              <w:rPr>
                <w:rFonts w:ascii="Calibri Light" w:hAnsi="Calibri Light" w:cs="Calibri Light"/>
              </w:rPr>
            </w:pPr>
            <w:r w:rsidRPr="0047230D">
              <w:rPr>
                <w:rFonts w:ascii="Calibri Light" w:hAnsi="Calibri Light" w:cs="Calibri Light"/>
              </w:rPr>
              <w:t>Local ownership via prepaid access or cooperative subscriptions</w:t>
            </w:r>
          </w:p>
        </w:tc>
      </w:tr>
    </w:tbl>
    <w:p w14:paraId="0C4DA363" w14:textId="77777777" w:rsidR="0097453B" w:rsidRPr="002C1279" w:rsidRDefault="0097453B" w:rsidP="002C1279">
      <w:pPr>
        <w:pStyle w:val="NoSpacing"/>
      </w:pPr>
    </w:p>
    <w:p w14:paraId="1981BFEB" w14:textId="77777777" w:rsidR="005C7354" w:rsidRPr="0047230D" w:rsidRDefault="0097453B" w:rsidP="0097453B">
      <w:pPr>
        <w:rPr>
          <w:rFonts w:ascii="Calibri Light" w:hAnsi="Calibri Light" w:cs="Calibri Light"/>
          <w:sz w:val="28"/>
          <w:szCs w:val="28"/>
        </w:rPr>
      </w:pPr>
      <w:r w:rsidRPr="0047230D">
        <w:rPr>
          <w:rFonts w:ascii="Calibri Light" w:hAnsi="Calibri Light" w:cs="Calibri Light"/>
          <w:color w:val="0B769F" w:themeColor="accent4" w:themeShade="BF"/>
          <w:sz w:val="28"/>
          <w:szCs w:val="28"/>
        </w:rPr>
        <w:t>Co-investment logic aligns financial return with social license and regional resilience goals</w:t>
      </w:r>
      <w:r w:rsidRPr="0047230D">
        <w:rPr>
          <w:rFonts w:ascii="Calibri Light" w:hAnsi="Calibri Light" w:cs="Calibri Light"/>
          <w:sz w:val="28"/>
          <w:szCs w:val="28"/>
        </w:rPr>
        <w:t>.</w:t>
      </w:r>
    </w:p>
    <w:p w14:paraId="21AC61A1" w14:textId="77777777" w:rsidR="0097453B" w:rsidRPr="00E764C4" w:rsidRDefault="0097453B" w:rsidP="0097453B">
      <w:pPr>
        <w:pStyle w:val="Heading3"/>
      </w:pPr>
      <w:bookmarkStart w:id="178" w:name="_Toc203933253"/>
      <w:r w:rsidRPr="00E764C4">
        <w:t>Value Dynamics for Funders</w:t>
      </w:r>
      <w:bookmarkEnd w:id="178"/>
    </w:p>
    <w:p w14:paraId="6D2A2D5C" w14:textId="77777777" w:rsidR="0097453B" w:rsidRPr="00E764C4" w:rsidRDefault="0097453B" w:rsidP="0097453B">
      <w:pPr>
        <w:numPr>
          <w:ilvl w:val="0"/>
          <w:numId w:val="18"/>
        </w:numPr>
        <w:rPr>
          <w:rFonts w:ascii="Calibri Light" w:hAnsi="Calibri Light" w:cs="Calibri Light"/>
        </w:rPr>
      </w:pPr>
      <w:r w:rsidRPr="00E764C4">
        <w:rPr>
          <w:rFonts w:ascii="Calibri Light" w:hAnsi="Calibri Light" w:cs="Calibri Light"/>
          <w:b/>
          <w:bCs/>
        </w:rPr>
        <w:t>Unit Costs Decline</w:t>
      </w:r>
      <w:r w:rsidRPr="00E764C4">
        <w:rPr>
          <w:rFonts w:ascii="Calibri Light" w:hAnsi="Calibri Light" w:cs="Calibri Light"/>
        </w:rPr>
        <w:t xml:space="preserve"> with localized fabrication, vendor training, and policy alignment</w:t>
      </w:r>
    </w:p>
    <w:p w14:paraId="061B1464" w14:textId="77777777" w:rsidR="0097453B" w:rsidRPr="00E764C4" w:rsidRDefault="0097453B" w:rsidP="0097453B">
      <w:pPr>
        <w:numPr>
          <w:ilvl w:val="0"/>
          <w:numId w:val="18"/>
        </w:numPr>
        <w:rPr>
          <w:rFonts w:ascii="Calibri Light" w:hAnsi="Calibri Light" w:cs="Calibri Light"/>
        </w:rPr>
      </w:pPr>
      <w:r w:rsidRPr="00E764C4">
        <w:rPr>
          <w:rFonts w:ascii="Calibri Light" w:hAnsi="Calibri Light" w:cs="Calibri Light"/>
          <w:b/>
          <w:bCs/>
        </w:rPr>
        <w:t>Revenue Rises</w:t>
      </w:r>
      <w:r w:rsidRPr="00E764C4">
        <w:rPr>
          <w:rFonts w:ascii="Calibri Light" w:hAnsi="Calibri Light" w:cs="Calibri Light"/>
        </w:rPr>
        <w:t xml:space="preserve"> through charging, cooling, data, and carbon service stacking</w:t>
      </w:r>
    </w:p>
    <w:p w14:paraId="57E9FE71" w14:textId="5CF4FA36" w:rsidR="0097453B" w:rsidRPr="00F32F27" w:rsidRDefault="0097453B" w:rsidP="0097453B">
      <w:pPr>
        <w:numPr>
          <w:ilvl w:val="0"/>
          <w:numId w:val="18"/>
        </w:numPr>
        <w:rPr>
          <w:rFonts w:ascii="Calibri Light" w:hAnsi="Calibri Light" w:cs="Calibri Light"/>
        </w:rPr>
      </w:pPr>
      <w:r w:rsidRPr="00F32F27">
        <w:rPr>
          <w:rFonts w:ascii="Calibri Light" w:hAnsi="Calibri Light" w:cs="Calibri Light"/>
          <w:b/>
          <w:bCs/>
        </w:rPr>
        <w:t>Network Effects Multiply Returns</w:t>
      </w:r>
      <w:r w:rsidRPr="00F32F27">
        <w:rPr>
          <w:rFonts w:ascii="Calibri Light" w:hAnsi="Calibri Light" w:cs="Calibri Light"/>
        </w:rPr>
        <w:t xml:space="preserve"> — each deployed </w:t>
      </w:r>
      <w:r w:rsidR="0056160C">
        <w:rPr>
          <w:rFonts w:ascii="Calibri Light" w:hAnsi="Calibri Light" w:cs="Calibri Light"/>
        </w:rPr>
        <w:t xml:space="preserve">solar </w:t>
      </w:r>
      <w:r w:rsidRPr="00F32F27">
        <w:rPr>
          <w:rFonts w:ascii="Calibri Light" w:hAnsi="Calibri Light" w:cs="Calibri Light"/>
        </w:rPr>
        <w:t>artefact improves system intelligence, utilization, and monetization scope</w:t>
      </w:r>
    </w:p>
    <w:p w14:paraId="46D32525" w14:textId="159ED5E5" w:rsidR="0097453B" w:rsidRPr="00E764C4" w:rsidRDefault="0056160C" w:rsidP="0097453B">
      <w:pPr>
        <w:rPr>
          <w:rFonts w:ascii="Calibri Light" w:hAnsi="Calibri Light" w:cs="Calibri Light"/>
          <w:color w:val="0B769F" w:themeColor="accent4" w:themeShade="BF"/>
          <w:sz w:val="28"/>
          <w:szCs w:val="28"/>
        </w:rPr>
      </w:pPr>
      <w:r>
        <w:rPr>
          <w:rFonts w:ascii="Calibri Light" w:hAnsi="Calibri Light" w:cs="Calibri Light"/>
          <w:color w:val="0B769F" w:themeColor="accent4" w:themeShade="BF"/>
          <w:sz w:val="28"/>
          <w:szCs w:val="28"/>
        </w:rPr>
        <w:t xml:space="preserve">The solar </w:t>
      </w:r>
      <w:r w:rsidR="0097453B" w:rsidRPr="00E764C4">
        <w:rPr>
          <w:rFonts w:ascii="Calibri Light" w:hAnsi="Calibri Light" w:cs="Calibri Light"/>
          <w:color w:val="0B769F" w:themeColor="accent4" w:themeShade="BF"/>
          <w:sz w:val="28"/>
          <w:szCs w:val="28"/>
        </w:rPr>
        <w:t>Artefacts aren’t sunk assets</w:t>
      </w:r>
      <w:r w:rsidR="00EE175A">
        <w:rPr>
          <w:rStyle w:val="FootnoteReference"/>
          <w:rFonts w:ascii="Calibri Light" w:hAnsi="Calibri Light" w:cs="Calibri Light"/>
          <w:color w:val="0B769F" w:themeColor="accent4" w:themeShade="BF"/>
          <w:sz w:val="28"/>
          <w:szCs w:val="28"/>
        </w:rPr>
        <w:footnoteReference w:id="12"/>
      </w:r>
      <w:r w:rsidR="0097453B" w:rsidRPr="00E764C4">
        <w:rPr>
          <w:rFonts w:ascii="Calibri Light" w:hAnsi="Calibri Light" w:cs="Calibri Light"/>
          <w:color w:val="0B769F" w:themeColor="accent4" w:themeShade="BF"/>
          <w:sz w:val="28"/>
          <w:szCs w:val="28"/>
        </w:rPr>
        <w:t xml:space="preserve"> — they’re adaptive income nodes in a digital, climate-linked network.</w:t>
      </w:r>
    </w:p>
    <w:p w14:paraId="2D44CC17" w14:textId="77777777" w:rsidR="0097453B" w:rsidRPr="00493238" w:rsidRDefault="0097453B" w:rsidP="0097453B">
      <w:pPr>
        <w:pStyle w:val="Heading3"/>
      </w:pPr>
      <w:bookmarkStart w:id="179" w:name="_Toc203933254"/>
      <w:r w:rsidRPr="00493238">
        <w:t>Climate Finance Channels &amp; Offset Eligibility</w:t>
      </w:r>
      <w:bookmarkEnd w:id="179"/>
    </w:p>
    <w:p w14:paraId="43566B6B" w14:textId="77777777" w:rsidR="0097453B" w:rsidRPr="00493238" w:rsidRDefault="0097453B" w:rsidP="0097453B">
      <w:pPr>
        <w:rPr>
          <w:rFonts w:ascii="Calibri Light" w:hAnsi="Calibri Light" w:cs="Calibri Light"/>
        </w:rPr>
      </w:pPr>
      <w:r w:rsidRPr="00493238">
        <w:rPr>
          <w:rFonts w:ascii="Calibri Light" w:hAnsi="Calibri Light" w:cs="Calibri Light"/>
        </w:rPr>
        <w:t>The infrastructure qualifies for:</w:t>
      </w:r>
    </w:p>
    <w:p w14:paraId="6563B246" w14:textId="77777777" w:rsidR="0097453B" w:rsidRPr="00493238" w:rsidRDefault="0097453B" w:rsidP="0097453B">
      <w:pPr>
        <w:numPr>
          <w:ilvl w:val="0"/>
          <w:numId w:val="19"/>
        </w:numPr>
        <w:rPr>
          <w:rFonts w:ascii="Calibri Light" w:hAnsi="Calibri Light" w:cs="Calibri Light"/>
        </w:rPr>
      </w:pPr>
      <w:r w:rsidRPr="00493238">
        <w:rPr>
          <w:rFonts w:ascii="Calibri Light" w:hAnsi="Calibri Light" w:cs="Calibri Light"/>
        </w:rPr>
        <w:t>SDG 7, 9, 11, 13 alignments</w:t>
      </w:r>
    </w:p>
    <w:p w14:paraId="3CBB0F6E" w14:textId="77777777" w:rsidR="0097453B" w:rsidRPr="00493238" w:rsidRDefault="0097453B" w:rsidP="0097453B">
      <w:pPr>
        <w:numPr>
          <w:ilvl w:val="0"/>
          <w:numId w:val="19"/>
        </w:numPr>
        <w:rPr>
          <w:rFonts w:ascii="Calibri Light" w:hAnsi="Calibri Light" w:cs="Calibri Light"/>
        </w:rPr>
      </w:pPr>
      <w:r w:rsidRPr="00493238">
        <w:rPr>
          <w:rFonts w:ascii="Calibri Light" w:hAnsi="Calibri Light" w:cs="Calibri Light"/>
        </w:rPr>
        <w:lastRenderedPageBreak/>
        <w:t>Scope 3 offset generation at artefact and corridor level</w:t>
      </w:r>
    </w:p>
    <w:p w14:paraId="6F4BCD4B" w14:textId="77777777" w:rsidR="0097453B" w:rsidRPr="00493238" w:rsidRDefault="0097453B" w:rsidP="0097453B">
      <w:pPr>
        <w:numPr>
          <w:ilvl w:val="0"/>
          <w:numId w:val="19"/>
        </w:numPr>
        <w:rPr>
          <w:rFonts w:ascii="Calibri Light" w:hAnsi="Calibri Light" w:cs="Calibri Light"/>
        </w:rPr>
      </w:pPr>
      <w:r w:rsidRPr="00493238">
        <w:rPr>
          <w:rFonts w:ascii="Calibri Light" w:hAnsi="Calibri Light" w:cs="Calibri Light"/>
        </w:rPr>
        <w:t>Digital impact tracking via BBVA’s ESG platforms</w:t>
      </w:r>
    </w:p>
    <w:p w14:paraId="4A0FAA62" w14:textId="77777777" w:rsidR="0097453B" w:rsidRPr="00493238" w:rsidRDefault="0097453B" w:rsidP="0097453B">
      <w:pPr>
        <w:numPr>
          <w:ilvl w:val="0"/>
          <w:numId w:val="19"/>
        </w:numPr>
        <w:rPr>
          <w:rFonts w:ascii="Calibri Light" w:hAnsi="Calibri Light" w:cs="Calibri Light"/>
        </w:rPr>
      </w:pPr>
      <w:r w:rsidRPr="00493238">
        <w:rPr>
          <w:rFonts w:ascii="Calibri Light" w:hAnsi="Calibri Light" w:cs="Calibri Light"/>
        </w:rPr>
        <w:t>Carbon credit packaging and sale (direct or pooled)</w:t>
      </w:r>
    </w:p>
    <w:p w14:paraId="5608606B" w14:textId="77777777" w:rsidR="0097453B" w:rsidRPr="00493238" w:rsidRDefault="0097453B" w:rsidP="0097453B">
      <w:pPr>
        <w:rPr>
          <w:rFonts w:ascii="Calibri Light" w:hAnsi="Calibri Light" w:cs="Calibri Light"/>
        </w:rPr>
      </w:pPr>
      <w:r w:rsidRPr="00493238">
        <w:rPr>
          <w:rFonts w:ascii="Calibri Light" w:hAnsi="Calibri Light" w:cs="Calibri Light"/>
          <w:color w:val="0B769F" w:themeColor="accent4" w:themeShade="BF"/>
          <w:sz w:val="28"/>
          <w:szCs w:val="28"/>
        </w:rPr>
        <w:t>Optional integration with carbon finance marketplaces or BBVA’s green portfolio dashboard.</w:t>
      </w:r>
    </w:p>
    <w:p w14:paraId="1A67DB84" w14:textId="77777777" w:rsidR="0097453B" w:rsidRPr="009F4802" w:rsidRDefault="0097453B" w:rsidP="0097453B">
      <w:pPr>
        <w:pStyle w:val="Heading3"/>
      </w:pPr>
      <w:bookmarkStart w:id="180" w:name="_Toc203933255"/>
      <w:r w:rsidRPr="009F4802">
        <w:t>Investment Instruments Available to BBVA</w:t>
      </w:r>
      <w:bookmarkEnd w:id="180"/>
    </w:p>
    <w:tbl>
      <w:tblPr>
        <w:tblStyle w:val="TableGridLight"/>
        <w:tblW w:w="0" w:type="auto"/>
        <w:tblLook w:val="04A0" w:firstRow="1" w:lastRow="0" w:firstColumn="1" w:lastColumn="0" w:noHBand="0" w:noVBand="1"/>
      </w:tblPr>
      <w:tblGrid>
        <w:gridCol w:w="2974"/>
        <w:gridCol w:w="2606"/>
        <w:gridCol w:w="3436"/>
      </w:tblGrid>
      <w:tr w:rsidR="0097453B" w:rsidRPr="009F4802" w14:paraId="4217F66C" w14:textId="77777777" w:rsidTr="006D238B">
        <w:tc>
          <w:tcPr>
            <w:tcW w:w="0" w:type="auto"/>
            <w:hideMark/>
          </w:tcPr>
          <w:p w14:paraId="1D5D06FC" w14:textId="77777777" w:rsidR="0097453B" w:rsidRPr="009F4802" w:rsidRDefault="0097453B" w:rsidP="006D238B">
            <w:pPr>
              <w:spacing w:after="160" w:line="259" w:lineRule="auto"/>
              <w:rPr>
                <w:rFonts w:ascii="Calibri Light" w:hAnsi="Calibri Light" w:cs="Calibri Light"/>
                <w:b/>
                <w:bCs/>
              </w:rPr>
            </w:pPr>
            <w:r w:rsidRPr="009F4802">
              <w:rPr>
                <w:rFonts w:ascii="Calibri Light" w:hAnsi="Calibri Light" w:cs="Calibri Light"/>
                <w:b/>
                <w:bCs/>
              </w:rPr>
              <w:t>Instrument Type</w:t>
            </w:r>
          </w:p>
        </w:tc>
        <w:tc>
          <w:tcPr>
            <w:tcW w:w="0" w:type="auto"/>
            <w:hideMark/>
          </w:tcPr>
          <w:p w14:paraId="14E1B596" w14:textId="77777777" w:rsidR="0097453B" w:rsidRPr="009F4802" w:rsidRDefault="0097453B" w:rsidP="006D238B">
            <w:pPr>
              <w:spacing w:after="160" w:line="259" w:lineRule="auto"/>
              <w:rPr>
                <w:rFonts w:ascii="Calibri Light" w:hAnsi="Calibri Light" w:cs="Calibri Light"/>
                <w:b/>
                <w:bCs/>
              </w:rPr>
            </w:pPr>
            <w:r w:rsidRPr="009F4802">
              <w:rPr>
                <w:rFonts w:ascii="Calibri Light" w:hAnsi="Calibri Light" w:cs="Calibri Light"/>
                <w:b/>
                <w:bCs/>
              </w:rPr>
              <w:t>Use Case</w:t>
            </w:r>
          </w:p>
        </w:tc>
        <w:tc>
          <w:tcPr>
            <w:tcW w:w="0" w:type="auto"/>
            <w:hideMark/>
          </w:tcPr>
          <w:p w14:paraId="31FFEC46" w14:textId="77777777" w:rsidR="0097453B" w:rsidRPr="009F4802" w:rsidRDefault="0097453B" w:rsidP="006D238B">
            <w:pPr>
              <w:spacing w:after="160" w:line="259" w:lineRule="auto"/>
              <w:rPr>
                <w:rFonts w:ascii="Calibri Light" w:hAnsi="Calibri Light" w:cs="Calibri Light"/>
                <w:b/>
                <w:bCs/>
              </w:rPr>
            </w:pPr>
            <w:r w:rsidRPr="009F4802">
              <w:rPr>
                <w:rFonts w:ascii="Calibri Light" w:hAnsi="Calibri Light" w:cs="Calibri Light"/>
                <w:b/>
                <w:bCs/>
              </w:rPr>
              <w:t>Advantage</w:t>
            </w:r>
          </w:p>
        </w:tc>
      </w:tr>
      <w:tr w:rsidR="0097453B" w:rsidRPr="009F4802" w14:paraId="50F8E7F7" w14:textId="77777777" w:rsidTr="006D238B">
        <w:tc>
          <w:tcPr>
            <w:tcW w:w="0" w:type="auto"/>
            <w:hideMark/>
          </w:tcPr>
          <w:p w14:paraId="2C556188" w14:textId="77777777" w:rsidR="0097453B" w:rsidRPr="009F4802" w:rsidRDefault="0097453B" w:rsidP="006D238B">
            <w:pPr>
              <w:spacing w:after="160" w:line="259" w:lineRule="auto"/>
              <w:rPr>
                <w:rFonts w:ascii="Calibri Light" w:hAnsi="Calibri Light" w:cs="Calibri Light"/>
              </w:rPr>
            </w:pPr>
            <w:r w:rsidRPr="009F4802">
              <w:rPr>
                <w:rFonts w:ascii="Calibri Light" w:hAnsi="Calibri Light" w:cs="Calibri Light"/>
              </w:rPr>
              <w:t>ESG Project Finance</w:t>
            </w:r>
          </w:p>
        </w:tc>
        <w:tc>
          <w:tcPr>
            <w:tcW w:w="0" w:type="auto"/>
            <w:hideMark/>
          </w:tcPr>
          <w:p w14:paraId="628B5F24" w14:textId="77777777" w:rsidR="0097453B" w:rsidRPr="009F4802" w:rsidRDefault="0097453B" w:rsidP="006D238B">
            <w:pPr>
              <w:spacing w:after="160" w:line="259" w:lineRule="auto"/>
              <w:rPr>
                <w:rFonts w:ascii="Calibri Light" w:hAnsi="Calibri Light" w:cs="Calibri Light"/>
              </w:rPr>
            </w:pPr>
            <w:r w:rsidRPr="009F4802">
              <w:rPr>
                <w:rFonts w:ascii="Calibri Light" w:hAnsi="Calibri Light" w:cs="Calibri Light"/>
              </w:rPr>
              <w:t>Corridor deployments</w:t>
            </w:r>
          </w:p>
        </w:tc>
        <w:tc>
          <w:tcPr>
            <w:tcW w:w="0" w:type="auto"/>
            <w:hideMark/>
          </w:tcPr>
          <w:p w14:paraId="17CDE5E3" w14:textId="77777777" w:rsidR="0097453B" w:rsidRPr="009F4802" w:rsidRDefault="0097453B" w:rsidP="006D238B">
            <w:pPr>
              <w:spacing w:after="160" w:line="259" w:lineRule="auto"/>
              <w:rPr>
                <w:rFonts w:ascii="Calibri Light" w:hAnsi="Calibri Light" w:cs="Calibri Light"/>
              </w:rPr>
            </w:pPr>
            <w:r w:rsidRPr="009F4802">
              <w:rPr>
                <w:rFonts w:ascii="Calibri Light" w:hAnsi="Calibri Light" w:cs="Calibri Light"/>
              </w:rPr>
              <w:t>Aligns capital with impact KPIs</w:t>
            </w:r>
          </w:p>
        </w:tc>
      </w:tr>
      <w:tr w:rsidR="0097453B" w:rsidRPr="009F4802" w14:paraId="39B882A8" w14:textId="77777777" w:rsidTr="006D238B">
        <w:tc>
          <w:tcPr>
            <w:tcW w:w="0" w:type="auto"/>
            <w:hideMark/>
          </w:tcPr>
          <w:p w14:paraId="77E7D8E7" w14:textId="77777777" w:rsidR="0097453B" w:rsidRPr="009F4802" w:rsidRDefault="0097453B" w:rsidP="006D238B">
            <w:pPr>
              <w:spacing w:after="160" w:line="259" w:lineRule="auto"/>
              <w:rPr>
                <w:rFonts w:ascii="Calibri Light" w:hAnsi="Calibri Light" w:cs="Calibri Light"/>
              </w:rPr>
            </w:pPr>
            <w:r w:rsidRPr="009F4802">
              <w:rPr>
                <w:rFonts w:ascii="Calibri Light" w:hAnsi="Calibri Light" w:cs="Calibri Light"/>
              </w:rPr>
              <w:t>Venture Co-Investment (Spark)</w:t>
            </w:r>
          </w:p>
        </w:tc>
        <w:tc>
          <w:tcPr>
            <w:tcW w:w="0" w:type="auto"/>
            <w:hideMark/>
          </w:tcPr>
          <w:p w14:paraId="1478FE85" w14:textId="100C55FA" w:rsidR="0097453B" w:rsidRPr="009F4802" w:rsidRDefault="0097453B" w:rsidP="006D238B">
            <w:pPr>
              <w:spacing w:after="160" w:line="259" w:lineRule="auto"/>
              <w:rPr>
                <w:rFonts w:ascii="Calibri Light" w:hAnsi="Calibri Light" w:cs="Calibri Light"/>
              </w:rPr>
            </w:pPr>
            <w:r w:rsidRPr="009F4802">
              <w:rPr>
                <w:rFonts w:ascii="Calibri Light" w:hAnsi="Calibri Light" w:cs="Calibri Light"/>
              </w:rPr>
              <w:t xml:space="preserve">Early </w:t>
            </w:r>
            <w:r w:rsidR="000E6AC0">
              <w:rPr>
                <w:rFonts w:ascii="Calibri Light" w:hAnsi="Calibri Light" w:cs="Calibri Light"/>
              </w:rPr>
              <w:t xml:space="preserve">solar </w:t>
            </w:r>
            <w:r w:rsidRPr="009F4802">
              <w:rPr>
                <w:rFonts w:ascii="Calibri Light" w:hAnsi="Calibri Light" w:cs="Calibri Light"/>
              </w:rPr>
              <w:t>artefact tiers</w:t>
            </w:r>
          </w:p>
        </w:tc>
        <w:tc>
          <w:tcPr>
            <w:tcW w:w="0" w:type="auto"/>
            <w:hideMark/>
          </w:tcPr>
          <w:p w14:paraId="00C8FDAD" w14:textId="77777777" w:rsidR="0097453B" w:rsidRPr="009F4802" w:rsidRDefault="0097453B" w:rsidP="006D238B">
            <w:pPr>
              <w:spacing w:after="160" w:line="259" w:lineRule="auto"/>
              <w:rPr>
                <w:rFonts w:ascii="Calibri Light" w:hAnsi="Calibri Light" w:cs="Calibri Light"/>
              </w:rPr>
            </w:pPr>
            <w:r w:rsidRPr="009F4802">
              <w:rPr>
                <w:rFonts w:ascii="Calibri Light" w:hAnsi="Calibri Light" w:cs="Calibri Light"/>
              </w:rPr>
              <w:t>Scalable platform ownership</w:t>
            </w:r>
          </w:p>
        </w:tc>
      </w:tr>
      <w:tr w:rsidR="0097453B" w:rsidRPr="009F4802" w14:paraId="354A19C3" w14:textId="77777777" w:rsidTr="006D238B">
        <w:tc>
          <w:tcPr>
            <w:tcW w:w="0" w:type="auto"/>
            <w:hideMark/>
          </w:tcPr>
          <w:p w14:paraId="76793255" w14:textId="77777777" w:rsidR="0097453B" w:rsidRPr="009F4802" w:rsidRDefault="0097453B" w:rsidP="006D238B">
            <w:pPr>
              <w:spacing w:after="160" w:line="259" w:lineRule="auto"/>
              <w:rPr>
                <w:rFonts w:ascii="Calibri Light" w:hAnsi="Calibri Light" w:cs="Calibri Light"/>
              </w:rPr>
            </w:pPr>
            <w:r w:rsidRPr="009F4802">
              <w:rPr>
                <w:rFonts w:ascii="Calibri Light" w:hAnsi="Calibri Light" w:cs="Calibri Light"/>
              </w:rPr>
              <w:t>Impact-Linked Credit Facility</w:t>
            </w:r>
          </w:p>
        </w:tc>
        <w:tc>
          <w:tcPr>
            <w:tcW w:w="0" w:type="auto"/>
            <w:hideMark/>
          </w:tcPr>
          <w:p w14:paraId="228CE13D" w14:textId="77777777" w:rsidR="0097453B" w:rsidRPr="009F4802" w:rsidRDefault="0097453B" w:rsidP="006D238B">
            <w:pPr>
              <w:spacing w:after="160" w:line="259" w:lineRule="auto"/>
              <w:rPr>
                <w:rFonts w:ascii="Calibri Light" w:hAnsi="Calibri Light" w:cs="Calibri Light"/>
              </w:rPr>
            </w:pPr>
            <w:r w:rsidRPr="009F4802">
              <w:rPr>
                <w:rFonts w:ascii="Calibri Light" w:hAnsi="Calibri Light" w:cs="Calibri Light"/>
              </w:rPr>
              <w:t>Flagship site expansion</w:t>
            </w:r>
          </w:p>
        </w:tc>
        <w:tc>
          <w:tcPr>
            <w:tcW w:w="0" w:type="auto"/>
            <w:hideMark/>
          </w:tcPr>
          <w:p w14:paraId="11A9AC77" w14:textId="77777777" w:rsidR="0097453B" w:rsidRPr="009F4802" w:rsidRDefault="0097453B" w:rsidP="006D238B">
            <w:pPr>
              <w:spacing w:after="160" w:line="259" w:lineRule="auto"/>
              <w:rPr>
                <w:rFonts w:ascii="Calibri Light" w:hAnsi="Calibri Light" w:cs="Calibri Light"/>
              </w:rPr>
            </w:pPr>
            <w:r w:rsidRPr="009F4802">
              <w:rPr>
                <w:rFonts w:ascii="Calibri Light" w:hAnsi="Calibri Light" w:cs="Calibri Light"/>
              </w:rPr>
              <w:t>Performance-tied interest rates / returns</w:t>
            </w:r>
          </w:p>
        </w:tc>
      </w:tr>
      <w:tr w:rsidR="0097453B" w:rsidRPr="009F4802" w14:paraId="19591FE6" w14:textId="77777777" w:rsidTr="006D238B">
        <w:tc>
          <w:tcPr>
            <w:tcW w:w="0" w:type="auto"/>
            <w:hideMark/>
          </w:tcPr>
          <w:p w14:paraId="76CB2115" w14:textId="77777777" w:rsidR="0097453B" w:rsidRPr="009F4802" w:rsidRDefault="0097453B" w:rsidP="006D238B">
            <w:pPr>
              <w:spacing w:after="160" w:line="259" w:lineRule="auto"/>
              <w:rPr>
                <w:rFonts w:ascii="Calibri Light" w:hAnsi="Calibri Light" w:cs="Calibri Light"/>
              </w:rPr>
            </w:pPr>
            <w:r w:rsidRPr="009F4802">
              <w:rPr>
                <w:rFonts w:ascii="Calibri Light" w:hAnsi="Calibri Light" w:cs="Calibri Light"/>
              </w:rPr>
              <w:t>Carbon Offsets or Tokenized Assets</w:t>
            </w:r>
          </w:p>
        </w:tc>
        <w:tc>
          <w:tcPr>
            <w:tcW w:w="0" w:type="auto"/>
            <w:hideMark/>
          </w:tcPr>
          <w:p w14:paraId="69C11B43" w14:textId="77777777" w:rsidR="0097453B" w:rsidRPr="009F4802" w:rsidRDefault="0097453B" w:rsidP="006D238B">
            <w:pPr>
              <w:spacing w:after="160" w:line="259" w:lineRule="auto"/>
              <w:rPr>
                <w:rFonts w:ascii="Calibri Light" w:hAnsi="Calibri Light" w:cs="Calibri Light"/>
              </w:rPr>
            </w:pPr>
            <w:r w:rsidRPr="009F4802">
              <w:rPr>
                <w:rFonts w:ascii="Calibri Light" w:hAnsi="Calibri Light" w:cs="Calibri Light"/>
              </w:rPr>
              <w:t>Verified artefact performance</w:t>
            </w:r>
          </w:p>
        </w:tc>
        <w:tc>
          <w:tcPr>
            <w:tcW w:w="0" w:type="auto"/>
            <w:hideMark/>
          </w:tcPr>
          <w:p w14:paraId="303FC444" w14:textId="77777777" w:rsidR="0097453B" w:rsidRPr="009F4802" w:rsidRDefault="0097453B" w:rsidP="006D238B">
            <w:pPr>
              <w:spacing w:after="160" w:line="259" w:lineRule="auto"/>
              <w:rPr>
                <w:rFonts w:ascii="Calibri Light" w:hAnsi="Calibri Light" w:cs="Calibri Light"/>
              </w:rPr>
            </w:pPr>
            <w:r w:rsidRPr="009F4802">
              <w:rPr>
                <w:rFonts w:ascii="Calibri Light" w:hAnsi="Calibri Light" w:cs="Calibri Light"/>
              </w:rPr>
              <w:t>Tradable impact value</w:t>
            </w:r>
          </w:p>
        </w:tc>
      </w:tr>
    </w:tbl>
    <w:p w14:paraId="524919BB" w14:textId="77777777" w:rsidR="0097453B" w:rsidRPr="00D6069C" w:rsidRDefault="0097453B" w:rsidP="0097453B">
      <w:pPr>
        <w:pStyle w:val="Heading3"/>
      </w:pPr>
      <w:bookmarkStart w:id="181" w:name="_Toc203933256"/>
      <w:r w:rsidRPr="00D6069C">
        <w:t>System Economics vs. Unit Sales Logic</w:t>
      </w:r>
      <w:bookmarkEnd w:id="181"/>
    </w:p>
    <w:p w14:paraId="596CE962" w14:textId="4CE4DD79" w:rsidR="0097453B" w:rsidRPr="00D6069C" w:rsidRDefault="0097453B" w:rsidP="0097453B">
      <w:r w:rsidRPr="00D6069C">
        <w:rPr>
          <w:rFonts w:ascii="Calibri Light" w:hAnsi="Calibri Light" w:cs="Calibri Light"/>
          <w:color w:val="0B769F" w:themeColor="accent4" w:themeShade="BF"/>
          <w:sz w:val="28"/>
          <w:szCs w:val="28"/>
        </w:rPr>
        <w:t xml:space="preserve">Each </w:t>
      </w:r>
      <w:r w:rsidR="00A92FA2">
        <w:rPr>
          <w:rFonts w:ascii="Calibri Light" w:hAnsi="Calibri Light" w:cs="Calibri Light"/>
          <w:color w:val="0B769F" w:themeColor="accent4" w:themeShade="BF"/>
          <w:sz w:val="28"/>
          <w:szCs w:val="28"/>
        </w:rPr>
        <w:t xml:space="preserve">solar </w:t>
      </w:r>
      <w:r w:rsidRPr="00D6069C">
        <w:rPr>
          <w:rFonts w:ascii="Calibri Light" w:hAnsi="Calibri Light" w:cs="Calibri Light"/>
          <w:color w:val="0B769F" w:themeColor="accent4" w:themeShade="BF"/>
          <w:sz w:val="28"/>
          <w:szCs w:val="28"/>
        </w:rPr>
        <w:t>artefact grows the ecosystem, enhances performance, multiplies returns, and strengthens resilience. As the digital platform grows, each unit becomes an intelligent node — unlocking predictive maintenance, energy optimization, dynamic pricing, and regional balancing</w:t>
      </w:r>
      <w:r w:rsidRPr="00D6069C">
        <w:rPr>
          <w:i/>
          <w:iCs/>
        </w:rPr>
        <w:t>.</w:t>
      </w:r>
    </w:p>
    <w:p w14:paraId="2E2132AA" w14:textId="1D049709" w:rsidR="006422A2" w:rsidRDefault="0097453B" w:rsidP="003A5BCF">
      <w:pPr>
        <w:rPr>
          <w:rFonts w:ascii="Calibri Light" w:hAnsi="Calibri Light" w:cs="Calibri Light"/>
          <w:color w:val="0B769F" w:themeColor="accent4" w:themeShade="BF"/>
          <w:sz w:val="28"/>
          <w:szCs w:val="28"/>
        </w:rPr>
      </w:pPr>
      <w:r w:rsidRPr="00D6069C">
        <w:rPr>
          <w:rFonts w:ascii="Calibri Light" w:hAnsi="Calibri Light" w:cs="Calibri Light"/>
          <w:color w:val="0B769F" w:themeColor="accent4" w:themeShade="BF"/>
          <w:sz w:val="28"/>
          <w:szCs w:val="28"/>
        </w:rPr>
        <w:t xml:space="preserve">This isn’t hardware deployment. It’s </w:t>
      </w:r>
      <w:r w:rsidRPr="00D6069C">
        <w:rPr>
          <w:rFonts w:ascii="Calibri Light" w:hAnsi="Calibri Light" w:cs="Calibri Light"/>
          <w:b/>
          <w:bCs/>
          <w:color w:val="0B769F" w:themeColor="accent4" w:themeShade="BF"/>
          <w:sz w:val="28"/>
          <w:szCs w:val="28"/>
        </w:rPr>
        <w:t>infrastructure-as-a-network</w:t>
      </w:r>
      <w:r w:rsidRPr="00D6069C">
        <w:rPr>
          <w:rFonts w:ascii="Calibri Light" w:hAnsi="Calibri Light" w:cs="Calibri Light"/>
          <w:color w:val="0B769F" w:themeColor="accent4" w:themeShade="BF"/>
          <w:sz w:val="28"/>
          <w:szCs w:val="28"/>
        </w:rPr>
        <w:t>, and BBVA is positioned to scale it across Spain’s climate-ready corridors.</w:t>
      </w:r>
    </w:p>
    <w:p w14:paraId="4A00974F" w14:textId="6C307224" w:rsidR="0087128A" w:rsidRPr="00DB3959" w:rsidRDefault="0087128A" w:rsidP="00DB3959">
      <w:pPr>
        <w:pStyle w:val="Heading2"/>
      </w:pPr>
      <w:bookmarkStart w:id="182" w:name="_Toc203933257"/>
      <w:r w:rsidRPr="00DB3959">
        <w:t>Illustration</w:t>
      </w:r>
      <w:bookmarkEnd w:id="182"/>
    </w:p>
    <w:p w14:paraId="1448B6AD" w14:textId="77777777" w:rsidR="0087128A" w:rsidRPr="00DB3959" w:rsidRDefault="0087128A" w:rsidP="00DB3959">
      <w:pPr>
        <w:pStyle w:val="Heading3"/>
      </w:pPr>
      <w:bookmarkStart w:id="183" w:name="_Toc203933258"/>
      <w:r w:rsidRPr="00DB3959">
        <w:t xml:space="preserve">Financing </w:t>
      </w:r>
      <w:proofErr w:type="spellStart"/>
      <w:r w:rsidRPr="00DB3959">
        <w:t>SolPort</w:t>
      </w:r>
      <w:proofErr w:type="spellEnd"/>
      <w:r w:rsidRPr="00DB3959">
        <w:t>: Blended Capital for Scalable Climate Infrastructure in Spain</w:t>
      </w:r>
      <w:bookmarkEnd w:id="183"/>
    </w:p>
    <w:p w14:paraId="4494BBED" w14:textId="77777777" w:rsidR="0087128A" w:rsidRPr="00C51B6A" w:rsidRDefault="0087128A" w:rsidP="0087128A">
      <w:pPr>
        <w:rPr>
          <w:rFonts w:ascii="Calibri Light" w:hAnsi="Calibri Light" w:cs="Calibri Light"/>
        </w:rPr>
      </w:pPr>
      <w:proofErr w:type="spellStart"/>
      <w:r w:rsidRPr="00C51B6A">
        <w:rPr>
          <w:rFonts w:ascii="Calibri Light" w:hAnsi="Calibri Light" w:cs="Calibri Light"/>
        </w:rPr>
        <w:t>SolPort</w:t>
      </w:r>
      <w:proofErr w:type="spellEnd"/>
      <w:r w:rsidRPr="00C51B6A">
        <w:rPr>
          <w:rFonts w:ascii="Calibri Light" w:hAnsi="Calibri Light" w:cs="Calibri Light"/>
        </w:rPr>
        <w:t xml:space="preserve"> is designed to attract and deploy capital across multiple layers — from flagship artefact funding to corridor-wide ESG monetization. Its modular architecture enables </w:t>
      </w:r>
      <w:r w:rsidRPr="00C51B6A">
        <w:rPr>
          <w:rFonts w:ascii="Calibri Light" w:hAnsi="Calibri Light" w:cs="Calibri Light"/>
          <w:b/>
          <w:bCs/>
        </w:rPr>
        <w:t>phased investment</w:t>
      </w:r>
      <w:r w:rsidRPr="00C51B6A">
        <w:rPr>
          <w:rFonts w:ascii="Calibri Light" w:hAnsi="Calibri Light" w:cs="Calibri Light"/>
        </w:rPr>
        <w:t xml:space="preserve">, while its digital infrastructure supports </w:t>
      </w:r>
      <w:r w:rsidRPr="00C51B6A">
        <w:rPr>
          <w:rFonts w:ascii="Calibri Light" w:hAnsi="Calibri Light" w:cs="Calibri Light"/>
          <w:b/>
          <w:bCs/>
        </w:rPr>
        <w:t>transparent reporting</w:t>
      </w:r>
      <w:r w:rsidRPr="00C51B6A">
        <w:rPr>
          <w:rFonts w:ascii="Calibri Light" w:hAnsi="Calibri Light" w:cs="Calibri Light"/>
        </w:rPr>
        <w:t xml:space="preserve">, </w:t>
      </w:r>
      <w:r w:rsidRPr="00C51B6A">
        <w:rPr>
          <w:rFonts w:ascii="Calibri Light" w:hAnsi="Calibri Light" w:cs="Calibri Light"/>
          <w:b/>
          <w:bCs/>
        </w:rPr>
        <w:t>carbon asset packaging</w:t>
      </w:r>
      <w:r w:rsidRPr="00C51B6A">
        <w:rPr>
          <w:rFonts w:ascii="Calibri Light" w:hAnsi="Calibri Light" w:cs="Calibri Light"/>
        </w:rPr>
        <w:t xml:space="preserve">, and </w:t>
      </w:r>
      <w:r w:rsidRPr="00C51B6A">
        <w:rPr>
          <w:rFonts w:ascii="Calibri Light" w:hAnsi="Calibri Light" w:cs="Calibri Light"/>
          <w:b/>
          <w:bCs/>
        </w:rPr>
        <w:t>smart contract governance</w:t>
      </w:r>
    </w:p>
    <w:p w14:paraId="18FA4BF7" w14:textId="77777777" w:rsidR="0087128A" w:rsidRPr="00DB3959" w:rsidRDefault="0087128A" w:rsidP="00DB3959">
      <w:pPr>
        <w:pStyle w:val="Heading3"/>
      </w:pPr>
      <w:bookmarkStart w:id="184" w:name="_Toc203933259"/>
      <w:r w:rsidRPr="00DB3959">
        <w:t>Capital Flow Timeline</w:t>
      </w:r>
      <w:bookmarkEnd w:id="184"/>
    </w:p>
    <w:p w14:paraId="5541068A" w14:textId="77777777" w:rsidR="0087128A" w:rsidRPr="00390CFB" w:rsidRDefault="0087128A" w:rsidP="0087128A">
      <w:pPr>
        <w:rPr>
          <w:rFonts w:ascii="Calibri Light" w:hAnsi="Calibri Light" w:cs="Calibri Light"/>
        </w:rPr>
      </w:pPr>
      <w:r w:rsidRPr="00390CFB">
        <w:rPr>
          <w:rFonts w:ascii="Calibri Light" w:hAnsi="Calibri Light" w:cs="Calibri Light"/>
        </w:rPr>
        <w:t xml:space="preserve">To guide BBVA’s investment strategy, the following table outlines key capital activation milestones. It shows when visibility funding, blended finance, ESG instruments, and venture co-investment are triggered — aligned with </w:t>
      </w:r>
      <w:proofErr w:type="spellStart"/>
      <w:r w:rsidRPr="00390CFB">
        <w:rPr>
          <w:rFonts w:ascii="Calibri Light" w:hAnsi="Calibri Light" w:cs="Calibri Light"/>
        </w:rPr>
        <w:t>SolPort’s</w:t>
      </w:r>
      <w:proofErr w:type="spellEnd"/>
      <w:r w:rsidRPr="00390CFB">
        <w:rPr>
          <w:rFonts w:ascii="Calibri Light" w:hAnsi="Calibri Light" w:cs="Calibri Light"/>
        </w:rPr>
        <w:t xml:space="preserve"> rollout phases.</w:t>
      </w:r>
    </w:p>
    <w:p w14:paraId="3AA4C4BC" w14:textId="77777777" w:rsidR="0087128A" w:rsidRPr="00DB3959" w:rsidRDefault="0087128A" w:rsidP="00DB3959">
      <w:pPr>
        <w:pStyle w:val="Heading4"/>
      </w:pPr>
      <w:r w:rsidRPr="00DB3959">
        <w:t>Capital Flow Timeline</w:t>
      </w:r>
    </w:p>
    <w:tbl>
      <w:tblPr>
        <w:tblStyle w:val="TableGridLight"/>
        <w:tblW w:w="8717" w:type="dxa"/>
        <w:tblLook w:val="04A0" w:firstRow="1" w:lastRow="0" w:firstColumn="1" w:lastColumn="0" w:noHBand="0" w:noVBand="1"/>
      </w:tblPr>
      <w:tblGrid>
        <w:gridCol w:w="1066"/>
        <w:gridCol w:w="3645"/>
        <w:gridCol w:w="4006"/>
      </w:tblGrid>
      <w:tr w:rsidR="00DB3959" w:rsidRPr="00DB3959" w14:paraId="7369C9BF" w14:textId="77777777" w:rsidTr="00DB3959">
        <w:trPr>
          <w:trHeight w:val="441"/>
        </w:trPr>
        <w:tc>
          <w:tcPr>
            <w:tcW w:w="0" w:type="auto"/>
            <w:hideMark/>
          </w:tcPr>
          <w:p w14:paraId="5E1C29A6" w14:textId="77777777" w:rsidR="0087128A" w:rsidRPr="00390CFB" w:rsidRDefault="0087128A" w:rsidP="006D238B">
            <w:pPr>
              <w:spacing w:after="160" w:line="259" w:lineRule="auto"/>
              <w:rPr>
                <w:rFonts w:ascii="Calibri Light" w:hAnsi="Calibri Light" w:cs="Calibri Light"/>
                <w:b/>
                <w:bCs/>
              </w:rPr>
            </w:pPr>
            <w:r w:rsidRPr="00390CFB">
              <w:rPr>
                <w:rFonts w:ascii="Calibri Light" w:hAnsi="Calibri Light" w:cs="Calibri Light"/>
                <w:b/>
                <w:bCs/>
              </w:rPr>
              <w:t>Month</w:t>
            </w:r>
          </w:p>
        </w:tc>
        <w:tc>
          <w:tcPr>
            <w:tcW w:w="0" w:type="auto"/>
            <w:hideMark/>
          </w:tcPr>
          <w:p w14:paraId="7976BED6" w14:textId="77777777" w:rsidR="0087128A" w:rsidRPr="00390CFB" w:rsidRDefault="0087128A" w:rsidP="006D238B">
            <w:pPr>
              <w:spacing w:after="160" w:line="259" w:lineRule="auto"/>
              <w:rPr>
                <w:rFonts w:ascii="Calibri Light" w:hAnsi="Calibri Light" w:cs="Calibri Light"/>
                <w:b/>
                <w:bCs/>
              </w:rPr>
            </w:pPr>
            <w:r w:rsidRPr="00390CFB">
              <w:rPr>
                <w:rFonts w:ascii="Calibri Light" w:hAnsi="Calibri Light" w:cs="Calibri Light"/>
                <w:b/>
                <w:bCs/>
              </w:rPr>
              <w:t>Activity</w:t>
            </w:r>
          </w:p>
        </w:tc>
        <w:tc>
          <w:tcPr>
            <w:tcW w:w="0" w:type="auto"/>
            <w:hideMark/>
          </w:tcPr>
          <w:p w14:paraId="5B840968" w14:textId="77777777" w:rsidR="0087128A" w:rsidRPr="00390CFB" w:rsidRDefault="0087128A" w:rsidP="006D238B">
            <w:pPr>
              <w:spacing w:after="160" w:line="259" w:lineRule="auto"/>
              <w:rPr>
                <w:rFonts w:ascii="Calibri Light" w:hAnsi="Calibri Light" w:cs="Calibri Light"/>
                <w:b/>
                <w:bCs/>
              </w:rPr>
            </w:pPr>
            <w:r w:rsidRPr="00390CFB">
              <w:rPr>
                <w:rFonts w:ascii="Calibri Light" w:hAnsi="Calibri Light" w:cs="Calibri Light"/>
                <w:b/>
                <w:bCs/>
              </w:rPr>
              <w:t>Capital Trigger</w:t>
            </w:r>
          </w:p>
        </w:tc>
      </w:tr>
      <w:tr w:rsidR="00DB3959" w:rsidRPr="00DB3959" w14:paraId="79D9FB8F" w14:textId="77777777" w:rsidTr="00DB3959">
        <w:trPr>
          <w:trHeight w:val="441"/>
        </w:trPr>
        <w:tc>
          <w:tcPr>
            <w:tcW w:w="0" w:type="auto"/>
            <w:hideMark/>
          </w:tcPr>
          <w:p w14:paraId="3C6DA4F7" w14:textId="77777777" w:rsidR="0087128A" w:rsidRPr="00390CFB" w:rsidRDefault="0087128A" w:rsidP="006D238B">
            <w:pPr>
              <w:spacing w:after="160" w:line="259" w:lineRule="auto"/>
              <w:rPr>
                <w:rFonts w:ascii="Calibri Light" w:hAnsi="Calibri Light" w:cs="Calibri Light"/>
              </w:rPr>
            </w:pPr>
            <w:r w:rsidRPr="00390CFB">
              <w:rPr>
                <w:rFonts w:ascii="Calibri Light" w:hAnsi="Calibri Light" w:cs="Calibri Light"/>
              </w:rPr>
              <w:lastRenderedPageBreak/>
              <w:t>1</w:t>
            </w:r>
          </w:p>
        </w:tc>
        <w:tc>
          <w:tcPr>
            <w:tcW w:w="0" w:type="auto"/>
            <w:hideMark/>
          </w:tcPr>
          <w:p w14:paraId="555E65E1" w14:textId="77777777" w:rsidR="0087128A" w:rsidRPr="00390CFB" w:rsidRDefault="0087128A" w:rsidP="006D238B">
            <w:pPr>
              <w:spacing w:after="160" w:line="259" w:lineRule="auto"/>
              <w:rPr>
                <w:rFonts w:ascii="Calibri Light" w:hAnsi="Calibri Light" w:cs="Calibri Light"/>
              </w:rPr>
            </w:pPr>
            <w:r w:rsidRPr="00390CFB">
              <w:rPr>
                <w:rFonts w:ascii="Calibri Light" w:hAnsi="Calibri Light" w:cs="Calibri Light"/>
              </w:rPr>
              <w:t>Pilot launch at BBVA HQ</w:t>
            </w:r>
          </w:p>
        </w:tc>
        <w:tc>
          <w:tcPr>
            <w:tcW w:w="0" w:type="auto"/>
            <w:hideMark/>
          </w:tcPr>
          <w:p w14:paraId="217753E3" w14:textId="77777777" w:rsidR="0087128A" w:rsidRPr="00390CFB" w:rsidRDefault="0087128A" w:rsidP="006D238B">
            <w:pPr>
              <w:spacing w:after="160" w:line="259" w:lineRule="auto"/>
              <w:rPr>
                <w:rFonts w:ascii="Calibri Light" w:hAnsi="Calibri Light" w:cs="Calibri Light"/>
              </w:rPr>
            </w:pPr>
            <w:r w:rsidRPr="00390CFB">
              <w:rPr>
                <w:rFonts w:ascii="Calibri Light" w:hAnsi="Calibri Light" w:cs="Calibri Light"/>
              </w:rPr>
              <w:t>Visibility funding</w:t>
            </w:r>
          </w:p>
        </w:tc>
      </w:tr>
      <w:tr w:rsidR="00DB3959" w:rsidRPr="00DB3959" w14:paraId="1687A790" w14:textId="77777777" w:rsidTr="00DB3959">
        <w:trPr>
          <w:trHeight w:val="441"/>
        </w:trPr>
        <w:tc>
          <w:tcPr>
            <w:tcW w:w="0" w:type="auto"/>
            <w:hideMark/>
          </w:tcPr>
          <w:p w14:paraId="3A94A3D2" w14:textId="77777777" w:rsidR="0087128A" w:rsidRPr="00390CFB" w:rsidRDefault="0087128A" w:rsidP="006D238B">
            <w:pPr>
              <w:spacing w:after="160" w:line="259" w:lineRule="auto"/>
              <w:rPr>
                <w:rFonts w:ascii="Calibri Light" w:hAnsi="Calibri Light" w:cs="Calibri Light"/>
              </w:rPr>
            </w:pPr>
            <w:r w:rsidRPr="00390CFB">
              <w:rPr>
                <w:rFonts w:ascii="Calibri Light" w:hAnsi="Calibri Light" w:cs="Calibri Light"/>
              </w:rPr>
              <w:t>6</w:t>
            </w:r>
          </w:p>
        </w:tc>
        <w:tc>
          <w:tcPr>
            <w:tcW w:w="0" w:type="auto"/>
            <w:hideMark/>
          </w:tcPr>
          <w:p w14:paraId="735D8754" w14:textId="77777777" w:rsidR="0087128A" w:rsidRPr="00390CFB" w:rsidRDefault="0087128A" w:rsidP="006D238B">
            <w:pPr>
              <w:spacing w:after="160" w:line="259" w:lineRule="auto"/>
              <w:rPr>
                <w:rFonts w:ascii="Calibri Light" w:hAnsi="Calibri Light" w:cs="Calibri Light"/>
              </w:rPr>
            </w:pPr>
            <w:r w:rsidRPr="00390CFB">
              <w:rPr>
                <w:rFonts w:ascii="Calibri Light" w:hAnsi="Calibri Light" w:cs="Calibri Light"/>
              </w:rPr>
              <w:t>Corridor monetization begins</w:t>
            </w:r>
          </w:p>
        </w:tc>
        <w:tc>
          <w:tcPr>
            <w:tcW w:w="0" w:type="auto"/>
            <w:hideMark/>
          </w:tcPr>
          <w:p w14:paraId="661D8BC3" w14:textId="77777777" w:rsidR="0087128A" w:rsidRPr="00390CFB" w:rsidRDefault="0087128A" w:rsidP="006D238B">
            <w:pPr>
              <w:spacing w:after="160" w:line="259" w:lineRule="auto"/>
              <w:rPr>
                <w:rFonts w:ascii="Calibri Light" w:hAnsi="Calibri Light" w:cs="Calibri Light"/>
              </w:rPr>
            </w:pPr>
            <w:r w:rsidRPr="00390CFB">
              <w:rPr>
                <w:rFonts w:ascii="Calibri Light" w:hAnsi="Calibri Light" w:cs="Calibri Light"/>
              </w:rPr>
              <w:t>Blended finance activation</w:t>
            </w:r>
          </w:p>
        </w:tc>
      </w:tr>
      <w:tr w:rsidR="00DB3959" w:rsidRPr="00DB3959" w14:paraId="7CD7C771" w14:textId="77777777" w:rsidTr="00DB3959">
        <w:trPr>
          <w:trHeight w:val="441"/>
        </w:trPr>
        <w:tc>
          <w:tcPr>
            <w:tcW w:w="0" w:type="auto"/>
            <w:hideMark/>
          </w:tcPr>
          <w:p w14:paraId="6D33EC1E" w14:textId="77777777" w:rsidR="0087128A" w:rsidRPr="00390CFB" w:rsidRDefault="0087128A" w:rsidP="006D238B">
            <w:pPr>
              <w:spacing w:after="160" w:line="259" w:lineRule="auto"/>
              <w:rPr>
                <w:rFonts w:ascii="Calibri Light" w:hAnsi="Calibri Light" w:cs="Calibri Light"/>
              </w:rPr>
            </w:pPr>
            <w:r w:rsidRPr="00390CFB">
              <w:rPr>
                <w:rFonts w:ascii="Calibri Light" w:hAnsi="Calibri Light" w:cs="Calibri Light"/>
              </w:rPr>
              <w:t>12</w:t>
            </w:r>
          </w:p>
        </w:tc>
        <w:tc>
          <w:tcPr>
            <w:tcW w:w="0" w:type="auto"/>
            <w:hideMark/>
          </w:tcPr>
          <w:p w14:paraId="7BF62C90" w14:textId="77777777" w:rsidR="0087128A" w:rsidRPr="00390CFB" w:rsidRDefault="0087128A" w:rsidP="006D238B">
            <w:pPr>
              <w:spacing w:after="160" w:line="259" w:lineRule="auto"/>
              <w:rPr>
                <w:rFonts w:ascii="Calibri Light" w:hAnsi="Calibri Light" w:cs="Calibri Light"/>
              </w:rPr>
            </w:pPr>
            <w:r w:rsidRPr="00390CFB">
              <w:rPr>
                <w:rFonts w:ascii="Calibri Light" w:hAnsi="Calibri Light" w:cs="Calibri Light"/>
              </w:rPr>
              <w:t>Carbon asset packaging</w:t>
            </w:r>
          </w:p>
        </w:tc>
        <w:tc>
          <w:tcPr>
            <w:tcW w:w="0" w:type="auto"/>
            <w:hideMark/>
          </w:tcPr>
          <w:p w14:paraId="2E187F48" w14:textId="77777777" w:rsidR="0087128A" w:rsidRPr="00390CFB" w:rsidRDefault="0087128A" w:rsidP="006D238B">
            <w:pPr>
              <w:spacing w:after="160" w:line="259" w:lineRule="auto"/>
              <w:rPr>
                <w:rFonts w:ascii="Calibri Light" w:hAnsi="Calibri Light" w:cs="Calibri Light"/>
              </w:rPr>
            </w:pPr>
            <w:r w:rsidRPr="00390CFB">
              <w:rPr>
                <w:rFonts w:ascii="Calibri Light" w:hAnsi="Calibri Light" w:cs="Calibri Light"/>
              </w:rPr>
              <w:t>ESG-linked credit instruments</w:t>
            </w:r>
          </w:p>
        </w:tc>
      </w:tr>
      <w:tr w:rsidR="00DB3959" w:rsidRPr="00DB3959" w14:paraId="4CB649F7" w14:textId="77777777" w:rsidTr="00DB3959">
        <w:trPr>
          <w:trHeight w:val="441"/>
        </w:trPr>
        <w:tc>
          <w:tcPr>
            <w:tcW w:w="0" w:type="auto"/>
            <w:hideMark/>
          </w:tcPr>
          <w:p w14:paraId="7D0B3587" w14:textId="77777777" w:rsidR="0087128A" w:rsidRPr="00390CFB" w:rsidRDefault="0087128A" w:rsidP="006D238B">
            <w:pPr>
              <w:spacing w:after="160" w:line="259" w:lineRule="auto"/>
              <w:rPr>
                <w:rFonts w:ascii="Calibri Light" w:hAnsi="Calibri Light" w:cs="Calibri Light"/>
              </w:rPr>
            </w:pPr>
            <w:r w:rsidRPr="00390CFB">
              <w:rPr>
                <w:rFonts w:ascii="Calibri Light" w:hAnsi="Calibri Light" w:cs="Calibri Light"/>
              </w:rPr>
              <w:t>24</w:t>
            </w:r>
          </w:p>
        </w:tc>
        <w:tc>
          <w:tcPr>
            <w:tcW w:w="0" w:type="auto"/>
            <w:hideMark/>
          </w:tcPr>
          <w:p w14:paraId="3211896F" w14:textId="77777777" w:rsidR="0087128A" w:rsidRPr="00390CFB" w:rsidRDefault="0087128A" w:rsidP="006D238B">
            <w:pPr>
              <w:spacing w:after="160" w:line="259" w:lineRule="auto"/>
              <w:rPr>
                <w:rFonts w:ascii="Calibri Light" w:hAnsi="Calibri Light" w:cs="Calibri Light"/>
              </w:rPr>
            </w:pPr>
            <w:r w:rsidRPr="00390CFB">
              <w:rPr>
                <w:rFonts w:ascii="Calibri Light" w:hAnsi="Calibri Light" w:cs="Calibri Light"/>
              </w:rPr>
              <w:t>IRR realization across mesh</w:t>
            </w:r>
          </w:p>
        </w:tc>
        <w:tc>
          <w:tcPr>
            <w:tcW w:w="0" w:type="auto"/>
            <w:hideMark/>
          </w:tcPr>
          <w:p w14:paraId="65D237DF" w14:textId="77777777" w:rsidR="0087128A" w:rsidRPr="00390CFB" w:rsidRDefault="0087128A" w:rsidP="006D238B">
            <w:pPr>
              <w:spacing w:after="160" w:line="259" w:lineRule="auto"/>
              <w:rPr>
                <w:rFonts w:ascii="Calibri Light" w:hAnsi="Calibri Light" w:cs="Calibri Light"/>
              </w:rPr>
            </w:pPr>
            <w:r w:rsidRPr="00390CFB">
              <w:rPr>
                <w:rFonts w:ascii="Calibri Light" w:hAnsi="Calibri Light" w:cs="Calibri Light"/>
              </w:rPr>
              <w:t>Venture co-investment potential</w:t>
            </w:r>
          </w:p>
        </w:tc>
      </w:tr>
      <w:tr w:rsidR="00DB3959" w:rsidRPr="00DB3959" w14:paraId="6BE0B87D" w14:textId="77777777" w:rsidTr="00DB3959">
        <w:trPr>
          <w:trHeight w:val="430"/>
        </w:trPr>
        <w:tc>
          <w:tcPr>
            <w:tcW w:w="0" w:type="auto"/>
            <w:hideMark/>
          </w:tcPr>
          <w:p w14:paraId="08406E69" w14:textId="77777777" w:rsidR="0087128A" w:rsidRPr="00390CFB" w:rsidRDefault="0087128A" w:rsidP="006D238B">
            <w:pPr>
              <w:spacing w:after="160" w:line="259" w:lineRule="auto"/>
              <w:rPr>
                <w:rFonts w:ascii="Calibri Light" w:hAnsi="Calibri Light" w:cs="Calibri Light"/>
              </w:rPr>
            </w:pPr>
            <w:r w:rsidRPr="00390CFB">
              <w:rPr>
                <w:rFonts w:ascii="Calibri Light" w:hAnsi="Calibri Light" w:cs="Calibri Light"/>
              </w:rPr>
              <w:t>36</w:t>
            </w:r>
          </w:p>
        </w:tc>
        <w:tc>
          <w:tcPr>
            <w:tcW w:w="0" w:type="auto"/>
            <w:hideMark/>
          </w:tcPr>
          <w:p w14:paraId="2AD87847" w14:textId="77777777" w:rsidR="0087128A" w:rsidRPr="00390CFB" w:rsidRDefault="0087128A" w:rsidP="006D238B">
            <w:pPr>
              <w:spacing w:after="160" w:line="259" w:lineRule="auto"/>
              <w:rPr>
                <w:rFonts w:ascii="Calibri Light" w:hAnsi="Calibri Light" w:cs="Calibri Light"/>
              </w:rPr>
            </w:pPr>
            <w:r w:rsidRPr="00390CFB">
              <w:rPr>
                <w:rFonts w:ascii="Calibri Light" w:hAnsi="Calibri Light" w:cs="Calibri Light"/>
              </w:rPr>
              <w:t>Platform maturity</w:t>
            </w:r>
          </w:p>
        </w:tc>
        <w:tc>
          <w:tcPr>
            <w:tcW w:w="0" w:type="auto"/>
            <w:hideMark/>
          </w:tcPr>
          <w:p w14:paraId="4D8B163B" w14:textId="77777777" w:rsidR="0087128A" w:rsidRPr="00390CFB" w:rsidRDefault="0087128A" w:rsidP="006D238B">
            <w:pPr>
              <w:spacing w:after="160" w:line="259" w:lineRule="auto"/>
              <w:rPr>
                <w:rFonts w:ascii="Calibri Light" w:hAnsi="Calibri Light" w:cs="Calibri Light"/>
              </w:rPr>
            </w:pPr>
            <w:r w:rsidRPr="00390CFB">
              <w:rPr>
                <w:rFonts w:ascii="Calibri Light" w:hAnsi="Calibri Light" w:cs="Calibri Light"/>
              </w:rPr>
              <w:t>Tokenization and offset trading</w:t>
            </w:r>
          </w:p>
        </w:tc>
      </w:tr>
    </w:tbl>
    <w:p w14:paraId="0894F78B" w14:textId="77777777" w:rsidR="00AC00DB" w:rsidRPr="00AC00DB" w:rsidRDefault="00AC00DB" w:rsidP="00AC00DB">
      <w:pPr>
        <w:pStyle w:val="NoSpacing"/>
      </w:pPr>
    </w:p>
    <w:p w14:paraId="27127232" w14:textId="1D1D500E" w:rsidR="00390CFB" w:rsidRPr="00390CFB" w:rsidRDefault="0087128A" w:rsidP="0087128A">
      <w:pPr>
        <w:rPr>
          <w:rFonts w:ascii="Calibri Light" w:hAnsi="Calibri Light" w:cs="Calibri Light"/>
          <w:color w:val="0B769F" w:themeColor="accent4" w:themeShade="BF"/>
          <w:sz w:val="28"/>
          <w:szCs w:val="28"/>
        </w:rPr>
      </w:pPr>
      <w:r w:rsidRPr="00390CFB">
        <w:rPr>
          <w:rFonts w:ascii="Calibri Light" w:hAnsi="Calibri Light" w:cs="Calibri Light"/>
          <w:color w:val="0B769F" w:themeColor="accent4" w:themeShade="BF"/>
          <w:sz w:val="28"/>
          <w:szCs w:val="28"/>
        </w:rPr>
        <w:t xml:space="preserve">This table illustrates how BBVA can deploy capital in sync with </w:t>
      </w:r>
      <w:proofErr w:type="spellStart"/>
      <w:r w:rsidRPr="00390CFB">
        <w:rPr>
          <w:rFonts w:ascii="Calibri Light" w:hAnsi="Calibri Light" w:cs="Calibri Light"/>
          <w:color w:val="0B769F" w:themeColor="accent4" w:themeShade="BF"/>
          <w:sz w:val="28"/>
          <w:szCs w:val="28"/>
        </w:rPr>
        <w:t>SolPort’s</w:t>
      </w:r>
      <w:proofErr w:type="spellEnd"/>
      <w:r w:rsidRPr="00390CFB">
        <w:rPr>
          <w:rFonts w:ascii="Calibri Light" w:hAnsi="Calibri Light" w:cs="Calibri Light"/>
          <w:color w:val="0B769F" w:themeColor="accent4" w:themeShade="BF"/>
          <w:sz w:val="28"/>
          <w:szCs w:val="28"/>
        </w:rPr>
        <w:t xml:space="preserve"> growth — minimizing risk while maximizing visibility, impact, and return.</w:t>
      </w:r>
    </w:p>
    <w:p w14:paraId="09B3B977" w14:textId="77777777" w:rsidR="0087128A" w:rsidRPr="00DB3959" w:rsidRDefault="0087128A" w:rsidP="00DB3959">
      <w:pPr>
        <w:pStyle w:val="Heading3"/>
      </w:pPr>
      <w:bookmarkStart w:id="185" w:name="_Toc203933260"/>
      <w:r w:rsidRPr="00DB3959">
        <w:t>Strategic Takeaway</w:t>
      </w:r>
      <w:bookmarkEnd w:id="185"/>
    </w:p>
    <w:p w14:paraId="4EDEC0C7" w14:textId="77777777" w:rsidR="0087128A" w:rsidRPr="00FB69F1" w:rsidRDefault="0087128A" w:rsidP="0087128A">
      <w:pPr>
        <w:numPr>
          <w:ilvl w:val="0"/>
          <w:numId w:val="52"/>
        </w:numPr>
        <w:rPr>
          <w:rFonts w:ascii="Calibri Light" w:hAnsi="Calibri Light" w:cs="Calibri Light"/>
        </w:rPr>
      </w:pPr>
      <w:r w:rsidRPr="00FB69F1">
        <w:rPr>
          <w:rFonts w:ascii="Calibri Light" w:hAnsi="Calibri Light" w:cs="Calibri Light"/>
          <w:b/>
          <w:bCs/>
        </w:rPr>
        <w:t>Early-stage funding</w:t>
      </w:r>
      <w:r w:rsidRPr="00FB69F1">
        <w:rPr>
          <w:rFonts w:ascii="Calibri Light" w:hAnsi="Calibri Light" w:cs="Calibri Light"/>
        </w:rPr>
        <w:t xml:space="preserve"> builds brand leadership and ESG credibility</w:t>
      </w:r>
    </w:p>
    <w:p w14:paraId="5296751F" w14:textId="77777777" w:rsidR="0087128A" w:rsidRPr="00FB69F1" w:rsidRDefault="0087128A" w:rsidP="0087128A">
      <w:pPr>
        <w:numPr>
          <w:ilvl w:val="0"/>
          <w:numId w:val="52"/>
        </w:numPr>
        <w:rPr>
          <w:rFonts w:ascii="Calibri Light" w:hAnsi="Calibri Light" w:cs="Calibri Light"/>
        </w:rPr>
      </w:pPr>
      <w:r w:rsidRPr="00FB69F1">
        <w:rPr>
          <w:rFonts w:ascii="Calibri Light" w:hAnsi="Calibri Light" w:cs="Calibri Light"/>
          <w:b/>
          <w:bCs/>
        </w:rPr>
        <w:t>Mid-stage investment</w:t>
      </w:r>
      <w:r w:rsidRPr="00FB69F1">
        <w:rPr>
          <w:rFonts w:ascii="Calibri Light" w:hAnsi="Calibri Light" w:cs="Calibri Light"/>
        </w:rPr>
        <w:t xml:space="preserve"> activates corridor monetization and carbon finance</w:t>
      </w:r>
    </w:p>
    <w:p w14:paraId="71181680" w14:textId="77777777" w:rsidR="0087128A" w:rsidRPr="00FB69F1" w:rsidRDefault="0087128A" w:rsidP="0087128A">
      <w:pPr>
        <w:numPr>
          <w:ilvl w:val="0"/>
          <w:numId w:val="52"/>
        </w:numPr>
        <w:rPr>
          <w:rFonts w:ascii="Calibri Light" w:hAnsi="Calibri Light" w:cs="Calibri Light"/>
        </w:rPr>
      </w:pPr>
      <w:r w:rsidRPr="00FB69F1">
        <w:rPr>
          <w:rFonts w:ascii="Calibri Light" w:hAnsi="Calibri Light" w:cs="Calibri Light"/>
          <w:b/>
          <w:bCs/>
        </w:rPr>
        <w:t>Late-stage capital</w:t>
      </w:r>
      <w:r w:rsidRPr="00FB69F1">
        <w:rPr>
          <w:rFonts w:ascii="Calibri Light" w:hAnsi="Calibri Light" w:cs="Calibri Light"/>
        </w:rPr>
        <w:t xml:space="preserve"> supports platform expansion and asset packaging</w:t>
      </w:r>
    </w:p>
    <w:p w14:paraId="44243073" w14:textId="77777777" w:rsidR="0087128A" w:rsidRPr="00DB3959" w:rsidRDefault="0087128A" w:rsidP="0087128A">
      <w:pPr>
        <w:rPr>
          <w:rFonts w:ascii="Calibri Light" w:hAnsi="Calibri Light" w:cs="Calibri Light"/>
          <w:color w:val="0B769F" w:themeColor="accent4" w:themeShade="BF"/>
          <w:sz w:val="28"/>
          <w:szCs w:val="28"/>
        </w:rPr>
      </w:pPr>
      <w:proofErr w:type="spellStart"/>
      <w:r w:rsidRPr="00FB69F1">
        <w:rPr>
          <w:rFonts w:ascii="Calibri Light" w:hAnsi="Calibri Light" w:cs="Calibri Light"/>
          <w:color w:val="0B769F" w:themeColor="accent4" w:themeShade="BF"/>
          <w:sz w:val="28"/>
          <w:szCs w:val="28"/>
        </w:rPr>
        <w:t>SolPort’s</w:t>
      </w:r>
      <w:proofErr w:type="spellEnd"/>
      <w:r w:rsidRPr="00FB69F1">
        <w:rPr>
          <w:rFonts w:ascii="Calibri Light" w:hAnsi="Calibri Light" w:cs="Calibri Light"/>
          <w:color w:val="0B769F" w:themeColor="accent4" w:themeShade="BF"/>
          <w:sz w:val="28"/>
          <w:szCs w:val="28"/>
        </w:rPr>
        <w:t xml:space="preserve"> capital strategy is modular, transparent, and aligned with BBVA’s appetite for scalable, impact-driven infrastructure.</w:t>
      </w:r>
    </w:p>
    <w:p w14:paraId="3C453D47" w14:textId="77777777" w:rsidR="006E028B" w:rsidRDefault="006E028B" w:rsidP="006E028B">
      <w:pPr>
        <w:pStyle w:val="Heading3"/>
      </w:pPr>
      <w:bookmarkStart w:id="186" w:name="_Toc203933261"/>
      <w:r w:rsidRPr="006E028B">
        <w:t>Blended Capital for Scalable Climate Infrastructure in Spain</w:t>
      </w:r>
      <w:bookmarkEnd w:id="186"/>
    </w:p>
    <w:p w14:paraId="2966BAE4" w14:textId="0C9E9EF8" w:rsidR="0087128A" w:rsidRPr="00DB3959" w:rsidRDefault="00026973" w:rsidP="0087128A">
      <w:pPr>
        <w:rPr>
          <w:rFonts w:ascii="Calibri Light" w:hAnsi="Calibri Light" w:cs="Calibri Light"/>
        </w:rPr>
      </w:pPr>
      <w:r w:rsidRPr="00DB3959">
        <w:rPr>
          <w:rFonts w:ascii="Calibri Light" w:hAnsi="Calibri Light" w:cs="Calibri Light"/>
        </w:rPr>
        <w:t xml:space="preserve">This </w:t>
      </w:r>
      <w:r w:rsidRPr="00DB3959">
        <w:rPr>
          <w:rFonts w:ascii="Calibri Light" w:hAnsi="Calibri Light" w:cs="Calibri Light"/>
        </w:rPr>
        <w:t>illustration also</w:t>
      </w:r>
      <w:r w:rsidRPr="00DB3959">
        <w:rPr>
          <w:rFonts w:ascii="Calibri Light" w:hAnsi="Calibri Light" w:cs="Calibri Light"/>
        </w:rPr>
        <w:t xml:space="preserve"> outlines a capital strategy that blends BBVA Spark equity, public climate grants, and community co-investment — turning </w:t>
      </w:r>
      <w:proofErr w:type="spellStart"/>
      <w:r w:rsidRPr="00DB3959">
        <w:rPr>
          <w:rFonts w:ascii="Calibri Light" w:hAnsi="Calibri Light" w:cs="Calibri Light"/>
        </w:rPr>
        <w:t>SolPort</w:t>
      </w:r>
      <w:proofErr w:type="spellEnd"/>
      <w:r w:rsidRPr="00DB3959">
        <w:rPr>
          <w:rFonts w:ascii="Calibri Light" w:hAnsi="Calibri Light" w:cs="Calibri Light"/>
        </w:rPr>
        <w:t xml:space="preserve"> into a scalable, fundable, and measurable climate-tech platform.</w:t>
      </w:r>
    </w:p>
    <w:p w14:paraId="581A83EF" w14:textId="675E4592" w:rsidR="006E028B" w:rsidRPr="006E028B" w:rsidRDefault="006E028B" w:rsidP="006E028B">
      <w:pPr>
        <w:pStyle w:val="Heading4"/>
      </w:pPr>
      <w:r w:rsidRPr="006E028B">
        <w:t xml:space="preserve"> Blended Finance Structure</w:t>
      </w:r>
    </w:p>
    <w:tbl>
      <w:tblPr>
        <w:tblStyle w:val="TableGridLight"/>
        <w:tblW w:w="8440" w:type="dxa"/>
        <w:tblLook w:val="04A0" w:firstRow="1" w:lastRow="0" w:firstColumn="1" w:lastColumn="0" w:noHBand="0" w:noVBand="1"/>
      </w:tblPr>
      <w:tblGrid>
        <w:gridCol w:w="2899"/>
        <w:gridCol w:w="5541"/>
      </w:tblGrid>
      <w:tr w:rsidR="00DB3959" w:rsidRPr="006E028B" w14:paraId="333B17FD" w14:textId="77777777" w:rsidTr="00DB3959">
        <w:trPr>
          <w:trHeight w:val="453"/>
        </w:trPr>
        <w:tc>
          <w:tcPr>
            <w:tcW w:w="0" w:type="auto"/>
            <w:hideMark/>
          </w:tcPr>
          <w:p w14:paraId="0C443D53" w14:textId="77777777" w:rsidR="006E028B" w:rsidRPr="006E028B" w:rsidRDefault="006E028B" w:rsidP="006E028B">
            <w:pPr>
              <w:spacing w:after="160" w:line="259" w:lineRule="auto"/>
              <w:rPr>
                <w:rFonts w:ascii="Calibri Light" w:hAnsi="Calibri Light" w:cs="Calibri Light"/>
                <w:b/>
                <w:bCs/>
              </w:rPr>
            </w:pPr>
            <w:r w:rsidRPr="006E028B">
              <w:rPr>
                <w:rFonts w:ascii="Calibri Light" w:hAnsi="Calibri Light" w:cs="Calibri Light"/>
                <w:b/>
                <w:bCs/>
              </w:rPr>
              <w:t>Capital Source</w:t>
            </w:r>
          </w:p>
        </w:tc>
        <w:tc>
          <w:tcPr>
            <w:tcW w:w="0" w:type="auto"/>
            <w:hideMark/>
          </w:tcPr>
          <w:p w14:paraId="30F146EF" w14:textId="77777777" w:rsidR="006E028B" w:rsidRPr="006E028B" w:rsidRDefault="006E028B" w:rsidP="006E028B">
            <w:pPr>
              <w:spacing w:after="160" w:line="259" w:lineRule="auto"/>
              <w:rPr>
                <w:rFonts w:ascii="Calibri Light" w:hAnsi="Calibri Light" w:cs="Calibri Light"/>
                <w:b/>
                <w:bCs/>
              </w:rPr>
            </w:pPr>
            <w:r w:rsidRPr="006E028B">
              <w:rPr>
                <w:rFonts w:ascii="Calibri Light" w:hAnsi="Calibri Light" w:cs="Calibri Light"/>
                <w:b/>
                <w:bCs/>
              </w:rPr>
              <w:t xml:space="preserve">Role in </w:t>
            </w:r>
            <w:proofErr w:type="spellStart"/>
            <w:r w:rsidRPr="006E028B">
              <w:rPr>
                <w:rFonts w:ascii="Calibri Light" w:hAnsi="Calibri Light" w:cs="Calibri Light"/>
                <w:b/>
                <w:bCs/>
              </w:rPr>
              <w:t>SolPort</w:t>
            </w:r>
            <w:proofErr w:type="spellEnd"/>
            <w:r w:rsidRPr="006E028B">
              <w:rPr>
                <w:rFonts w:ascii="Calibri Light" w:hAnsi="Calibri Light" w:cs="Calibri Light"/>
                <w:b/>
                <w:bCs/>
              </w:rPr>
              <w:t xml:space="preserve"> Financing</w:t>
            </w:r>
          </w:p>
        </w:tc>
      </w:tr>
      <w:tr w:rsidR="00DB3959" w:rsidRPr="006E028B" w14:paraId="3008B519" w14:textId="77777777" w:rsidTr="00DB3959">
        <w:trPr>
          <w:trHeight w:val="453"/>
        </w:trPr>
        <w:tc>
          <w:tcPr>
            <w:tcW w:w="0" w:type="auto"/>
            <w:hideMark/>
          </w:tcPr>
          <w:p w14:paraId="7D142497" w14:textId="77777777" w:rsidR="006E028B" w:rsidRPr="006E028B" w:rsidRDefault="006E028B" w:rsidP="006E028B">
            <w:pPr>
              <w:spacing w:after="160" w:line="259" w:lineRule="auto"/>
              <w:rPr>
                <w:rFonts w:ascii="Calibri Light" w:hAnsi="Calibri Light" w:cs="Calibri Light"/>
              </w:rPr>
            </w:pPr>
            <w:r w:rsidRPr="006E028B">
              <w:rPr>
                <w:rFonts w:ascii="Calibri Light" w:hAnsi="Calibri Light" w:cs="Calibri Light"/>
                <w:b/>
                <w:bCs/>
              </w:rPr>
              <w:t>BBVA Spark Equity / Credit</w:t>
            </w:r>
          </w:p>
        </w:tc>
        <w:tc>
          <w:tcPr>
            <w:tcW w:w="0" w:type="auto"/>
            <w:hideMark/>
          </w:tcPr>
          <w:p w14:paraId="08CCB357" w14:textId="77777777" w:rsidR="006E028B" w:rsidRPr="006E028B" w:rsidRDefault="006E028B" w:rsidP="006E028B">
            <w:pPr>
              <w:spacing w:after="160" w:line="259" w:lineRule="auto"/>
              <w:rPr>
                <w:rFonts w:ascii="Calibri Light" w:hAnsi="Calibri Light" w:cs="Calibri Light"/>
              </w:rPr>
            </w:pPr>
            <w:r w:rsidRPr="006E028B">
              <w:rPr>
                <w:rFonts w:ascii="Calibri Light" w:hAnsi="Calibri Light" w:cs="Calibri Light"/>
              </w:rPr>
              <w:t>Anchor funding for pilot and corridor rollout</w:t>
            </w:r>
          </w:p>
        </w:tc>
      </w:tr>
      <w:tr w:rsidR="00DB3959" w:rsidRPr="006E028B" w14:paraId="2539CF75" w14:textId="77777777" w:rsidTr="00DB3959">
        <w:trPr>
          <w:trHeight w:val="453"/>
        </w:trPr>
        <w:tc>
          <w:tcPr>
            <w:tcW w:w="0" w:type="auto"/>
            <w:hideMark/>
          </w:tcPr>
          <w:p w14:paraId="5918452A" w14:textId="77777777" w:rsidR="006E028B" w:rsidRPr="006E028B" w:rsidRDefault="006E028B" w:rsidP="006E028B">
            <w:pPr>
              <w:spacing w:after="160" w:line="259" w:lineRule="auto"/>
              <w:rPr>
                <w:rFonts w:ascii="Calibri Light" w:hAnsi="Calibri Light" w:cs="Calibri Light"/>
              </w:rPr>
            </w:pPr>
            <w:r w:rsidRPr="006E028B">
              <w:rPr>
                <w:rFonts w:ascii="Calibri Light" w:hAnsi="Calibri Light" w:cs="Calibri Light"/>
                <w:b/>
                <w:bCs/>
              </w:rPr>
              <w:t>Public Climate Grants</w:t>
            </w:r>
          </w:p>
        </w:tc>
        <w:tc>
          <w:tcPr>
            <w:tcW w:w="0" w:type="auto"/>
            <w:hideMark/>
          </w:tcPr>
          <w:p w14:paraId="1322483C" w14:textId="77777777" w:rsidR="006E028B" w:rsidRPr="006E028B" w:rsidRDefault="006E028B" w:rsidP="006E028B">
            <w:pPr>
              <w:spacing w:after="160" w:line="259" w:lineRule="auto"/>
              <w:rPr>
                <w:rFonts w:ascii="Calibri Light" w:hAnsi="Calibri Light" w:cs="Calibri Light"/>
              </w:rPr>
            </w:pPr>
            <w:r w:rsidRPr="006E028B">
              <w:rPr>
                <w:rFonts w:ascii="Calibri Light" w:hAnsi="Calibri Light" w:cs="Calibri Light"/>
              </w:rPr>
              <w:t>Co-financing for SDG impact and carbon offset generation</w:t>
            </w:r>
          </w:p>
        </w:tc>
      </w:tr>
      <w:tr w:rsidR="00DB3959" w:rsidRPr="006E028B" w14:paraId="6EB21F67" w14:textId="77777777" w:rsidTr="00DB3959">
        <w:trPr>
          <w:trHeight w:val="453"/>
        </w:trPr>
        <w:tc>
          <w:tcPr>
            <w:tcW w:w="0" w:type="auto"/>
            <w:hideMark/>
          </w:tcPr>
          <w:p w14:paraId="35D8950B" w14:textId="77777777" w:rsidR="006E028B" w:rsidRPr="006E028B" w:rsidRDefault="006E028B" w:rsidP="006E028B">
            <w:pPr>
              <w:spacing w:after="160" w:line="259" w:lineRule="auto"/>
              <w:rPr>
                <w:rFonts w:ascii="Calibri Light" w:hAnsi="Calibri Light" w:cs="Calibri Light"/>
              </w:rPr>
            </w:pPr>
            <w:r w:rsidRPr="006E028B">
              <w:rPr>
                <w:rFonts w:ascii="Calibri Light" w:hAnsi="Calibri Light" w:cs="Calibri Light"/>
                <w:b/>
                <w:bCs/>
              </w:rPr>
              <w:t>Community Co-Investment</w:t>
            </w:r>
          </w:p>
        </w:tc>
        <w:tc>
          <w:tcPr>
            <w:tcW w:w="0" w:type="auto"/>
            <w:hideMark/>
          </w:tcPr>
          <w:p w14:paraId="50DAA328" w14:textId="77777777" w:rsidR="006E028B" w:rsidRPr="006E028B" w:rsidRDefault="006E028B" w:rsidP="006E028B">
            <w:pPr>
              <w:spacing w:after="160" w:line="259" w:lineRule="auto"/>
              <w:rPr>
                <w:rFonts w:ascii="Calibri Light" w:hAnsi="Calibri Light" w:cs="Calibri Light"/>
              </w:rPr>
            </w:pPr>
            <w:r w:rsidRPr="006E028B">
              <w:rPr>
                <w:rFonts w:ascii="Calibri Light" w:hAnsi="Calibri Light" w:cs="Calibri Light"/>
              </w:rPr>
              <w:t>Prepaid access, cooperative ownership, local traction</w:t>
            </w:r>
          </w:p>
        </w:tc>
      </w:tr>
      <w:tr w:rsidR="00DB3959" w:rsidRPr="006E028B" w14:paraId="7CC1CBD8" w14:textId="77777777" w:rsidTr="00DB3959">
        <w:trPr>
          <w:trHeight w:val="442"/>
        </w:trPr>
        <w:tc>
          <w:tcPr>
            <w:tcW w:w="0" w:type="auto"/>
            <w:hideMark/>
          </w:tcPr>
          <w:p w14:paraId="426BA582" w14:textId="77777777" w:rsidR="006E028B" w:rsidRPr="006E028B" w:rsidRDefault="006E028B" w:rsidP="006E028B">
            <w:pPr>
              <w:spacing w:after="160" w:line="259" w:lineRule="auto"/>
              <w:rPr>
                <w:rFonts w:ascii="Calibri Light" w:hAnsi="Calibri Light" w:cs="Calibri Light"/>
              </w:rPr>
            </w:pPr>
            <w:r w:rsidRPr="006E028B">
              <w:rPr>
                <w:rFonts w:ascii="Calibri Light" w:hAnsi="Calibri Light" w:cs="Calibri Light"/>
                <w:b/>
                <w:bCs/>
              </w:rPr>
              <w:t>Impact Investors / ESG Funds</w:t>
            </w:r>
          </w:p>
        </w:tc>
        <w:tc>
          <w:tcPr>
            <w:tcW w:w="0" w:type="auto"/>
            <w:hideMark/>
          </w:tcPr>
          <w:p w14:paraId="36B94611" w14:textId="77777777" w:rsidR="006E028B" w:rsidRPr="006E028B" w:rsidRDefault="006E028B" w:rsidP="006E028B">
            <w:pPr>
              <w:spacing w:after="160" w:line="259" w:lineRule="auto"/>
              <w:rPr>
                <w:rFonts w:ascii="Calibri Light" w:hAnsi="Calibri Light" w:cs="Calibri Light"/>
              </w:rPr>
            </w:pPr>
            <w:r w:rsidRPr="006E028B">
              <w:rPr>
                <w:rFonts w:ascii="Calibri Light" w:hAnsi="Calibri Light" w:cs="Calibri Light"/>
              </w:rPr>
              <w:t>Platform expansion, carbon monetization, data services</w:t>
            </w:r>
          </w:p>
        </w:tc>
      </w:tr>
    </w:tbl>
    <w:p w14:paraId="31B61D39" w14:textId="77777777" w:rsidR="006E028B" w:rsidRPr="006E028B" w:rsidRDefault="006E028B" w:rsidP="006E028B">
      <w:pPr>
        <w:rPr>
          <w:rFonts w:ascii="Calibri Light" w:hAnsi="Calibri Light" w:cs="Calibri Light"/>
          <w:color w:val="0B769F" w:themeColor="accent4" w:themeShade="BF"/>
          <w:sz w:val="28"/>
          <w:szCs w:val="28"/>
        </w:rPr>
      </w:pPr>
      <w:r w:rsidRPr="006E028B">
        <w:rPr>
          <w:rFonts w:ascii="Calibri Light" w:hAnsi="Calibri Light" w:cs="Calibri Light"/>
          <w:color w:val="0B769F" w:themeColor="accent4" w:themeShade="BF"/>
          <w:sz w:val="28"/>
          <w:szCs w:val="28"/>
        </w:rPr>
        <w:t xml:space="preserve">Each </w:t>
      </w:r>
      <w:proofErr w:type="spellStart"/>
      <w:r w:rsidRPr="006E028B">
        <w:rPr>
          <w:rFonts w:ascii="Calibri Light" w:hAnsi="Calibri Light" w:cs="Calibri Light"/>
          <w:color w:val="0B769F" w:themeColor="accent4" w:themeShade="BF"/>
          <w:sz w:val="28"/>
          <w:szCs w:val="28"/>
        </w:rPr>
        <w:t>SolPort</w:t>
      </w:r>
      <w:proofErr w:type="spellEnd"/>
      <w:r w:rsidRPr="006E028B">
        <w:rPr>
          <w:rFonts w:ascii="Calibri Light" w:hAnsi="Calibri Light" w:cs="Calibri Light"/>
          <w:color w:val="0B769F" w:themeColor="accent4" w:themeShade="BF"/>
          <w:sz w:val="28"/>
          <w:szCs w:val="28"/>
        </w:rPr>
        <w:t xml:space="preserve"> tier is matched with a capital mix that balances risk, return, and impact.</w:t>
      </w:r>
    </w:p>
    <w:p w14:paraId="276600DD" w14:textId="6D4A1FE3" w:rsidR="00D01CE0" w:rsidRPr="00D01CE0" w:rsidRDefault="00D01CE0" w:rsidP="00D01CE0">
      <w:pPr>
        <w:pStyle w:val="Heading4"/>
      </w:pPr>
      <w:r w:rsidRPr="00D01CE0">
        <w:t xml:space="preserve">Tiered </w:t>
      </w:r>
      <w:proofErr w:type="spellStart"/>
      <w:r w:rsidRPr="00D01CE0">
        <w:t>CapEx</w:t>
      </w:r>
      <w:proofErr w:type="spellEnd"/>
      <w:r w:rsidRPr="00D01CE0">
        <w:t xml:space="preserve"> Strategy</w:t>
      </w:r>
    </w:p>
    <w:tbl>
      <w:tblPr>
        <w:tblStyle w:val="TableGridLight"/>
        <w:tblW w:w="8511" w:type="dxa"/>
        <w:tblLook w:val="04A0" w:firstRow="1" w:lastRow="0" w:firstColumn="1" w:lastColumn="0" w:noHBand="0" w:noVBand="1"/>
      </w:tblPr>
      <w:tblGrid>
        <w:gridCol w:w="1937"/>
        <w:gridCol w:w="1384"/>
        <w:gridCol w:w="5190"/>
      </w:tblGrid>
      <w:tr w:rsidR="00DB3959" w:rsidRPr="00D01CE0" w14:paraId="1713EE20" w14:textId="77777777" w:rsidTr="00DB3959">
        <w:trPr>
          <w:trHeight w:val="460"/>
        </w:trPr>
        <w:tc>
          <w:tcPr>
            <w:tcW w:w="0" w:type="auto"/>
            <w:hideMark/>
          </w:tcPr>
          <w:p w14:paraId="0F3BEFF6" w14:textId="77777777" w:rsidR="00D01CE0" w:rsidRPr="00D01CE0" w:rsidRDefault="00D01CE0" w:rsidP="00D01CE0">
            <w:pPr>
              <w:spacing w:after="160" w:line="259" w:lineRule="auto"/>
              <w:rPr>
                <w:rFonts w:ascii="Calibri Light" w:hAnsi="Calibri Light" w:cs="Calibri Light"/>
                <w:b/>
                <w:bCs/>
              </w:rPr>
            </w:pPr>
            <w:proofErr w:type="spellStart"/>
            <w:r w:rsidRPr="00D01CE0">
              <w:rPr>
                <w:rFonts w:ascii="Calibri Light" w:hAnsi="Calibri Light" w:cs="Calibri Light"/>
                <w:b/>
                <w:bCs/>
              </w:rPr>
              <w:t>SolPort</w:t>
            </w:r>
            <w:proofErr w:type="spellEnd"/>
            <w:r w:rsidRPr="00D01CE0">
              <w:rPr>
                <w:rFonts w:ascii="Calibri Light" w:hAnsi="Calibri Light" w:cs="Calibri Light"/>
                <w:b/>
                <w:bCs/>
              </w:rPr>
              <w:t xml:space="preserve"> Tier</w:t>
            </w:r>
          </w:p>
        </w:tc>
        <w:tc>
          <w:tcPr>
            <w:tcW w:w="0" w:type="auto"/>
            <w:hideMark/>
          </w:tcPr>
          <w:p w14:paraId="09716366" w14:textId="77777777" w:rsidR="00D01CE0" w:rsidRPr="00D01CE0" w:rsidRDefault="00D01CE0" w:rsidP="00D01CE0">
            <w:pPr>
              <w:spacing w:after="160" w:line="259" w:lineRule="auto"/>
              <w:rPr>
                <w:rFonts w:ascii="Calibri Light" w:hAnsi="Calibri Light" w:cs="Calibri Light"/>
                <w:b/>
                <w:bCs/>
              </w:rPr>
            </w:pPr>
            <w:proofErr w:type="spellStart"/>
            <w:r w:rsidRPr="00D01CE0">
              <w:rPr>
                <w:rFonts w:ascii="Calibri Light" w:hAnsi="Calibri Light" w:cs="Calibri Light"/>
                <w:b/>
                <w:bCs/>
              </w:rPr>
              <w:t>CapEx</w:t>
            </w:r>
            <w:proofErr w:type="spellEnd"/>
            <w:r w:rsidRPr="00D01CE0">
              <w:rPr>
                <w:rFonts w:ascii="Calibri Light" w:hAnsi="Calibri Light" w:cs="Calibri Light"/>
                <w:b/>
                <w:bCs/>
              </w:rPr>
              <w:t xml:space="preserve"> (€)</w:t>
            </w:r>
          </w:p>
        </w:tc>
        <w:tc>
          <w:tcPr>
            <w:tcW w:w="0" w:type="auto"/>
            <w:hideMark/>
          </w:tcPr>
          <w:p w14:paraId="5DFEE7EA" w14:textId="77777777" w:rsidR="00D01CE0" w:rsidRPr="00D01CE0" w:rsidRDefault="00D01CE0" w:rsidP="00D01CE0">
            <w:pPr>
              <w:spacing w:after="160" w:line="259" w:lineRule="auto"/>
              <w:rPr>
                <w:rFonts w:ascii="Calibri Light" w:hAnsi="Calibri Light" w:cs="Calibri Light"/>
                <w:b/>
                <w:bCs/>
              </w:rPr>
            </w:pPr>
            <w:r w:rsidRPr="00D01CE0">
              <w:rPr>
                <w:rFonts w:ascii="Calibri Light" w:hAnsi="Calibri Light" w:cs="Calibri Light"/>
                <w:b/>
                <w:bCs/>
              </w:rPr>
              <w:t>Funding Mix</w:t>
            </w:r>
          </w:p>
        </w:tc>
      </w:tr>
      <w:tr w:rsidR="00DB3959" w:rsidRPr="00D01CE0" w14:paraId="55C3A75B" w14:textId="77777777" w:rsidTr="00DB3959">
        <w:trPr>
          <w:trHeight w:val="460"/>
        </w:trPr>
        <w:tc>
          <w:tcPr>
            <w:tcW w:w="0" w:type="auto"/>
            <w:hideMark/>
          </w:tcPr>
          <w:p w14:paraId="72A30D99" w14:textId="77777777" w:rsidR="00D01CE0" w:rsidRPr="00D01CE0" w:rsidRDefault="00D01CE0" w:rsidP="00D01CE0">
            <w:pPr>
              <w:spacing w:after="160" w:line="259" w:lineRule="auto"/>
              <w:rPr>
                <w:rFonts w:ascii="Calibri Light" w:hAnsi="Calibri Light" w:cs="Calibri Light"/>
              </w:rPr>
            </w:pPr>
            <w:proofErr w:type="spellStart"/>
            <w:r w:rsidRPr="00D01CE0">
              <w:rPr>
                <w:rFonts w:ascii="Calibri Light" w:hAnsi="Calibri Light" w:cs="Calibri Light"/>
              </w:rPr>
              <w:t>SolPort</w:t>
            </w:r>
            <w:proofErr w:type="spellEnd"/>
            <w:r w:rsidRPr="00D01CE0">
              <w:rPr>
                <w:rFonts w:ascii="Calibri Light" w:hAnsi="Calibri Light" w:cs="Calibri Light"/>
              </w:rPr>
              <w:t xml:space="preserve"> Ultra</w:t>
            </w:r>
          </w:p>
        </w:tc>
        <w:tc>
          <w:tcPr>
            <w:tcW w:w="0" w:type="auto"/>
            <w:hideMark/>
          </w:tcPr>
          <w:p w14:paraId="744DADD3" w14:textId="77777777" w:rsidR="00D01CE0" w:rsidRPr="00D01CE0" w:rsidRDefault="00D01CE0" w:rsidP="00D01CE0">
            <w:pPr>
              <w:spacing w:after="160" w:line="259" w:lineRule="auto"/>
              <w:rPr>
                <w:rFonts w:ascii="Calibri Light" w:hAnsi="Calibri Light" w:cs="Calibri Light"/>
              </w:rPr>
            </w:pPr>
            <w:r w:rsidRPr="00D01CE0">
              <w:rPr>
                <w:rFonts w:ascii="Calibri Light" w:hAnsi="Calibri Light" w:cs="Calibri Light"/>
              </w:rPr>
              <w:t>€20K+</w:t>
            </w:r>
          </w:p>
        </w:tc>
        <w:tc>
          <w:tcPr>
            <w:tcW w:w="0" w:type="auto"/>
            <w:hideMark/>
          </w:tcPr>
          <w:p w14:paraId="6312729C" w14:textId="77777777" w:rsidR="00D01CE0" w:rsidRPr="00D01CE0" w:rsidRDefault="00D01CE0" w:rsidP="00D01CE0">
            <w:pPr>
              <w:spacing w:after="160" w:line="259" w:lineRule="auto"/>
              <w:rPr>
                <w:rFonts w:ascii="Calibri Light" w:hAnsi="Calibri Light" w:cs="Calibri Light"/>
              </w:rPr>
            </w:pPr>
            <w:r w:rsidRPr="00D01CE0">
              <w:rPr>
                <w:rFonts w:ascii="Calibri Light" w:hAnsi="Calibri Light" w:cs="Calibri Light"/>
              </w:rPr>
              <w:t>50% BBVA + 30% grant + 20% community</w:t>
            </w:r>
          </w:p>
        </w:tc>
      </w:tr>
      <w:tr w:rsidR="00DB3959" w:rsidRPr="00D01CE0" w14:paraId="71FE4AAB" w14:textId="77777777" w:rsidTr="00DB3959">
        <w:trPr>
          <w:trHeight w:val="460"/>
        </w:trPr>
        <w:tc>
          <w:tcPr>
            <w:tcW w:w="0" w:type="auto"/>
            <w:hideMark/>
          </w:tcPr>
          <w:p w14:paraId="4DF84259" w14:textId="77777777" w:rsidR="00D01CE0" w:rsidRPr="00D01CE0" w:rsidRDefault="00D01CE0" w:rsidP="00D01CE0">
            <w:pPr>
              <w:spacing w:after="160" w:line="259" w:lineRule="auto"/>
              <w:rPr>
                <w:rFonts w:ascii="Calibri Light" w:hAnsi="Calibri Light" w:cs="Calibri Light"/>
              </w:rPr>
            </w:pPr>
            <w:proofErr w:type="spellStart"/>
            <w:r w:rsidRPr="00D01CE0">
              <w:rPr>
                <w:rFonts w:ascii="Calibri Light" w:hAnsi="Calibri Light" w:cs="Calibri Light"/>
              </w:rPr>
              <w:t>SolPort</w:t>
            </w:r>
            <w:proofErr w:type="spellEnd"/>
            <w:r w:rsidRPr="00D01CE0">
              <w:rPr>
                <w:rFonts w:ascii="Calibri Light" w:hAnsi="Calibri Light" w:cs="Calibri Light"/>
              </w:rPr>
              <w:t xml:space="preserve"> Terrace</w:t>
            </w:r>
          </w:p>
        </w:tc>
        <w:tc>
          <w:tcPr>
            <w:tcW w:w="0" w:type="auto"/>
            <w:hideMark/>
          </w:tcPr>
          <w:p w14:paraId="48162693" w14:textId="77777777" w:rsidR="00D01CE0" w:rsidRPr="00D01CE0" w:rsidRDefault="00D01CE0" w:rsidP="00D01CE0">
            <w:pPr>
              <w:spacing w:after="160" w:line="259" w:lineRule="auto"/>
              <w:rPr>
                <w:rFonts w:ascii="Calibri Light" w:hAnsi="Calibri Light" w:cs="Calibri Light"/>
              </w:rPr>
            </w:pPr>
            <w:r w:rsidRPr="00D01CE0">
              <w:rPr>
                <w:rFonts w:ascii="Calibri Light" w:hAnsi="Calibri Light" w:cs="Calibri Light"/>
              </w:rPr>
              <w:t>€6K–€10K</w:t>
            </w:r>
          </w:p>
        </w:tc>
        <w:tc>
          <w:tcPr>
            <w:tcW w:w="0" w:type="auto"/>
            <w:hideMark/>
          </w:tcPr>
          <w:p w14:paraId="14D2B1DE" w14:textId="77777777" w:rsidR="00D01CE0" w:rsidRPr="00D01CE0" w:rsidRDefault="00D01CE0" w:rsidP="00D01CE0">
            <w:pPr>
              <w:spacing w:after="160" w:line="259" w:lineRule="auto"/>
              <w:rPr>
                <w:rFonts w:ascii="Calibri Light" w:hAnsi="Calibri Light" w:cs="Calibri Light"/>
              </w:rPr>
            </w:pPr>
            <w:r w:rsidRPr="00D01CE0">
              <w:rPr>
                <w:rFonts w:ascii="Calibri Light" w:hAnsi="Calibri Light" w:cs="Calibri Light"/>
              </w:rPr>
              <w:t>40% BBVA + 40% grant + 20% cooperative</w:t>
            </w:r>
          </w:p>
        </w:tc>
      </w:tr>
      <w:tr w:rsidR="00DB3959" w:rsidRPr="00D01CE0" w14:paraId="1D38DF22" w14:textId="77777777" w:rsidTr="00DB3959">
        <w:trPr>
          <w:trHeight w:val="460"/>
        </w:trPr>
        <w:tc>
          <w:tcPr>
            <w:tcW w:w="0" w:type="auto"/>
            <w:hideMark/>
          </w:tcPr>
          <w:p w14:paraId="438364BA" w14:textId="77777777" w:rsidR="00D01CE0" w:rsidRPr="00D01CE0" w:rsidRDefault="00D01CE0" w:rsidP="00D01CE0">
            <w:pPr>
              <w:spacing w:after="160" w:line="259" w:lineRule="auto"/>
              <w:rPr>
                <w:rFonts w:ascii="Calibri Light" w:hAnsi="Calibri Light" w:cs="Calibri Light"/>
              </w:rPr>
            </w:pPr>
            <w:proofErr w:type="spellStart"/>
            <w:r w:rsidRPr="00D01CE0">
              <w:rPr>
                <w:rFonts w:ascii="Calibri Light" w:hAnsi="Calibri Light" w:cs="Calibri Light"/>
              </w:rPr>
              <w:t>SolPort</w:t>
            </w:r>
            <w:proofErr w:type="spellEnd"/>
            <w:r w:rsidRPr="00D01CE0">
              <w:rPr>
                <w:rFonts w:ascii="Calibri Light" w:hAnsi="Calibri Light" w:cs="Calibri Light"/>
              </w:rPr>
              <w:t xml:space="preserve"> Micro</w:t>
            </w:r>
          </w:p>
        </w:tc>
        <w:tc>
          <w:tcPr>
            <w:tcW w:w="0" w:type="auto"/>
            <w:hideMark/>
          </w:tcPr>
          <w:p w14:paraId="22BC0EE9" w14:textId="77777777" w:rsidR="00D01CE0" w:rsidRPr="00D01CE0" w:rsidRDefault="00D01CE0" w:rsidP="00D01CE0">
            <w:pPr>
              <w:spacing w:after="160" w:line="259" w:lineRule="auto"/>
              <w:rPr>
                <w:rFonts w:ascii="Calibri Light" w:hAnsi="Calibri Light" w:cs="Calibri Light"/>
              </w:rPr>
            </w:pPr>
            <w:r w:rsidRPr="00D01CE0">
              <w:rPr>
                <w:rFonts w:ascii="Calibri Light" w:hAnsi="Calibri Light" w:cs="Calibri Light"/>
              </w:rPr>
              <w:t>€2K–€4K</w:t>
            </w:r>
          </w:p>
        </w:tc>
        <w:tc>
          <w:tcPr>
            <w:tcW w:w="0" w:type="auto"/>
            <w:hideMark/>
          </w:tcPr>
          <w:p w14:paraId="2394C43B" w14:textId="77777777" w:rsidR="00D01CE0" w:rsidRPr="00D01CE0" w:rsidRDefault="00D01CE0" w:rsidP="00D01CE0">
            <w:pPr>
              <w:spacing w:after="160" w:line="259" w:lineRule="auto"/>
              <w:rPr>
                <w:rFonts w:ascii="Calibri Light" w:hAnsi="Calibri Light" w:cs="Calibri Light"/>
              </w:rPr>
            </w:pPr>
            <w:r w:rsidRPr="00D01CE0">
              <w:rPr>
                <w:rFonts w:ascii="Calibri Light" w:hAnsi="Calibri Light" w:cs="Calibri Light"/>
              </w:rPr>
              <w:t>30% BBVA + 50% grant + 20% prepaid access</w:t>
            </w:r>
          </w:p>
        </w:tc>
      </w:tr>
    </w:tbl>
    <w:p w14:paraId="190F8712" w14:textId="02D4828B" w:rsidR="00EB2416" w:rsidRPr="00EB2416" w:rsidRDefault="00EB2416" w:rsidP="00EB2416">
      <w:pPr>
        <w:pStyle w:val="Heading4"/>
      </w:pPr>
      <w:r w:rsidRPr="00EB2416">
        <w:lastRenderedPageBreak/>
        <w:t>Capital Activation Milestones</w:t>
      </w:r>
    </w:p>
    <w:tbl>
      <w:tblPr>
        <w:tblStyle w:val="TableGridLight"/>
        <w:tblW w:w="0" w:type="auto"/>
        <w:tblLook w:val="04A0" w:firstRow="1" w:lastRow="0" w:firstColumn="1" w:lastColumn="0" w:noHBand="0" w:noVBand="1"/>
      </w:tblPr>
      <w:tblGrid>
        <w:gridCol w:w="2177"/>
        <w:gridCol w:w="2558"/>
        <w:gridCol w:w="3440"/>
      </w:tblGrid>
      <w:tr w:rsidR="00DB3959" w:rsidRPr="00EB2416" w14:paraId="3ED758C5" w14:textId="77777777" w:rsidTr="00DB3959">
        <w:tc>
          <w:tcPr>
            <w:tcW w:w="0" w:type="auto"/>
            <w:hideMark/>
          </w:tcPr>
          <w:p w14:paraId="03BD6E19" w14:textId="77777777" w:rsidR="00EB2416" w:rsidRPr="00EB2416" w:rsidRDefault="00EB2416" w:rsidP="00EB2416">
            <w:pPr>
              <w:spacing w:after="160" w:line="259" w:lineRule="auto"/>
              <w:rPr>
                <w:rFonts w:ascii="Calibri Light" w:hAnsi="Calibri Light" w:cs="Calibri Light"/>
                <w:b/>
                <w:bCs/>
              </w:rPr>
            </w:pPr>
            <w:r w:rsidRPr="00EB2416">
              <w:rPr>
                <w:rFonts w:ascii="Calibri Light" w:hAnsi="Calibri Light" w:cs="Calibri Light"/>
                <w:b/>
                <w:bCs/>
              </w:rPr>
              <w:t>Milestone</w:t>
            </w:r>
          </w:p>
        </w:tc>
        <w:tc>
          <w:tcPr>
            <w:tcW w:w="0" w:type="auto"/>
            <w:hideMark/>
          </w:tcPr>
          <w:p w14:paraId="15355D2C" w14:textId="77777777" w:rsidR="00EB2416" w:rsidRPr="00EB2416" w:rsidRDefault="00EB2416" w:rsidP="00EB2416">
            <w:pPr>
              <w:spacing w:after="160" w:line="259" w:lineRule="auto"/>
              <w:rPr>
                <w:rFonts w:ascii="Calibri Light" w:hAnsi="Calibri Light" w:cs="Calibri Light"/>
                <w:b/>
                <w:bCs/>
              </w:rPr>
            </w:pPr>
            <w:r w:rsidRPr="00EB2416">
              <w:rPr>
                <w:rFonts w:ascii="Calibri Light" w:hAnsi="Calibri Light" w:cs="Calibri Light"/>
                <w:b/>
                <w:bCs/>
              </w:rPr>
              <w:t>Trigger</w:t>
            </w:r>
          </w:p>
        </w:tc>
        <w:tc>
          <w:tcPr>
            <w:tcW w:w="0" w:type="auto"/>
            <w:hideMark/>
          </w:tcPr>
          <w:p w14:paraId="3B441B47" w14:textId="77777777" w:rsidR="00EB2416" w:rsidRPr="00EB2416" w:rsidRDefault="00EB2416" w:rsidP="00EB2416">
            <w:pPr>
              <w:spacing w:after="160" w:line="259" w:lineRule="auto"/>
              <w:rPr>
                <w:rFonts w:ascii="Calibri Light" w:hAnsi="Calibri Light" w:cs="Calibri Light"/>
                <w:b/>
                <w:bCs/>
              </w:rPr>
            </w:pPr>
            <w:r w:rsidRPr="00EB2416">
              <w:rPr>
                <w:rFonts w:ascii="Calibri Light" w:hAnsi="Calibri Light" w:cs="Calibri Light"/>
                <w:b/>
                <w:bCs/>
              </w:rPr>
              <w:t>Capital Signal</w:t>
            </w:r>
          </w:p>
        </w:tc>
      </w:tr>
      <w:tr w:rsidR="00DB3959" w:rsidRPr="00EB2416" w14:paraId="54F756BB" w14:textId="77777777" w:rsidTr="00DB3959">
        <w:tc>
          <w:tcPr>
            <w:tcW w:w="0" w:type="auto"/>
            <w:hideMark/>
          </w:tcPr>
          <w:p w14:paraId="66755F92" w14:textId="77777777" w:rsidR="00EB2416" w:rsidRPr="00EB2416" w:rsidRDefault="00EB2416" w:rsidP="00EB2416">
            <w:pPr>
              <w:spacing w:after="160" w:line="259" w:lineRule="auto"/>
              <w:rPr>
                <w:rFonts w:ascii="Calibri Light" w:hAnsi="Calibri Light" w:cs="Calibri Light"/>
              </w:rPr>
            </w:pPr>
            <w:r w:rsidRPr="00EB2416">
              <w:rPr>
                <w:rFonts w:ascii="Calibri Light" w:hAnsi="Calibri Light" w:cs="Calibri Light"/>
              </w:rPr>
              <w:t>Pilot Launch</w:t>
            </w:r>
          </w:p>
        </w:tc>
        <w:tc>
          <w:tcPr>
            <w:tcW w:w="0" w:type="auto"/>
            <w:hideMark/>
          </w:tcPr>
          <w:p w14:paraId="3FE0545B" w14:textId="77777777" w:rsidR="00EB2416" w:rsidRPr="00EB2416" w:rsidRDefault="00EB2416" w:rsidP="00EB2416">
            <w:pPr>
              <w:spacing w:after="160" w:line="259" w:lineRule="auto"/>
              <w:rPr>
                <w:rFonts w:ascii="Calibri Light" w:hAnsi="Calibri Light" w:cs="Calibri Light"/>
              </w:rPr>
            </w:pPr>
            <w:r w:rsidRPr="00EB2416">
              <w:rPr>
                <w:rFonts w:ascii="Calibri Light" w:hAnsi="Calibri Light" w:cs="Calibri Light"/>
              </w:rPr>
              <w:t>10+ units deployed</w:t>
            </w:r>
          </w:p>
        </w:tc>
        <w:tc>
          <w:tcPr>
            <w:tcW w:w="0" w:type="auto"/>
            <w:hideMark/>
          </w:tcPr>
          <w:p w14:paraId="1C110B9D" w14:textId="77777777" w:rsidR="00EB2416" w:rsidRPr="00EB2416" w:rsidRDefault="00EB2416" w:rsidP="00EB2416">
            <w:pPr>
              <w:spacing w:after="160" w:line="259" w:lineRule="auto"/>
              <w:rPr>
                <w:rFonts w:ascii="Calibri Light" w:hAnsi="Calibri Light" w:cs="Calibri Light"/>
              </w:rPr>
            </w:pPr>
            <w:r w:rsidRPr="00EB2416">
              <w:rPr>
                <w:rFonts w:ascii="Calibri Light" w:hAnsi="Calibri Light" w:cs="Calibri Light"/>
              </w:rPr>
              <w:t>Visibility funding, ESG dashboard</w:t>
            </w:r>
          </w:p>
        </w:tc>
      </w:tr>
      <w:tr w:rsidR="00DB3959" w:rsidRPr="00EB2416" w14:paraId="4936118E" w14:textId="77777777" w:rsidTr="00DB3959">
        <w:tc>
          <w:tcPr>
            <w:tcW w:w="0" w:type="auto"/>
            <w:hideMark/>
          </w:tcPr>
          <w:p w14:paraId="2FC735D3" w14:textId="77777777" w:rsidR="00EB2416" w:rsidRPr="00EB2416" w:rsidRDefault="00EB2416" w:rsidP="00EB2416">
            <w:pPr>
              <w:spacing w:after="160" w:line="259" w:lineRule="auto"/>
              <w:rPr>
                <w:rFonts w:ascii="Calibri Light" w:hAnsi="Calibri Light" w:cs="Calibri Light"/>
              </w:rPr>
            </w:pPr>
            <w:r w:rsidRPr="00EB2416">
              <w:rPr>
                <w:rFonts w:ascii="Calibri Light" w:hAnsi="Calibri Light" w:cs="Calibri Light"/>
              </w:rPr>
              <w:t>Corridor Monetization</w:t>
            </w:r>
          </w:p>
        </w:tc>
        <w:tc>
          <w:tcPr>
            <w:tcW w:w="0" w:type="auto"/>
            <w:hideMark/>
          </w:tcPr>
          <w:p w14:paraId="0868BD17" w14:textId="77777777" w:rsidR="00EB2416" w:rsidRPr="00EB2416" w:rsidRDefault="00EB2416" w:rsidP="00EB2416">
            <w:pPr>
              <w:spacing w:after="160" w:line="259" w:lineRule="auto"/>
              <w:rPr>
                <w:rFonts w:ascii="Calibri Light" w:hAnsi="Calibri Light" w:cs="Calibri Light"/>
              </w:rPr>
            </w:pPr>
            <w:r w:rsidRPr="00EB2416">
              <w:rPr>
                <w:rFonts w:ascii="Calibri Light" w:hAnsi="Calibri Light" w:cs="Calibri Light"/>
              </w:rPr>
              <w:t>50+ units per city</w:t>
            </w:r>
          </w:p>
        </w:tc>
        <w:tc>
          <w:tcPr>
            <w:tcW w:w="0" w:type="auto"/>
            <w:hideMark/>
          </w:tcPr>
          <w:p w14:paraId="352AE23D" w14:textId="77777777" w:rsidR="00EB2416" w:rsidRPr="00EB2416" w:rsidRDefault="00EB2416" w:rsidP="00EB2416">
            <w:pPr>
              <w:spacing w:after="160" w:line="259" w:lineRule="auto"/>
              <w:rPr>
                <w:rFonts w:ascii="Calibri Light" w:hAnsi="Calibri Light" w:cs="Calibri Light"/>
              </w:rPr>
            </w:pPr>
            <w:r w:rsidRPr="00EB2416">
              <w:rPr>
                <w:rFonts w:ascii="Calibri Light" w:hAnsi="Calibri Light" w:cs="Calibri Light"/>
              </w:rPr>
              <w:t>Break-even, offset registration</w:t>
            </w:r>
          </w:p>
        </w:tc>
      </w:tr>
      <w:tr w:rsidR="00DB3959" w:rsidRPr="00EB2416" w14:paraId="6F1D8CF6" w14:textId="77777777" w:rsidTr="00DB3959">
        <w:tc>
          <w:tcPr>
            <w:tcW w:w="0" w:type="auto"/>
            <w:hideMark/>
          </w:tcPr>
          <w:p w14:paraId="3A4C54CB" w14:textId="77777777" w:rsidR="00EB2416" w:rsidRPr="00EB2416" w:rsidRDefault="00EB2416" w:rsidP="00EB2416">
            <w:pPr>
              <w:spacing w:after="160" w:line="259" w:lineRule="auto"/>
              <w:rPr>
                <w:rFonts w:ascii="Calibri Light" w:hAnsi="Calibri Light" w:cs="Calibri Light"/>
              </w:rPr>
            </w:pPr>
            <w:r w:rsidRPr="00EB2416">
              <w:rPr>
                <w:rFonts w:ascii="Calibri Light" w:hAnsi="Calibri Light" w:cs="Calibri Light"/>
              </w:rPr>
              <w:t>Mesh IRR Realization</w:t>
            </w:r>
          </w:p>
        </w:tc>
        <w:tc>
          <w:tcPr>
            <w:tcW w:w="0" w:type="auto"/>
            <w:hideMark/>
          </w:tcPr>
          <w:p w14:paraId="1D5DD247" w14:textId="77777777" w:rsidR="00EB2416" w:rsidRPr="00EB2416" w:rsidRDefault="00EB2416" w:rsidP="00EB2416">
            <w:pPr>
              <w:spacing w:after="160" w:line="259" w:lineRule="auto"/>
              <w:rPr>
                <w:rFonts w:ascii="Calibri Light" w:hAnsi="Calibri Light" w:cs="Calibri Light"/>
              </w:rPr>
            </w:pPr>
            <w:r w:rsidRPr="00EB2416">
              <w:rPr>
                <w:rFonts w:ascii="Calibri Light" w:hAnsi="Calibri Light" w:cs="Calibri Light"/>
              </w:rPr>
              <w:t>250+ units networked</w:t>
            </w:r>
          </w:p>
        </w:tc>
        <w:tc>
          <w:tcPr>
            <w:tcW w:w="0" w:type="auto"/>
            <w:hideMark/>
          </w:tcPr>
          <w:p w14:paraId="3358C22A" w14:textId="77777777" w:rsidR="00EB2416" w:rsidRPr="00EB2416" w:rsidRDefault="00EB2416" w:rsidP="00EB2416">
            <w:pPr>
              <w:spacing w:after="160" w:line="259" w:lineRule="auto"/>
              <w:rPr>
                <w:rFonts w:ascii="Calibri Light" w:hAnsi="Calibri Light" w:cs="Calibri Light"/>
              </w:rPr>
            </w:pPr>
            <w:r w:rsidRPr="00EB2416">
              <w:rPr>
                <w:rFonts w:ascii="Calibri Light" w:hAnsi="Calibri Light" w:cs="Calibri Light"/>
              </w:rPr>
              <w:t>IRR maturity, carbon asset packaging</w:t>
            </w:r>
          </w:p>
        </w:tc>
      </w:tr>
      <w:tr w:rsidR="00DB3959" w:rsidRPr="00EB2416" w14:paraId="461AA9D0" w14:textId="77777777" w:rsidTr="00DB3959">
        <w:tc>
          <w:tcPr>
            <w:tcW w:w="0" w:type="auto"/>
            <w:hideMark/>
          </w:tcPr>
          <w:p w14:paraId="5BB5B30D" w14:textId="77777777" w:rsidR="00EB2416" w:rsidRPr="00EB2416" w:rsidRDefault="00EB2416" w:rsidP="00EB2416">
            <w:pPr>
              <w:spacing w:after="160" w:line="259" w:lineRule="auto"/>
              <w:rPr>
                <w:rFonts w:ascii="Calibri Light" w:hAnsi="Calibri Light" w:cs="Calibri Light"/>
              </w:rPr>
            </w:pPr>
            <w:r w:rsidRPr="00EB2416">
              <w:rPr>
                <w:rFonts w:ascii="Calibri Light" w:hAnsi="Calibri Light" w:cs="Calibri Light"/>
              </w:rPr>
              <w:t>Platform Expansion</w:t>
            </w:r>
          </w:p>
        </w:tc>
        <w:tc>
          <w:tcPr>
            <w:tcW w:w="0" w:type="auto"/>
            <w:hideMark/>
          </w:tcPr>
          <w:p w14:paraId="64A2D2F6" w14:textId="77777777" w:rsidR="00EB2416" w:rsidRPr="00EB2416" w:rsidRDefault="00EB2416" w:rsidP="00EB2416">
            <w:pPr>
              <w:spacing w:after="160" w:line="259" w:lineRule="auto"/>
              <w:rPr>
                <w:rFonts w:ascii="Calibri Light" w:hAnsi="Calibri Light" w:cs="Calibri Light"/>
              </w:rPr>
            </w:pPr>
            <w:r w:rsidRPr="00EB2416">
              <w:rPr>
                <w:rFonts w:ascii="Calibri Light" w:hAnsi="Calibri Light" w:cs="Calibri Light"/>
              </w:rPr>
              <w:t>ESG data + fintech traction</w:t>
            </w:r>
          </w:p>
        </w:tc>
        <w:tc>
          <w:tcPr>
            <w:tcW w:w="0" w:type="auto"/>
            <w:hideMark/>
          </w:tcPr>
          <w:p w14:paraId="55840E05" w14:textId="77777777" w:rsidR="00EB2416" w:rsidRPr="00EB2416" w:rsidRDefault="00EB2416" w:rsidP="00EB2416">
            <w:pPr>
              <w:spacing w:after="160" w:line="259" w:lineRule="auto"/>
              <w:rPr>
                <w:rFonts w:ascii="Calibri Light" w:hAnsi="Calibri Light" w:cs="Calibri Light"/>
              </w:rPr>
            </w:pPr>
            <w:r w:rsidRPr="00EB2416">
              <w:rPr>
                <w:rFonts w:ascii="Calibri Light" w:hAnsi="Calibri Light" w:cs="Calibri Light"/>
              </w:rPr>
              <w:t>Venture co-investment, tokenization</w:t>
            </w:r>
          </w:p>
        </w:tc>
      </w:tr>
    </w:tbl>
    <w:p w14:paraId="1265C8C8" w14:textId="6B4AF689" w:rsidR="00ED143B" w:rsidRPr="00ED143B" w:rsidRDefault="00ED143B" w:rsidP="00ED143B">
      <w:pPr>
        <w:pStyle w:val="Heading3"/>
      </w:pPr>
      <w:bookmarkStart w:id="187" w:name="_Toc203933262"/>
      <w:r w:rsidRPr="00ED143B">
        <w:t>BBVA’s Strategic Role</w:t>
      </w:r>
      <w:bookmarkEnd w:id="187"/>
    </w:p>
    <w:p w14:paraId="65D45780" w14:textId="77777777" w:rsidR="00ED143B" w:rsidRPr="00ED143B" w:rsidRDefault="00ED143B" w:rsidP="00ED143B">
      <w:pPr>
        <w:numPr>
          <w:ilvl w:val="0"/>
          <w:numId w:val="60"/>
        </w:numPr>
        <w:rPr>
          <w:rFonts w:ascii="Calibri Light" w:hAnsi="Calibri Light" w:cs="Calibri Light"/>
        </w:rPr>
      </w:pPr>
      <w:r w:rsidRPr="00ED143B">
        <w:rPr>
          <w:rFonts w:ascii="Calibri Light" w:hAnsi="Calibri Light" w:cs="Calibri Light"/>
          <w:b/>
          <w:bCs/>
        </w:rPr>
        <w:t>Phase 1:</w:t>
      </w:r>
      <w:r w:rsidRPr="00ED143B">
        <w:rPr>
          <w:rFonts w:ascii="Calibri Light" w:hAnsi="Calibri Light" w:cs="Calibri Light"/>
        </w:rPr>
        <w:t xml:space="preserve"> Anchor investor and ESG dashboard host</w:t>
      </w:r>
    </w:p>
    <w:p w14:paraId="1E2DC835" w14:textId="77777777" w:rsidR="00ED143B" w:rsidRPr="00ED143B" w:rsidRDefault="00ED143B" w:rsidP="00ED143B">
      <w:pPr>
        <w:numPr>
          <w:ilvl w:val="0"/>
          <w:numId w:val="60"/>
        </w:numPr>
        <w:rPr>
          <w:rFonts w:ascii="Calibri Light" w:hAnsi="Calibri Light" w:cs="Calibri Light"/>
        </w:rPr>
      </w:pPr>
      <w:r w:rsidRPr="00ED143B">
        <w:rPr>
          <w:rFonts w:ascii="Calibri Light" w:hAnsi="Calibri Light" w:cs="Calibri Light"/>
          <w:b/>
          <w:bCs/>
        </w:rPr>
        <w:t>Phase 2:</w:t>
      </w:r>
      <w:r w:rsidRPr="00ED143B">
        <w:rPr>
          <w:rFonts w:ascii="Calibri Light" w:hAnsi="Calibri Light" w:cs="Calibri Light"/>
        </w:rPr>
        <w:t xml:space="preserve"> Corridor co-investor and carbon asset validator</w:t>
      </w:r>
    </w:p>
    <w:p w14:paraId="5D6652A6" w14:textId="77777777" w:rsidR="00ED143B" w:rsidRPr="00ED143B" w:rsidRDefault="00ED143B" w:rsidP="00ED143B">
      <w:pPr>
        <w:numPr>
          <w:ilvl w:val="0"/>
          <w:numId w:val="60"/>
        </w:numPr>
        <w:rPr>
          <w:rFonts w:ascii="Calibri Light" w:hAnsi="Calibri Light" w:cs="Calibri Light"/>
        </w:rPr>
      </w:pPr>
      <w:r w:rsidRPr="00ED143B">
        <w:rPr>
          <w:rFonts w:ascii="Calibri Light" w:hAnsi="Calibri Light" w:cs="Calibri Light"/>
          <w:b/>
          <w:bCs/>
        </w:rPr>
        <w:t>Phase 3:</w:t>
      </w:r>
      <w:r w:rsidRPr="00ED143B">
        <w:rPr>
          <w:rFonts w:ascii="Calibri Light" w:hAnsi="Calibri Light" w:cs="Calibri Light"/>
        </w:rPr>
        <w:t xml:space="preserve"> Platform orchestrator for smart contracts and ESG-linked finance</w:t>
      </w:r>
    </w:p>
    <w:p w14:paraId="397D8964" w14:textId="77777777" w:rsidR="00ED143B" w:rsidRPr="00ED143B" w:rsidRDefault="00ED143B" w:rsidP="00ED143B">
      <w:pPr>
        <w:rPr>
          <w:rFonts w:ascii="Calibri Light" w:hAnsi="Calibri Light" w:cs="Calibri Light"/>
          <w:color w:val="0B769F" w:themeColor="accent4" w:themeShade="BF"/>
          <w:sz w:val="28"/>
          <w:szCs w:val="28"/>
        </w:rPr>
      </w:pPr>
      <w:r w:rsidRPr="00ED143B">
        <w:rPr>
          <w:rFonts w:ascii="Calibri Light" w:hAnsi="Calibri Light" w:cs="Calibri Light"/>
          <w:color w:val="0B769F" w:themeColor="accent4" w:themeShade="BF"/>
          <w:sz w:val="28"/>
          <w:szCs w:val="28"/>
        </w:rPr>
        <w:t>BBVA becomes the capital engine behind Spain’s solar corridor mesh — blending finance, climate tech, and urban innovation.</w:t>
      </w:r>
    </w:p>
    <w:p w14:paraId="4C7FAE97" w14:textId="38342182" w:rsidR="00EF7AA8" w:rsidRPr="00DB3959" w:rsidRDefault="00EF7AA8" w:rsidP="00DB3959">
      <w:pPr>
        <w:pStyle w:val="Heading3"/>
      </w:pPr>
      <w:bookmarkStart w:id="188" w:name="_Toc203933263"/>
      <w:r w:rsidRPr="00DB3959">
        <w:t>ESG Finance Integration</w:t>
      </w:r>
      <w:bookmarkEnd w:id="188"/>
    </w:p>
    <w:p w14:paraId="5959B7BD" w14:textId="77777777" w:rsidR="00EF7AA8" w:rsidRPr="00EF7AA8" w:rsidRDefault="00EF7AA8" w:rsidP="00EF7AA8">
      <w:pPr>
        <w:rPr>
          <w:rFonts w:ascii="Calibri Light" w:hAnsi="Calibri Light" w:cs="Calibri Light"/>
        </w:rPr>
      </w:pPr>
      <w:proofErr w:type="spellStart"/>
      <w:r w:rsidRPr="00EF7AA8">
        <w:rPr>
          <w:rFonts w:ascii="Calibri Light" w:hAnsi="Calibri Light" w:cs="Calibri Light"/>
        </w:rPr>
        <w:t>SolPort</w:t>
      </w:r>
      <w:proofErr w:type="spellEnd"/>
      <w:r w:rsidRPr="00EF7AA8">
        <w:rPr>
          <w:rFonts w:ascii="Calibri Light" w:hAnsi="Calibri Light" w:cs="Calibri Light"/>
        </w:rPr>
        <w:t xml:space="preserve"> artefacts generate:</w:t>
      </w:r>
    </w:p>
    <w:p w14:paraId="61EAA22D" w14:textId="77777777" w:rsidR="00EF7AA8" w:rsidRPr="00EF7AA8" w:rsidRDefault="00EF7AA8" w:rsidP="00EF7AA8">
      <w:pPr>
        <w:numPr>
          <w:ilvl w:val="0"/>
          <w:numId w:val="61"/>
        </w:numPr>
        <w:rPr>
          <w:rFonts w:ascii="Calibri Light" w:hAnsi="Calibri Light" w:cs="Calibri Light"/>
        </w:rPr>
      </w:pPr>
      <w:r w:rsidRPr="00EF7AA8">
        <w:rPr>
          <w:rFonts w:ascii="Calibri Light" w:hAnsi="Calibri Light" w:cs="Calibri Light"/>
          <w:b/>
          <w:bCs/>
        </w:rPr>
        <w:t>Carbon Offsets:</w:t>
      </w:r>
      <w:r w:rsidRPr="00EF7AA8">
        <w:rPr>
          <w:rFonts w:ascii="Calibri Light" w:hAnsi="Calibri Light" w:cs="Calibri Light"/>
        </w:rPr>
        <w:t xml:space="preserve"> Verified, pooled, and monetized</w:t>
      </w:r>
    </w:p>
    <w:p w14:paraId="015C945C" w14:textId="77777777" w:rsidR="00EF7AA8" w:rsidRPr="00EF7AA8" w:rsidRDefault="00EF7AA8" w:rsidP="00EF7AA8">
      <w:pPr>
        <w:numPr>
          <w:ilvl w:val="0"/>
          <w:numId w:val="61"/>
        </w:numPr>
        <w:rPr>
          <w:rFonts w:ascii="Calibri Light" w:hAnsi="Calibri Light" w:cs="Calibri Light"/>
        </w:rPr>
      </w:pPr>
      <w:r w:rsidRPr="00EF7AA8">
        <w:rPr>
          <w:rFonts w:ascii="Calibri Light" w:hAnsi="Calibri Light" w:cs="Calibri Light"/>
          <w:b/>
          <w:bCs/>
        </w:rPr>
        <w:t>SDG Impact Credits:</w:t>
      </w:r>
      <w:r w:rsidRPr="00EF7AA8">
        <w:rPr>
          <w:rFonts w:ascii="Calibri Light" w:hAnsi="Calibri Light" w:cs="Calibri Light"/>
        </w:rPr>
        <w:t xml:space="preserve"> Linked to Goals 7, 9, 11, 13</w:t>
      </w:r>
    </w:p>
    <w:p w14:paraId="57B43223" w14:textId="77777777" w:rsidR="00EF7AA8" w:rsidRPr="00EF7AA8" w:rsidRDefault="00EF7AA8" w:rsidP="00EF7AA8">
      <w:pPr>
        <w:numPr>
          <w:ilvl w:val="0"/>
          <w:numId w:val="61"/>
        </w:numPr>
        <w:rPr>
          <w:rFonts w:ascii="Calibri Light" w:hAnsi="Calibri Light" w:cs="Calibri Light"/>
        </w:rPr>
      </w:pPr>
      <w:r w:rsidRPr="00EF7AA8">
        <w:rPr>
          <w:rFonts w:ascii="Calibri Light" w:hAnsi="Calibri Light" w:cs="Calibri Light"/>
          <w:b/>
          <w:bCs/>
        </w:rPr>
        <w:t>ESG Reporting Services:</w:t>
      </w:r>
      <w:r w:rsidRPr="00EF7AA8">
        <w:rPr>
          <w:rFonts w:ascii="Calibri Light" w:hAnsi="Calibri Light" w:cs="Calibri Light"/>
        </w:rPr>
        <w:t xml:space="preserve"> Sold to municipalities and funders</w:t>
      </w:r>
    </w:p>
    <w:p w14:paraId="36F442B5" w14:textId="77777777" w:rsidR="00EF7AA8" w:rsidRPr="00EF7AA8" w:rsidRDefault="00EF7AA8" w:rsidP="00EF7AA8">
      <w:pPr>
        <w:numPr>
          <w:ilvl w:val="0"/>
          <w:numId w:val="61"/>
        </w:numPr>
        <w:rPr>
          <w:rFonts w:ascii="Calibri Light" w:hAnsi="Calibri Light" w:cs="Calibri Light"/>
        </w:rPr>
      </w:pPr>
      <w:r w:rsidRPr="00EF7AA8">
        <w:rPr>
          <w:rFonts w:ascii="Calibri Light" w:hAnsi="Calibri Light" w:cs="Calibri Light"/>
          <w:b/>
          <w:bCs/>
        </w:rPr>
        <w:t>Climate Branding Assets:</w:t>
      </w:r>
      <w:r w:rsidRPr="00EF7AA8">
        <w:rPr>
          <w:rFonts w:ascii="Calibri Light" w:hAnsi="Calibri Light" w:cs="Calibri Light"/>
        </w:rPr>
        <w:t xml:space="preserve"> Co-branded artefacts in flagship zones</w:t>
      </w:r>
    </w:p>
    <w:p w14:paraId="53AFDE76" w14:textId="77777777" w:rsidR="00EF7AA8" w:rsidRPr="00EF7AA8" w:rsidRDefault="00EF7AA8" w:rsidP="00EF7AA8">
      <w:pPr>
        <w:rPr>
          <w:rFonts w:ascii="Calibri Light" w:hAnsi="Calibri Light" w:cs="Calibri Light"/>
        </w:rPr>
      </w:pPr>
      <w:r w:rsidRPr="00EF7AA8">
        <w:rPr>
          <w:rFonts w:ascii="Calibri Light" w:hAnsi="Calibri Light" w:cs="Calibri Light"/>
        </w:rPr>
        <w:t>These outputs can be packaged into:</w:t>
      </w:r>
    </w:p>
    <w:p w14:paraId="1CF6445D" w14:textId="77777777" w:rsidR="00EF7AA8" w:rsidRPr="00EF7AA8" w:rsidRDefault="00EF7AA8" w:rsidP="00EF7AA8">
      <w:pPr>
        <w:numPr>
          <w:ilvl w:val="0"/>
          <w:numId w:val="62"/>
        </w:numPr>
        <w:rPr>
          <w:rFonts w:ascii="Calibri Light" w:hAnsi="Calibri Light" w:cs="Calibri Light"/>
        </w:rPr>
      </w:pPr>
      <w:r w:rsidRPr="00EF7AA8">
        <w:rPr>
          <w:rFonts w:ascii="Calibri Light" w:hAnsi="Calibri Light" w:cs="Calibri Light"/>
        </w:rPr>
        <w:t>Sustainability-linked bonds</w:t>
      </w:r>
    </w:p>
    <w:p w14:paraId="2EA9620D" w14:textId="77777777" w:rsidR="00EF7AA8" w:rsidRPr="00DB3959" w:rsidRDefault="00EF7AA8" w:rsidP="00EF7AA8">
      <w:pPr>
        <w:numPr>
          <w:ilvl w:val="0"/>
          <w:numId w:val="62"/>
        </w:numPr>
        <w:rPr>
          <w:rFonts w:ascii="Calibri Light" w:hAnsi="Calibri Light" w:cs="Calibri Light"/>
        </w:rPr>
      </w:pPr>
      <w:r w:rsidRPr="00EF7AA8">
        <w:rPr>
          <w:rFonts w:ascii="Calibri Light" w:hAnsi="Calibri Light" w:cs="Calibri Light"/>
        </w:rPr>
        <w:t>Carbon-backed tokens</w:t>
      </w:r>
    </w:p>
    <w:p w14:paraId="37EB79FA" w14:textId="5EF3CF3F" w:rsidR="00653937" w:rsidRPr="00EF7AA8" w:rsidRDefault="00653937" w:rsidP="00EF7AA8">
      <w:pPr>
        <w:numPr>
          <w:ilvl w:val="0"/>
          <w:numId w:val="62"/>
        </w:numPr>
        <w:rPr>
          <w:rFonts w:ascii="Calibri Light" w:hAnsi="Calibri Light" w:cs="Calibri Light"/>
        </w:rPr>
      </w:pPr>
      <w:r w:rsidRPr="00DB3959">
        <w:rPr>
          <w:rFonts w:ascii="Calibri Light" w:hAnsi="Calibri Light" w:cs="Calibri Light"/>
        </w:rPr>
        <w:t>ESG investment dashboards</w:t>
      </w:r>
    </w:p>
    <w:p w14:paraId="6FBAA9B3" w14:textId="725C1F19" w:rsidR="001F69C1" w:rsidRPr="00DB3959" w:rsidRDefault="001F69C1" w:rsidP="0087128A">
      <w:pPr>
        <w:rPr>
          <w:rFonts w:ascii="Calibri Light" w:hAnsi="Calibri Light" w:cs="Calibri Light"/>
          <w:color w:val="0B769F" w:themeColor="accent4" w:themeShade="BF"/>
          <w:sz w:val="28"/>
          <w:szCs w:val="28"/>
        </w:rPr>
      </w:pPr>
      <w:r w:rsidRPr="001F69C1">
        <w:rPr>
          <w:rFonts w:ascii="Calibri Light" w:hAnsi="Calibri Light" w:cs="Calibri Light"/>
          <w:color w:val="0B769F" w:themeColor="accent4" w:themeShade="BF"/>
          <w:sz w:val="28"/>
          <w:szCs w:val="28"/>
        </w:rPr>
        <w:t xml:space="preserve">This </w:t>
      </w:r>
      <w:r w:rsidR="00AC00DB" w:rsidRPr="00DB3959">
        <w:rPr>
          <w:rFonts w:ascii="Calibri Light" w:hAnsi="Calibri Light" w:cs="Calibri Light"/>
          <w:color w:val="0B769F" w:themeColor="accent4" w:themeShade="BF"/>
          <w:sz w:val="28"/>
          <w:szCs w:val="28"/>
        </w:rPr>
        <w:t xml:space="preserve">illustration </w:t>
      </w:r>
      <w:r w:rsidR="00AC00DB" w:rsidRPr="001F69C1">
        <w:rPr>
          <w:rFonts w:ascii="Calibri Light" w:hAnsi="Calibri Light" w:cs="Calibri Light"/>
          <w:color w:val="0B769F" w:themeColor="accent4" w:themeShade="BF"/>
          <w:sz w:val="28"/>
          <w:szCs w:val="28"/>
        </w:rPr>
        <w:t>positions</w:t>
      </w:r>
      <w:r w:rsidRPr="001F69C1">
        <w:rPr>
          <w:rFonts w:ascii="Calibri Light" w:hAnsi="Calibri Light" w:cs="Calibri Light"/>
          <w:color w:val="0B769F" w:themeColor="accent4" w:themeShade="BF"/>
          <w:sz w:val="28"/>
          <w:szCs w:val="28"/>
        </w:rPr>
        <w:t xml:space="preserve"> </w:t>
      </w:r>
      <w:proofErr w:type="spellStart"/>
      <w:r w:rsidRPr="001F69C1">
        <w:rPr>
          <w:rFonts w:ascii="Calibri Light" w:hAnsi="Calibri Light" w:cs="Calibri Light"/>
          <w:color w:val="0B769F" w:themeColor="accent4" w:themeShade="BF"/>
          <w:sz w:val="28"/>
          <w:szCs w:val="28"/>
        </w:rPr>
        <w:t>SolPort</w:t>
      </w:r>
      <w:proofErr w:type="spellEnd"/>
      <w:r w:rsidRPr="001F69C1">
        <w:rPr>
          <w:rFonts w:ascii="Calibri Light" w:hAnsi="Calibri Light" w:cs="Calibri Light"/>
          <w:color w:val="0B769F" w:themeColor="accent4" w:themeShade="BF"/>
          <w:sz w:val="28"/>
          <w:szCs w:val="28"/>
        </w:rPr>
        <w:t xml:space="preserve"> as a </w:t>
      </w:r>
      <w:r w:rsidRPr="001F69C1">
        <w:rPr>
          <w:rFonts w:ascii="Calibri Light" w:hAnsi="Calibri Light" w:cs="Calibri Light"/>
          <w:b/>
          <w:bCs/>
          <w:color w:val="0B769F" w:themeColor="accent4" w:themeShade="BF"/>
          <w:sz w:val="28"/>
          <w:szCs w:val="28"/>
        </w:rPr>
        <w:t>capital-ready platform</w:t>
      </w:r>
      <w:r w:rsidRPr="001F69C1">
        <w:rPr>
          <w:rFonts w:ascii="Calibri Light" w:hAnsi="Calibri Light" w:cs="Calibri Light"/>
          <w:color w:val="0B769F" w:themeColor="accent4" w:themeShade="BF"/>
          <w:sz w:val="28"/>
          <w:szCs w:val="28"/>
        </w:rPr>
        <w:t xml:space="preserve">, with BBVA at the </w:t>
      </w:r>
      <w:r w:rsidR="00AC00DB" w:rsidRPr="001F69C1">
        <w:rPr>
          <w:rFonts w:ascii="Calibri Light" w:hAnsi="Calibri Light" w:cs="Calibri Light"/>
          <w:color w:val="0B769F" w:themeColor="accent4" w:themeShade="BF"/>
          <w:sz w:val="28"/>
          <w:szCs w:val="28"/>
        </w:rPr>
        <w:t>centre</w:t>
      </w:r>
      <w:r w:rsidRPr="001F69C1">
        <w:rPr>
          <w:rFonts w:ascii="Calibri Light" w:hAnsi="Calibri Light" w:cs="Calibri Light"/>
          <w:color w:val="0B769F" w:themeColor="accent4" w:themeShade="BF"/>
          <w:sz w:val="28"/>
          <w:szCs w:val="28"/>
        </w:rPr>
        <w:t xml:space="preserve"> of its financial architecture. </w:t>
      </w:r>
    </w:p>
    <w:p w14:paraId="798508E3" w14:textId="71E8D9C4" w:rsidR="006422A2" w:rsidRPr="00F10FB4" w:rsidRDefault="006422A2" w:rsidP="00F10FB4">
      <w:pPr>
        <w:pStyle w:val="Heading1"/>
        <w:jc w:val="center"/>
        <w:rPr>
          <w:b/>
          <w:bCs/>
          <w:color w:val="C00000"/>
        </w:rPr>
      </w:pPr>
      <w:bookmarkStart w:id="189" w:name="_Toc203933264"/>
      <w:r w:rsidRPr="00F10FB4">
        <w:rPr>
          <w:b/>
          <w:bCs/>
          <w:color w:val="C00000"/>
        </w:rPr>
        <w:t>1</w:t>
      </w:r>
      <w:r w:rsidR="00F10FB4" w:rsidRPr="00F10FB4">
        <w:rPr>
          <w:b/>
          <w:bCs/>
          <w:color w:val="C00000"/>
        </w:rPr>
        <w:t>2</w:t>
      </w:r>
      <w:r w:rsidRPr="00F10FB4">
        <w:rPr>
          <w:b/>
          <w:bCs/>
          <w:color w:val="C00000"/>
        </w:rPr>
        <w:t>: Risk &amp; Resilience Strategy</w:t>
      </w:r>
      <w:bookmarkEnd w:id="189"/>
    </w:p>
    <w:p w14:paraId="7FB2E3C6" w14:textId="77777777" w:rsidR="006422A2" w:rsidRPr="00F10FB4" w:rsidRDefault="006422A2" w:rsidP="00F10FB4">
      <w:pPr>
        <w:pStyle w:val="Heading2"/>
      </w:pPr>
      <w:bookmarkStart w:id="190" w:name="_Toc203933265"/>
      <w:r w:rsidRPr="00F10FB4">
        <w:t>Infrastructure Built for Durability, Decentralization, and Climate Adaptation</w:t>
      </w:r>
      <w:bookmarkEnd w:id="190"/>
    </w:p>
    <w:p w14:paraId="0CD93139" w14:textId="2E5513D5" w:rsidR="006422A2" w:rsidRPr="006422A2" w:rsidRDefault="00E21A52" w:rsidP="006422A2">
      <w:pPr>
        <w:pStyle w:val="NoSpacing"/>
        <w:rPr>
          <w:rFonts w:ascii="Calibri Light" w:hAnsi="Calibri Light" w:cs="Calibri Light"/>
        </w:rPr>
      </w:pPr>
      <w:r>
        <w:rPr>
          <w:rFonts w:ascii="Calibri Light" w:hAnsi="Calibri Light" w:cs="Calibri Light"/>
        </w:rPr>
        <w:t>Let us ta</w:t>
      </w:r>
      <w:r w:rsidR="00EF66EF">
        <w:rPr>
          <w:rFonts w:ascii="Calibri Light" w:hAnsi="Calibri Light" w:cs="Calibri Light"/>
        </w:rPr>
        <w:t>k</w:t>
      </w:r>
      <w:r>
        <w:rPr>
          <w:rFonts w:ascii="Calibri Light" w:hAnsi="Calibri Light" w:cs="Calibri Light"/>
        </w:rPr>
        <w:t xml:space="preserve">e the case of </w:t>
      </w:r>
      <w:proofErr w:type="spellStart"/>
      <w:r w:rsidR="006422A2" w:rsidRPr="006422A2">
        <w:rPr>
          <w:rFonts w:ascii="Calibri Light" w:hAnsi="Calibri Light" w:cs="Calibri Light"/>
        </w:rPr>
        <w:t>SolPort</w:t>
      </w:r>
      <w:proofErr w:type="spellEnd"/>
      <w:r w:rsidR="006422A2" w:rsidRPr="006422A2">
        <w:rPr>
          <w:rFonts w:ascii="Calibri Light" w:hAnsi="Calibri Light" w:cs="Calibri Light"/>
        </w:rPr>
        <w:t xml:space="preserve"> </w:t>
      </w:r>
      <w:r>
        <w:rPr>
          <w:rFonts w:ascii="Calibri Light" w:hAnsi="Calibri Light" w:cs="Calibri Light"/>
        </w:rPr>
        <w:t xml:space="preserve">above. These solar </w:t>
      </w:r>
      <w:r w:rsidR="006422A2" w:rsidRPr="006422A2">
        <w:rPr>
          <w:rFonts w:ascii="Calibri Light" w:hAnsi="Calibri Light" w:cs="Calibri Light"/>
        </w:rPr>
        <w:t xml:space="preserve">artefacts are designed to withstand urban challenges — physical, financial, and environmental. This </w:t>
      </w:r>
      <w:r>
        <w:rPr>
          <w:rFonts w:ascii="Calibri Light" w:hAnsi="Calibri Light" w:cs="Calibri Light"/>
        </w:rPr>
        <w:t xml:space="preserve">brief </w:t>
      </w:r>
      <w:r w:rsidR="006422A2" w:rsidRPr="006422A2">
        <w:rPr>
          <w:rFonts w:ascii="Calibri Light" w:hAnsi="Calibri Light" w:cs="Calibri Light"/>
        </w:rPr>
        <w:t xml:space="preserve">chapter </w:t>
      </w:r>
      <w:r>
        <w:rPr>
          <w:rFonts w:ascii="Calibri Light" w:hAnsi="Calibri Light" w:cs="Calibri Light"/>
        </w:rPr>
        <w:t>illustrates</w:t>
      </w:r>
      <w:r w:rsidR="006422A2" w:rsidRPr="006422A2">
        <w:rPr>
          <w:rFonts w:ascii="Calibri Light" w:hAnsi="Calibri Light" w:cs="Calibri Light"/>
        </w:rPr>
        <w:t xml:space="preserve"> how the system defends against deployment risks, operational breakdown, and climate stress, with BBVA positioned as the resilience champion.</w:t>
      </w:r>
    </w:p>
    <w:p w14:paraId="034208CA" w14:textId="2321A5C5" w:rsidR="006422A2" w:rsidRPr="006422A2" w:rsidRDefault="006422A2" w:rsidP="00F10FB4">
      <w:pPr>
        <w:pStyle w:val="Heading3"/>
      </w:pPr>
      <w:bookmarkStart w:id="191" w:name="_Toc203933266"/>
      <w:r w:rsidRPr="006422A2">
        <w:rPr>
          <w:rStyle w:val="Heading3Char"/>
        </w:rPr>
        <w:lastRenderedPageBreak/>
        <w:t>Technical Resilience</w:t>
      </w:r>
      <w:bookmarkEnd w:id="191"/>
    </w:p>
    <w:p w14:paraId="1757DFE3" w14:textId="77777777" w:rsidR="006422A2" w:rsidRPr="006422A2" w:rsidRDefault="006422A2" w:rsidP="006422A2">
      <w:pPr>
        <w:pStyle w:val="NoSpacing"/>
        <w:numPr>
          <w:ilvl w:val="0"/>
          <w:numId w:val="45"/>
        </w:numPr>
        <w:rPr>
          <w:rFonts w:ascii="Calibri Light" w:hAnsi="Calibri Light" w:cs="Calibri Light"/>
        </w:rPr>
      </w:pPr>
      <w:r w:rsidRPr="006422A2">
        <w:rPr>
          <w:rFonts w:ascii="Calibri Light" w:hAnsi="Calibri Light" w:cs="Calibri Light"/>
        </w:rPr>
        <w:t>Modular construction enables easy swap and repair</w:t>
      </w:r>
    </w:p>
    <w:p w14:paraId="2134CB48" w14:textId="77777777" w:rsidR="006422A2" w:rsidRPr="006422A2" w:rsidRDefault="006422A2" w:rsidP="006422A2">
      <w:pPr>
        <w:pStyle w:val="NoSpacing"/>
        <w:numPr>
          <w:ilvl w:val="0"/>
          <w:numId w:val="45"/>
        </w:numPr>
        <w:rPr>
          <w:rFonts w:ascii="Calibri Light" w:hAnsi="Calibri Light" w:cs="Calibri Light"/>
        </w:rPr>
      </w:pPr>
      <w:r w:rsidRPr="006422A2">
        <w:rPr>
          <w:rFonts w:ascii="Calibri Light" w:hAnsi="Calibri Light" w:cs="Calibri Light"/>
        </w:rPr>
        <w:t>Localized fabrication prevents supply chain disruption</w:t>
      </w:r>
    </w:p>
    <w:p w14:paraId="01673C09" w14:textId="77777777" w:rsidR="006422A2" w:rsidRPr="006422A2" w:rsidRDefault="006422A2" w:rsidP="006422A2">
      <w:pPr>
        <w:pStyle w:val="NoSpacing"/>
        <w:numPr>
          <w:ilvl w:val="0"/>
          <w:numId w:val="45"/>
        </w:numPr>
        <w:rPr>
          <w:rFonts w:ascii="Calibri Light" w:hAnsi="Calibri Light" w:cs="Calibri Light"/>
        </w:rPr>
      </w:pPr>
      <w:r w:rsidRPr="006422A2">
        <w:rPr>
          <w:rFonts w:ascii="Calibri Light" w:hAnsi="Calibri Light" w:cs="Calibri Light"/>
        </w:rPr>
        <w:t>Sensor stack ensures early fault detection</w:t>
      </w:r>
    </w:p>
    <w:p w14:paraId="7076E58E" w14:textId="5FF683D6" w:rsidR="006422A2" w:rsidRPr="006422A2" w:rsidRDefault="006422A2" w:rsidP="00F10FB4">
      <w:pPr>
        <w:pStyle w:val="Heading3"/>
      </w:pPr>
      <w:bookmarkStart w:id="192" w:name="_Toc203933267"/>
      <w:r w:rsidRPr="006422A2">
        <w:rPr>
          <w:rStyle w:val="Heading3Char"/>
        </w:rPr>
        <w:t>Energy Redundancy</w:t>
      </w:r>
      <w:bookmarkEnd w:id="192"/>
    </w:p>
    <w:p w14:paraId="1C5172F3" w14:textId="77777777" w:rsidR="006422A2" w:rsidRPr="006422A2" w:rsidRDefault="006422A2" w:rsidP="006422A2">
      <w:pPr>
        <w:pStyle w:val="NoSpacing"/>
        <w:numPr>
          <w:ilvl w:val="0"/>
          <w:numId w:val="46"/>
        </w:numPr>
        <w:rPr>
          <w:rFonts w:ascii="Calibri Light" w:hAnsi="Calibri Light" w:cs="Calibri Light"/>
        </w:rPr>
      </w:pPr>
      <w:r w:rsidRPr="006422A2">
        <w:rPr>
          <w:rFonts w:ascii="Calibri Light" w:hAnsi="Calibri Light" w:cs="Calibri Light"/>
        </w:rPr>
        <w:t>Onboard battery storage enables night-time and cloudy-day usage</w:t>
      </w:r>
    </w:p>
    <w:p w14:paraId="7BB384C1" w14:textId="77777777" w:rsidR="006422A2" w:rsidRPr="006422A2" w:rsidRDefault="006422A2" w:rsidP="006422A2">
      <w:pPr>
        <w:pStyle w:val="NoSpacing"/>
        <w:numPr>
          <w:ilvl w:val="0"/>
          <w:numId w:val="46"/>
        </w:numPr>
        <w:rPr>
          <w:rFonts w:ascii="Calibri Light" w:hAnsi="Calibri Light" w:cs="Calibri Light"/>
        </w:rPr>
      </w:pPr>
      <w:r w:rsidRPr="006422A2">
        <w:rPr>
          <w:rFonts w:ascii="Calibri Light" w:hAnsi="Calibri Light" w:cs="Calibri Light"/>
        </w:rPr>
        <w:t>Grid fallback logic in Ultra/Terrace units prevents service gaps</w:t>
      </w:r>
    </w:p>
    <w:p w14:paraId="30F8CDF6" w14:textId="77777777" w:rsidR="006422A2" w:rsidRPr="006422A2" w:rsidRDefault="006422A2" w:rsidP="006422A2">
      <w:pPr>
        <w:pStyle w:val="NoSpacing"/>
        <w:numPr>
          <w:ilvl w:val="0"/>
          <w:numId w:val="46"/>
        </w:numPr>
        <w:rPr>
          <w:rFonts w:ascii="Calibri Light" w:hAnsi="Calibri Light" w:cs="Calibri Light"/>
        </w:rPr>
      </w:pPr>
      <w:r w:rsidRPr="006422A2">
        <w:rPr>
          <w:rFonts w:ascii="Calibri Light" w:hAnsi="Calibri Light" w:cs="Calibri Light"/>
        </w:rPr>
        <w:t>Peer-to-peer load balancing via corridor-wide VPP</w:t>
      </w:r>
    </w:p>
    <w:p w14:paraId="540214EE" w14:textId="4D103984" w:rsidR="006422A2" w:rsidRPr="006422A2" w:rsidRDefault="006422A2" w:rsidP="00F10FB4">
      <w:pPr>
        <w:pStyle w:val="Heading3"/>
      </w:pPr>
      <w:bookmarkStart w:id="193" w:name="_Toc203933268"/>
      <w:r w:rsidRPr="006422A2">
        <w:rPr>
          <w:rStyle w:val="Heading3Char"/>
        </w:rPr>
        <w:t>Financial Risk Management</w:t>
      </w:r>
      <w:bookmarkEnd w:id="193"/>
    </w:p>
    <w:p w14:paraId="6EE9E1FF" w14:textId="77777777" w:rsidR="006422A2" w:rsidRPr="006422A2" w:rsidRDefault="006422A2" w:rsidP="006422A2">
      <w:pPr>
        <w:pStyle w:val="NoSpacing"/>
        <w:numPr>
          <w:ilvl w:val="0"/>
          <w:numId w:val="47"/>
        </w:numPr>
        <w:rPr>
          <w:rFonts w:ascii="Calibri Light" w:hAnsi="Calibri Light" w:cs="Calibri Light"/>
        </w:rPr>
      </w:pPr>
      <w:r w:rsidRPr="006422A2">
        <w:rPr>
          <w:rFonts w:ascii="Calibri Light" w:hAnsi="Calibri Light" w:cs="Calibri Light"/>
        </w:rPr>
        <w:t xml:space="preserve">Tiered </w:t>
      </w:r>
      <w:proofErr w:type="spellStart"/>
      <w:r w:rsidRPr="006422A2">
        <w:rPr>
          <w:rFonts w:ascii="Calibri Light" w:hAnsi="Calibri Light" w:cs="Calibri Light"/>
        </w:rPr>
        <w:t>CapEx</w:t>
      </w:r>
      <w:proofErr w:type="spellEnd"/>
      <w:r w:rsidRPr="006422A2">
        <w:rPr>
          <w:rFonts w:ascii="Calibri Light" w:hAnsi="Calibri Light" w:cs="Calibri Light"/>
        </w:rPr>
        <w:t xml:space="preserve"> allows gradual investment and corridor densification</w:t>
      </w:r>
    </w:p>
    <w:p w14:paraId="1D8FF74A" w14:textId="77777777" w:rsidR="006422A2" w:rsidRPr="006422A2" w:rsidRDefault="006422A2" w:rsidP="006422A2">
      <w:pPr>
        <w:pStyle w:val="NoSpacing"/>
        <w:numPr>
          <w:ilvl w:val="0"/>
          <w:numId w:val="47"/>
        </w:numPr>
        <w:rPr>
          <w:rFonts w:ascii="Calibri Light" w:hAnsi="Calibri Light" w:cs="Calibri Light"/>
        </w:rPr>
      </w:pPr>
      <w:r w:rsidRPr="006422A2">
        <w:rPr>
          <w:rFonts w:ascii="Calibri Light" w:hAnsi="Calibri Light" w:cs="Calibri Light"/>
        </w:rPr>
        <w:t>Corridor mesh provides failover and usage flexibility</w:t>
      </w:r>
    </w:p>
    <w:p w14:paraId="370E8AE7" w14:textId="77777777" w:rsidR="006422A2" w:rsidRPr="006422A2" w:rsidRDefault="006422A2" w:rsidP="006422A2">
      <w:pPr>
        <w:pStyle w:val="NoSpacing"/>
        <w:numPr>
          <w:ilvl w:val="0"/>
          <w:numId w:val="47"/>
        </w:numPr>
        <w:rPr>
          <w:rFonts w:ascii="Calibri Light" w:hAnsi="Calibri Light" w:cs="Calibri Light"/>
        </w:rPr>
      </w:pPr>
      <w:r w:rsidRPr="006422A2">
        <w:rPr>
          <w:rFonts w:ascii="Calibri Light" w:hAnsi="Calibri Light" w:cs="Calibri Light"/>
        </w:rPr>
        <w:t>Multi-service monetization diversifies revenue streams</w:t>
      </w:r>
    </w:p>
    <w:p w14:paraId="43F3A286" w14:textId="0B4DA46A" w:rsidR="006422A2" w:rsidRPr="006422A2" w:rsidRDefault="006422A2" w:rsidP="00F10FB4">
      <w:pPr>
        <w:pStyle w:val="Heading3"/>
      </w:pPr>
      <w:bookmarkStart w:id="194" w:name="_Toc203933269"/>
      <w:r w:rsidRPr="006422A2">
        <w:rPr>
          <w:rStyle w:val="Heading3Char"/>
        </w:rPr>
        <w:t>Climate Adaptation Metrics</w:t>
      </w:r>
      <w:bookmarkEnd w:id="194"/>
    </w:p>
    <w:tbl>
      <w:tblPr>
        <w:tblStyle w:val="TableGridLight"/>
        <w:tblW w:w="8315" w:type="dxa"/>
        <w:tblLook w:val="04A0" w:firstRow="1" w:lastRow="0" w:firstColumn="1" w:lastColumn="0" w:noHBand="0" w:noVBand="1"/>
      </w:tblPr>
      <w:tblGrid>
        <w:gridCol w:w="3993"/>
        <w:gridCol w:w="4322"/>
      </w:tblGrid>
      <w:tr w:rsidR="006422A2" w:rsidRPr="006422A2" w14:paraId="4ED57443" w14:textId="77777777" w:rsidTr="00F10FB4">
        <w:trPr>
          <w:trHeight w:val="303"/>
        </w:trPr>
        <w:tc>
          <w:tcPr>
            <w:tcW w:w="0" w:type="auto"/>
            <w:hideMark/>
          </w:tcPr>
          <w:p w14:paraId="74AECA04" w14:textId="77777777" w:rsidR="006422A2" w:rsidRPr="006422A2" w:rsidRDefault="006422A2" w:rsidP="006422A2">
            <w:pPr>
              <w:pStyle w:val="NoSpacing"/>
              <w:rPr>
                <w:rFonts w:ascii="Calibri Light" w:hAnsi="Calibri Light" w:cs="Calibri Light"/>
                <w:b/>
                <w:bCs/>
              </w:rPr>
            </w:pPr>
            <w:r w:rsidRPr="006422A2">
              <w:rPr>
                <w:rFonts w:ascii="Calibri Light" w:hAnsi="Calibri Light" w:cs="Calibri Light"/>
                <w:b/>
                <w:bCs/>
              </w:rPr>
              <w:t>Metric</w:t>
            </w:r>
          </w:p>
        </w:tc>
        <w:tc>
          <w:tcPr>
            <w:tcW w:w="0" w:type="auto"/>
            <w:hideMark/>
          </w:tcPr>
          <w:p w14:paraId="7088E566" w14:textId="77777777" w:rsidR="006422A2" w:rsidRPr="006422A2" w:rsidRDefault="006422A2" w:rsidP="006422A2">
            <w:pPr>
              <w:pStyle w:val="NoSpacing"/>
              <w:rPr>
                <w:rFonts w:ascii="Calibri Light" w:hAnsi="Calibri Light" w:cs="Calibri Light"/>
                <w:b/>
                <w:bCs/>
              </w:rPr>
            </w:pPr>
            <w:r w:rsidRPr="006422A2">
              <w:rPr>
                <w:rFonts w:ascii="Calibri Light" w:hAnsi="Calibri Light" w:cs="Calibri Light"/>
                <w:b/>
                <w:bCs/>
              </w:rPr>
              <w:t>Impact Range</w:t>
            </w:r>
          </w:p>
        </w:tc>
      </w:tr>
      <w:tr w:rsidR="006422A2" w:rsidRPr="006422A2" w14:paraId="6AAF88B5" w14:textId="77777777" w:rsidTr="00F10FB4">
        <w:trPr>
          <w:trHeight w:val="303"/>
        </w:trPr>
        <w:tc>
          <w:tcPr>
            <w:tcW w:w="0" w:type="auto"/>
            <w:hideMark/>
          </w:tcPr>
          <w:p w14:paraId="6DDA1211" w14:textId="77777777" w:rsidR="006422A2" w:rsidRPr="006422A2" w:rsidRDefault="006422A2" w:rsidP="006422A2">
            <w:pPr>
              <w:pStyle w:val="NoSpacing"/>
              <w:rPr>
                <w:rFonts w:ascii="Calibri Light" w:hAnsi="Calibri Light" w:cs="Calibri Light"/>
              </w:rPr>
            </w:pPr>
            <w:r w:rsidRPr="006422A2">
              <w:rPr>
                <w:rFonts w:ascii="Calibri Light" w:hAnsi="Calibri Light" w:cs="Calibri Light"/>
              </w:rPr>
              <w:t>Cooling hours delivered</w:t>
            </w:r>
          </w:p>
        </w:tc>
        <w:tc>
          <w:tcPr>
            <w:tcW w:w="0" w:type="auto"/>
            <w:hideMark/>
          </w:tcPr>
          <w:p w14:paraId="61F40D4F" w14:textId="77777777" w:rsidR="006422A2" w:rsidRPr="006422A2" w:rsidRDefault="006422A2" w:rsidP="006422A2">
            <w:pPr>
              <w:pStyle w:val="NoSpacing"/>
              <w:rPr>
                <w:rFonts w:ascii="Calibri Light" w:hAnsi="Calibri Light" w:cs="Calibri Light"/>
              </w:rPr>
            </w:pPr>
            <w:r w:rsidRPr="006422A2">
              <w:rPr>
                <w:rFonts w:ascii="Calibri Light" w:hAnsi="Calibri Light" w:cs="Calibri Light"/>
              </w:rPr>
              <w:t>800–2,000 per unit annually</w:t>
            </w:r>
          </w:p>
        </w:tc>
      </w:tr>
      <w:tr w:rsidR="006422A2" w:rsidRPr="006422A2" w14:paraId="46CE6FB9" w14:textId="77777777" w:rsidTr="00F10FB4">
        <w:trPr>
          <w:trHeight w:val="317"/>
        </w:trPr>
        <w:tc>
          <w:tcPr>
            <w:tcW w:w="0" w:type="auto"/>
            <w:hideMark/>
          </w:tcPr>
          <w:p w14:paraId="6B1C6F01" w14:textId="77777777" w:rsidR="006422A2" w:rsidRPr="006422A2" w:rsidRDefault="006422A2" w:rsidP="006422A2">
            <w:pPr>
              <w:pStyle w:val="NoSpacing"/>
              <w:rPr>
                <w:rFonts w:ascii="Calibri Light" w:hAnsi="Calibri Light" w:cs="Calibri Light"/>
              </w:rPr>
            </w:pPr>
            <w:r w:rsidRPr="006422A2">
              <w:rPr>
                <w:rFonts w:ascii="Calibri Light" w:hAnsi="Calibri Light" w:cs="Calibri Light"/>
              </w:rPr>
              <w:t>Heat stress reduction zone</w:t>
            </w:r>
          </w:p>
        </w:tc>
        <w:tc>
          <w:tcPr>
            <w:tcW w:w="0" w:type="auto"/>
            <w:hideMark/>
          </w:tcPr>
          <w:p w14:paraId="3CDB5EBE" w14:textId="77777777" w:rsidR="006422A2" w:rsidRPr="006422A2" w:rsidRDefault="006422A2" w:rsidP="006422A2">
            <w:pPr>
              <w:pStyle w:val="NoSpacing"/>
              <w:rPr>
                <w:rFonts w:ascii="Calibri Light" w:hAnsi="Calibri Light" w:cs="Calibri Light"/>
              </w:rPr>
            </w:pPr>
            <w:r w:rsidRPr="006422A2">
              <w:rPr>
                <w:rFonts w:ascii="Calibri Light" w:hAnsi="Calibri Light" w:cs="Calibri Light"/>
              </w:rPr>
              <w:t>5–15 meters radius per artefact</w:t>
            </w:r>
          </w:p>
        </w:tc>
      </w:tr>
      <w:tr w:rsidR="006422A2" w:rsidRPr="006422A2" w14:paraId="6E6B0740" w14:textId="77777777" w:rsidTr="00F10FB4">
        <w:trPr>
          <w:trHeight w:val="303"/>
        </w:trPr>
        <w:tc>
          <w:tcPr>
            <w:tcW w:w="0" w:type="auto"/>
            <w:hideMark/>
          </w:tcPr>
          <w:p w14:paraId="78A0D7BB" w14:textId="77777777" w:rsidR="006422A2" w:rsidRPr="006422A2" w:rsidRDefault="006422A2" w:rsidP="006422A2">
            <w:pPr>
              <w:pStyle w:val="NoSpacing"/>
              <w:rPr>
                <w:rFonts w:ascii="Calibri Light" w:hAnsi="Calibri Light" w:cs="Calibri Light"/>
              </w:rPr>
            </w:pPr>
            <w:r w:rsidRPr="006422A2">
              <w:rPr>
                <w:rFonts w:ascii="Calibri Light" w:hAnsi="Calibri Light" w:cs="Calibri Light"/>
              </w:rPr>
              <w:t>Carbon offsets generated</w:t>
            </w:r>
          </w:p>
        </w:tc>
        <w:tc>
          <w:tcPr>
            <w:tcW w:w="0" w:type="auto"/>
            <w:hideMark/>
          </w:tcPr>
          <w:p w14:paraId="4D8124BB" w14:textId="77777777" w:rsidR="006422A2" w:rsidRPr="006422A2" w:rsidRDefault="006422A2" w:rsidP="006422A2">
            <w:pPr>
              <w:pStyle w:val="NoSpacing"/>
              <w:rPr>
                <w:rFonts w:ascii="Calibri Light" w:hAnsi="Calibri Light" w:cs="Calibri Light"/>
              </w:rPr>
            </w:pPr>
            <w:r w:rsidRPr="006422A2">
              <w:rPr>
                <w:rFonts w:ascii="Calibri Light" w:hAnsi="Calibri Light" w:cs="Calibri Light"/>
              </w:rPr>
              <w:t xml:space="preserve">0.3–2.0 </w:t>
            </w:r>
            <w:proofErr w:type="spellStart"/>
            <w:r w:rsidRPr="006422A2">
              <w:rPr>
                <w:rFonts w:ascii="Calibri Light" w:hAnsi="Calibri Light" w:cs="Calibri Light"/>
              </w:rPr>
              <w:t>tCO</w:t>
            </w:r>
            <w:proofErr w:type="spellEnd"/>
            <w:r w:rsidRPr="006422A2">
              <w:rPr>
                <w:rFonts w:ascii="Calibri Light" w:hAnsi="Calibri Light" w:cs="Calibri Light"/>
              </w:rPr>
              <w:t>₂/year per unit</w:t>
            </w:r>
          </w:p>
        </w:tc>
      </w:tr>
      <w:tr w:rsidR="006422A2" w:rsidRPr="006422A2" w14:paraId="1A6FE2EE" w14:textId="77777777" w:rsidTr="00F10FB4">
        <w:trPr>
          <w:trHeight w:val="303"/>
        </w:trPr>
        <w:tc>
          <w:tcPr>
            <w:tcW w:w="0" w:type="auto"/>
            <w:hideMark/>
          </w:tcPr>
          <w:p w14:paraId="1B0222FB" w14:textId="77777777" w:rsidR="006422A2" w:rsidRPr="006422A2" w:rsidRDefault="006422A2" w:rsidP="006422A2">
            <w:pPr>
              <w:pStyle w:val="NoSpacing"/>
              <w:rPr>
                <w:rFonts w:ascii="Calibri Light" w:hAnsi="Calibri Light" w:cs="Calibri Light"/>
              </w:rPr>
            </w:pPr>
            <w:r w:rsidRPr="006422A2">
              <w:rPr>
                <w:rFonts w:ascii="Calibri Light" w:hAnsi="Calibri Light" w:cs="Calibri Light"/>
              </w:rPr>
              <w:t>Public zone temperature drop</w:t>
            </w:r>
          </w:p>
        </w:tc>
        <w:tc>
          <w:tcPr>
            <w:tcW w:w="0" w:type="auto"/>
            <w:hideMark/>
          </w:tcPr>
          <w:p w14:paraId="3C04AD0F" w14:textId="77777777" w:rsidR="006422A2" w:rsidRPr="006422A2" w:rsidRDefault="006422A2" w:rsidP="006422A2">
            <w:pPr>
              <w:pStyle w:val="NoSpacing"/>
              <w:rPr>
                <w:rFonts w:ascii="Calibri Light" w:hAnsi="Calibri Light" w:cs="Calibri Light"/>
              </w:rPr>
            </w:pPr>
            <w:r w:rsidRPr="006422A2">
              <w:rPr>
                <w:rFonts w:ascii="Calibri Light" w:hAnsi="Calibri Light" w:cs="Calibri Light"/>
              </w:rPr>
              <w:t>1–3°C through shading + misting</w:t>
            </w:r>
          </w:p>
        </w:tc>
      </w:tr>
    </w:tbl>
    <w:p w14:paraId="51618D11" w14:textId="5961A5E0" w:rsidR="006422A2" w:rsidRPr="006422A2" w:rsidRDefault="006422A2" w:rsidP="00F10FB4">
      <w:pPr>
        <w:pStyle w:val="Heading3"/>
      </w:pPr>
      <w:r w:rsidRPr="006422A2">
        <w:t xml:space="preserve"> </w:t>
      </w:r>
      <w:bookmarkStart w:id="195" w:name="_Toc203933270"/>
      <w:r w:rsidRPr="006422A2">
        <w:rPr>
          <w:rStyle w:val="Heading3Char"/>
        </w:rPr>
        <w:t>Strategic Role for BBVA</w:t>
      </w:r>
      <w:bookmarkEnd w:id="195"/>
    </w:p>
    <w:p w14:paraId="266D9F64" w14:textId="77777777" w:rsidR="006422A2" w:rsidRPr="006422A2" w:rsidRDefault="006422A2" w:rsidP="006422A2">
      <w:pPr>
        <w:pStyle w:val="NoSpacing"/>
        <w:numPr>
          <w:ilvl w:val="0"/>
          <w:numId w:val="48"/>
        </w:numPr>
        <w:rPr>
          <w:rFonts w:ascii="Calibri Light" w:hAnsi="Calibri Light" w:cs="Calibri Light"/>
        </w:rPr>
      </w:pPr>
      <w:r w:rsidRPr="006422A2">
        <w:rPr>
          <w:rFonts w:ascii="Calibri Light" w:hAnsi="Calibri Light" w:cs="Calibri Light"/>
        </w:rPr>
        <w:t>Positions BBVA as a provider of climate-resilient infrastructure</w:t>
      </w:r>
    </w:p>
    <w:p w14:paraId="56888D7A" w14:textId="77777777" w:rsidR="006422A2" w:rsidRPr="006422A2" w:rsidRDefault="006422A2" w:rsidP="006422A2">
      <w:pPr>
        <w:pStyle w:val="NoSpacing"/>
        <w:numPr>
          <w:ilvl w:val="0"/>
          <w:numId w:val="48"/>
        </w:numPr>
        <w:rPr>
          <w:rFonts w:ascii="Calibri Light" w:hAnsi="Calibri Light" w:cs="Calibri Light"/>
        </w:rPr>
      </w:pPr>
      <w:r w:rsidRPr="006422A2">
        <w:rPr>
          <w:rFonts w:ascii="Calibri Light" w:hAnsi="Calibri Light" w:cs="Calibri Light"/>
        </w:rPr>
        <w:t>Activates ESG impact tracking per unit and corridor</w:t>
      </w:r>
    </w:p>
    <w:p w14:paraId="4FA86C78" w14:textId="77777777" w:rsidR="006422A2" w:rsidRPr="006422A2" w:rsidRDefault="006422A2" w:rsidP="006422A2">
      <w:pPr>
        <w:pStyle w:val="NoSpacing"/>
        <w:numPr>
          <w:ilvl w:val="0"/>
          <w:numId w:val="48"/>
        </w:numPr>
        <w:rPr>
          <w:rFonts w:ascii="Calibri Light" w:hAnsi="Calibri Light" w:cs="Calibri Light"/>
        </w:rPr>
      </w:pPr>
      <w:r w:rsidRPr="006422A2">
        <w:rPr>
          <w:rFonts w:ascii="Calibri Light" w:hAnsi="Calibri Light" w:cs="Calibri Light"/>
        </w:rPr>
        <w:t>Builds investor confidence via performance transparency</w:t>
      </w:r>
    </w:p>
    <w:p w14:paraId="0B5607B2" w14:textId="77777777" w:rsidR="006422A2" w:rsidRPr="006422A2" w:rsidRDefault="006422A2" w:rsidP="006422A2">
      <w:pPr>
        <w:pStyle w:val="NoSpacing"/>
        <w:numPr>
          <w:ilvl w:val="0"/>
          <w:numId w:val="48"/>
        </w:numPr>
        <w:rPr>
          <w:rFonts w:ascii="Calibri Light" w:hAnsi="Calibri Light" w:cs="Calibri Light"/>
        </w:rPr>
      </w:pPr>
      <w:r w:rsidRPr="006422A2">
        <w:rPr>
          <w:rFonts w:ascii="Calibri Light" w:hAnsi="Calibri Light" w:cs="Calibri Light"/>
        </w:rPr>
        <w:t>Enables proactive risk mitigation through smart contract logic</w:t>
      </w:r>
    </w:p>
    <w:p w14:paraId="77AB4992" w14:textId="77777777" w:rsidR="006422A2" w:rsidRDefault="006422A2" w:rsidP="006422A2">
      <w:pPr>
        <w:pStyle w:val="NoSpacing"/>
        <w:rPr>
          <w:i/>
          <w:iCs/>
        </w:rPr>
      </w:pPr>
    </w:p>
    <w:p w14:paraId="05021AD5" w14:textId="744AA95A" w:rsidR="006422A2" w:rsidRPr="00F10FB4" w:rsidRDefault="006422A2" w:rsidP="006422A2">
      <w:pPr>
        <w:pStyle w:val="NoSpacing"/>
        <w:rPr>
          <w:rFonts w:ascii="Calibri Light" w:hAnsi="Calibri Light" w:cs="Calibri Light"/>
          <w:color w:val="0B769F" w:themeColor="accent4" w:themeShade="BF"/>
          <w:sz w:val="28"/>
          <w:szCs w:val="28"/>
        </w:rPr>
      </w:pPr>
      <w:proofErr w:type="spellStart"/>
      <w:r w:rsidRPr="006422A2">
        <w:rPr>
          <w:rFonts w:ascii="Calibri Light" w:hAnsi="Calibri Light" w:cs="Calibri Light"/>
          <w:color w:val="0B769F" w:themeColor="accent4" w:themeShade="BF"/>
          <w:sz w:val="28"/>
          <w:szCs w:val="28"/>
        </w:rPr>
        <w:t>SolPort</w:t>
      </w:r>
      <w:proofErr w:type="spellEnd"/>
      <w:r w:rsidRPr="006422A2">
        <w:rPr>
          <w:rFonts w:ascii="Calibri Light" w:hAnsi="Calibri Light" w:cs="Calibri Light"/>
          <w:color w:val="0B769F" w:themeColor="accent4" w:themeShade="BF"/>
          <w:sz w:val="28"/>
          <w:szCs w:val="28"/>
        </w:rPr>
        <w:t xml:space="preserve"> is built for Spain’s climate stress and urban complexity — with BBVA enabling resilience from day one.</w:t>
      </w:r>
    </w:p>
    <w:p w14:paraId="039DB680" w14:textId="3B59AADE" w:rsidR="0006422C" w:rsidRDefault="00C73020" w:rsidP="0006422C">
      <w:pPr>
        <w:pStyle w:val="Heading1"/>
        <w:jc w:val="center"/>
        <w:rPr>
          <w:b/>
          <w:bCs/>
          <w:color w:val="C00000"/>
        </w:rPr>
      </w:pPr>
      <w:bookmarkStart w:id="196" w:name="_Toc203562058"/>
      <w:bookmarkStart w:id="197" w:name="_Toc203729509"/>
      <w:bookmarkStart w:id="198" w:name="_Toc203933271"/>
      <w:r>
        <w:rPr>
          <w:b/>
          <w:bCs/>
          <w:color w:val="C00000"/>
        </w:rPr>
        <w:t>1</w:t>
      </w:r>
      <w:r w:rsidR="00F10FB4">
        <w:rPr>
          <w:b/>
          <w:bCs/>
          <w:color w:val="C00000"/>
        </w:rPr>
        <w:t>3</w:t>
      </w:r>
      <w:r w:rsidR="0006422C" w:rsidRPr="00F01830">
        <w:rPr>
          <w:b/>
          <w:bCs/>
          <w:color w:val="C00000"/>
        </w:rPr>
        <w:t>-Implementation Roadmap &amp; Metrics for Success</w:t>
      </w:r>
      <w:bookmarkEnd w:id="196"/>
      <w:bookmarkEnd w:id="197"/>
      <w:bookmarkEnd w:id="198"/>
    </w:p>
    <w:p w14:paraId="546F110F" w14:textId="5B93338D" w:rsidR="0006422C" w:rsidRDefault="0006422C" w:rsidP="0006422C">
      <w:pPr>
        <w:pStyle w:val="Heading2"/>
      </w:pPr>
      <w:bookmarkStart w:id="199" w:name="_Toc203933272"/>
      <w:r w:rsidRPr="00506B3C">
        <w:rPr>
          <w:b/>
          <w:bCs/>
        </w:rPr>
        <w:t>Chapter Summary</w:t>
      </w:r>
      <w:r>
        <w:t xml:space="preserve">: </w:t>
      </w:r>
      <w:r w:rsidRPr="00506B3C">
        <w:t xml:space="preserve">Phased Activation of a Climate-Linked </w:t>
      </w:r>
      <w:r w:rsidR="00085833">
        <w:t xml:space="preserve">system of </w:t>
      </w:r>
      <w:r w:rsidR="00AB3A80">
        <w:t>distributed energy resources,</w:t>
      </w:r>
      <w:r w:rsidRPr="00506B3C">
        <w:t xml:space="preserve"> with Trackable ESG Returns</w:t>
      </w:r>
      <w:bookmarkEnd w:id="199"/>
    </w:p>
    <w:p w14:paraId="43EE4E02" w14:textId="50E7937F" w:rsidR="0006422C" w:rsidRDefault="0006422C" w:rsidP="0006422C">
      <w:pPr>
        <w:rPr>
          <w:rFonts w:ascii="Calibri Light" w:hAnsi="Calibri Light" w:cs="Calibri Light"/>
        </w:rPr>
      </w:pPr>
      <w:r w:rsidRPr="00497774">
        <w:rPr>
          <w:rFonts w:ascii="Calibri Light" w:hAnsi="Calibri Light" w:cs="Calibri Light"/>
        </w:rPr>
        <w:t>This roadmap outlines a systematic deployment of solar corridors and urban artefacts — designed to deliver climate resilience, fintech-enabled mobility services, and scalable economic value. The strategy follows a pilot-to-scale trajectory, activating visibility, monetization, and network effects at each phase.</w:t>
      </w:r>
    </w:p>
    <w:p w14:paraId="2833693C" w14:textId="77777777" w:rsidR="0006422C" w:rsidRDefault="0006422C" w:rsidP="0006422C">
      <w:pPr>
        <w:rPr>
          <w:rFonts w:ascii="Calibri Light" w:hAnsi="Calibri Light" w:cs="Calibri Light"/>
        </w:rPr>
      </w:pPr>
      <w:r w:rsidRPr="00497774">
        <w:rPr>
          <w:rFonts w:ascii="Calibri Light" w:hAnsi="Calibri Light" w:cs="Calibri Light"/>
        </w:rPr>
        <w:t>BBVA gains clear entry points for capital, data, and ESG alignment — with milestone-based performance logic and measurable impact KPIs</w:t>
      </w:r>
    </w:p>
    <w:p w14:paraId="5758F9B6" w14:textId="77777777" w:rsidR="0006422C" w:rsidRPr="00F6274B" w:rsidRDefault="0006422C" w:rsidP="0006422C">
      <w:pPr>
        <w:pStyle w:val="Heading3"/>
      </w:pPr>
      <w:bookmarkStart w:id="200" w:name="_Toc203933273"/>
      <w:r w:rsidRPr="00F6274B">
        <w:t>Three-Phase Rollout Strategy</w:t>
      </w:r>
      <w:bookmarkEnd w:id="200"/>
    </w:p>
    <w:tbl>
      <w:tblPr>
        <w:tblStyle w:val="TableGridLight"/>
        <w:tblW w:w="0" w:type="auto"/>
        <w:tblLook w:val="04A0" w:firstRow="1" w:lastRow="0" w:firstColumn="1" w:lastColumn="0" w:noHBand="0" w:noVBand="1"/>
      </w:tblPr>
      <w:tblGrid>
        <w:gridCol w:w="1853"/>
        <w:gridCol w:w="1129"/>
        <w:gridCol w:w="1298"/>
        <w:gridCol w:w="2489"/>
        <w:gridCol w:w="2247"/>
      </w:tblGrid>
      <w:tr w:rsidR="0006422C" w:rsidRPr="00F6274B" w14:paraId="539727E6" w14:textId="77777777" w:rsidTr="006D238B">
        <w:tc>
          <w:tcPr>
            <w:tcW w:w="0" w:type="auto"/>
            <w:hideMark/>
          </w:tcPr>
          <w:p w14:paraId="0B70AFEF" w14:textId="77777777" w:rsidR="0006422C" w:rsidRPr="00F6274B" w:rsidRDefault="0006422C" w:rsidP="006D238B">
            <w:pPr>
              <w:spacing w:after="160" w:line="259" w:lineRule="auto"/>
              <w:rPr>
                <w:rFonts w:ascii="Calibri Light" w:hAnsi="Calibri Light" w:cs="Calibri Light"/>
                <w:b/>
                <w:bCs/>
              </w:rPr>
            </w:pPr>
            <w:r w:rsidRPr="00F6274B">
              <w:rPr>
                <w:rFonts w:ascii="Calibri Light" w:hAnsi="Calibri Light" w:cs="Calibri Light"/>
                <w:b/>
                <w:bCs/>
              </w:rPr>
              <w:t>Phase</w:t>
            </w:r>
          </w:p>
        </w:tc>
        <w:tc>
          <w:tcPr>
            <w:tcW w:w="0" w:type="auto"/>
            <w:hideMark/>
          </w:tcPr>
          <w:p w14:paraId="7D1A1E1D" w14:textId="77777777" w:rsidR="0006422C" w:rsidRPr="00F6274B" w:rsidRDefault="0006422C" w:rsidP="006D238B">
            <w:pPr>
              <w:spacing w:after="160" w:line="259" w:lineRule="auto"/>
              <w:rPr>
                <w:rFonts w:ascii="Calibri Light" w:hAnsi="Calibri Light" w:cs="Calibri Light"/>
                <w:b/>
                <w:bCs/>
              </w:rPr>
            </w:pPr>
            <w:r w:rsidRPr="00F6274B">
              <w:rPr>
                <w:rFonts w:ascii="Calibri Light" w:hAnsi="Calibri Light" w:cs="Calibri Light"/>
                <w:b/>
                <w:bCs/>
              </w:rPr>
              <w:t>Timeline</w:t>
            </w:r>
          </w:p>
        </w:tc>
        <w:tc>
          <w:tcPr>
            <w:tcW w:w="0" w:type="auto"/>
            <w:hideMark/>
          </w:tcPr>
          <w:p w14:paraId="6E024AE0" w14:textId="77777777" w:rsidR="0006422C" w:rsidRPr="00F6274B" w:rsidRDefault="0006422C" w:rsidP="006D238B">
            <w:pPr>
              <w:spacing w:after="160" w:line="259" w:lineRule="auto"/>
              <w:rPr>
                <w:rFonts w:ascii="Calibri Light" w:hAnsi="Calibri Light" w:cs="Calibri Light"/>
                <w:b/>
                <w:bCs/>
              </w:rPr>
            </w:pPr>
            <w:r w:rsidRPr="00F6274B">
              <w:rPr>
                <w:rFonts w:ascii="Calibri Light" w:hAnsi="Calibri Light" w:cs="Calibri Light"/>
                <w:b/>
                <w:bCs/>
              </w:rPr>
              <w:t>Artefacts Deployed</w:t>
            </w:r>
          </w:p>
        </w:tc>
        <w:tc>
          <w:tcPr>
            <w:tcW w:w="0" w:type="auto"/>
            <w:hideMark/>
          </w:tcPr>
          <w:p w14:paraId="68FF5574" w14:textId="77777777" w:rsidR="0006422C" w:rsidRPr="00F6274B" w:rsidRDefault="0006422C" w:rsidP="006D238B">
            <w:pPr>
              <w:spacing w:after="160" w:line="259" w:lineRule="auto"/>
              <w:rPr>
                <w:rFonts w:ascii="Calibri Light" w:hAnsi="Calibri Light" w:cs="Calibri Light"/>
                <w:b/>
                <w:bCs/>
              </w:rPr>
            </w:pPr>
            <w:r w:rsidRPr="00F6274B">
              <w:rPr>
                <w:rFonts w:ascii="Calibri Light" w:hAnsi="Calibri Light" w:cs="Calibri Light"/>
                <w:b/>
                <w:bCs/>
              </w:rPr>
              <w:t>Key Activities</w:t>
            </w:r>
          </w:p>
        </w:tc>
        <w:tc>
          <w:tcPr>
            <w:tcW w:w="0" w:type="auto"/>
            <w:hideMark/>
          </w:tcPr>
          <w:p w14:paraId="267E3A81" w14:textId="77777777" w:rsidR="0006422C" w:rsidRPr="00F6274B" w:rsidRDefault="0006422C" w:rsidP="006D238B">
            <w:pPr>
              <w:spacing w:after="160" w:line="259" w:lineRule="auto"/>
              <w:rPr>
                <w:rFonts w:ascii="Calibri Light" w:hAnsi="Calibri Light" w:cs="Calibri Light"/>
                <w:b/>
                <w:bCs/>
              </w:rPr>
            </w:pPr>
            <w:r w:rsidRPr="00F6274B">
              <w:rPr>
                <w:rFonts w:ascii="Calibri Light" w:hAnsi="Calibri Light" w:cs="Calibri Light"/>
                <w:b/>
                <w:bCs/>
              </w:rPr>
              <w:t>BBVA Engagement Mode</w:t>
            </w:r>
          </w:p>
        </w:tc>
      </w:tr>
      <w:tr w:rsidR="0006422C" w:rsidRPr="00F6274B" w14:paraId="23DA26C6" w14:textId="77777777" w:rsidTr="006D238B">
        <w:tc>
          <w:tcPr>
            <w:tcW w:w="0" w:type="auto"/>
            <w:hideMark/>
          </w:tcPr>
          <w:p w14:paraId="68E295DE" w14:textId="77777777" w:rsidR="0006422C" w:rsidRPr="00F6274B" w:rsidRDefault="0006422C" w:rsidP="006D238B">
            <w:pPr>
              <w:spacing w:after="160" w:line="259" w:lineRule="auto"/>
              <w:rPr>
                <w:rFonts w:ascii="Calibri Light" w:hAnsi="Calibri Light" w:cs="Calibri Light"/>
              </w:rPr>
            </w:pPr>
            <w:r w:rsidRPr="00F6274B">
              <w:rPr>
                <w:rFonts w:ascii="Segoe UI Emoji" w:hAnsi="Segoe UI Emoji" w:cs="Segoe UI Emoji"/>
              </w:rPr>
              <w:lastRenderedPageBreak/>
              <w:t>🟢</w:t>
            </w:r>
            <w:r w:rsidRPr="00F6274B">
              <w:rPr>
                <w:rFonts w:ascii="Calibri Light" w:hAnsi="Calibri Light" w:cs="Calibri Light"/>
              </w:rPr>
              <w:t xml:space="preserve"> Phase 1: Pilot &amp; Platform Activation</w:t>
            </w:r>
          </w:p>
        </w:tc>
        <w:tc>
          <w:tcPr>
            <w:tcW w:w="0" w:type="auto"/>
            <w:hideMark/>
          </w:tcPr>
          <w:p w14:paraId="579C5464" w14:textId="20FF58DF" w:rsidR="0006422C" w:rsidRPr="00F6274B" w:rsidRDefault="0006422C" w:rsidP="006D238B">
            <w:pPr>
              <w:spacing w:after="160" w:line="259" w:lineRule="auto"/>
              <w:rPr>
                <w:rFonts w:ascii="Calibri Light" w:hAnsi="Calibri Light" w:cs="Calibri Light"/>
              </w:rPr>
            </w:pPr>
            <w:r w:rsidRPr="00F6274B">
              <w:rPr>
                <w:rFonts w:ascii="Calibri Light" w:hAnsi="Calibri Light" w:cs="Calibri Light"/>
              </w:rPr>
              <w:t>0–</w:t>
            </w:r>
            <w:r w:rsidR="000C153E">
              <w:rPr>
                <w:rFonts w:ascii="Calibri Light" w:hAnsi="Calibri Light" w:cs="Calibri Light"/>
              </w:rPr>
              <w:t>9</w:t>
            </w:r>
            <w:r w:rsidRPr="00F6274B">
              <w:rPr>
                <w:rFonts w:ascii="Calibri Light" w:hAnsi="Calibri Light" w:cs="Calibri Light"/>
              </w:rPr>
              <w:t xml:space="preserve"> Months</w:t>
            </w:r>
          </w:p>
        </w:tc>
        <w:tc>
          <w:tcPr>
            <w:tcW w:w="0" w:type="auto"/>
            <w:hideMark/>
          </w:tcPr>
          <w:p w14:paraId="235E6C01" w14:textId="77777777" w:rsidR="0006422C" w:rsidRPr="00F6274B" w:rsidRDefault="0006422C" w:rsidP="006D238B">
            <w:pPr>
              <w:spacing w:after="160" w:line="259" w:lineRule="auto"/>
              <w:rPr>
                <w:rFonts w:ascii="Calibri Light" w:hAnsi="Calibri Light" w:cs="Calibri Light"/>
              </w:rPr>
            </w:pPr>
            <w:r w:rsidRPr="00F6274B">
              <w:rPr>
                <w:rFonts w:ascii="Calibri Light" w:hAnsi="Calibri Light" w:cs="Calibri Light"/>
              </w:rPr>
              <w:t>10–15 Tier 1–2</w:t>
            </w:r>
          </w:p>
        </w:tc>
        <w:tc>
          <w:tcPr>
            <w:tcW w:w="0" w:type="auto"/>
            <w:hideMark/>
          </w:tcPr>
          <w:p w14:paraId="78621683" w14:textId="77777777" w:rsidR="0006422C" w:rsidRPr="00F6274B" w:rsidRDefault="0006422C" w:rsidP="006D238B">
            <w:pPr>
              <w:spacing w:after="160" w:line="259" w:lineRule="auto"/>
              <w:rPr>
                <w:rFonts w:ascii="Calibri Light" w:hAnsi="Calibri Light" w:cs="Calibri Light"/>
              </w:rPr>
            </w:pPr>
            <w:r w:rsidRPr="00F6274B">
              <w:rPr>
                <w:rFonts w:ascii="Calibri Light" w:hAnsi="Calibri Light" w:cs="Calibri Light"/>
              </w:rPr>
              <w:t>Site validation, fintech integration, branding</w:t>
            </w:r>
          </w:p>
        </w:tc>
        <w:tc>
          <w:tcPr>
            <w:tcW w:w="0" w:type="auto"/>
            <w:hideMark/>
          </w:tcPr>
          <w:p w14:paraId="6606899D" w14:textId="77777777" w:rsidR="0006422C" w:rsidRPr="00F6274B" w:rsidRDefault="0006422C" w:rsidP="006D238B">
            <w:pPr>
              <w:spacing w:after="160" w:line="259" w:lineRule="auto"/>
              <w:rPr>
                <w:rFonts w:ascii="Calibri Light" w:hAnsi="Calibri Light" w:cs="Calibri Light"/>
              </w:rPr>
            </w:pPr>
            <w:r w:rsidRPr="00F6274B">
              <w:rPr>
                <w:rFonts w:ascii="Calibri Light" w:hAnsi="Calibri Light" w:cs="Calibri Light"/>
              </w:rPr>
              <w:t>Visibility funding, beta service launch</w:t>
            </w:r>
          </w:p>
        </w:tc>
      </w:tr>
      <w:tr w:rsidR="0006422C" w:rsidRPr="00F6274B" w14:paraId="1BB0B969" w14:textId="77777777" w:rsidTr="006D238B">
        <w:tc>
          <w:tcPr>
            <w:tcW w:w="0" w:type="auto"/>
            <w:hideMark/>
          </w:tcPr>
          <w:p w14:paraId="030E5280" w14:textId="77777777" w:rsidR="0006422C" w:rsidRPr="00F6274B" w:rsidRDefault="0006422C" w:rsidP="006D238B">
            <w:pPr>
              <w:spacing w:after="160" w:line="259" w:lineRule="auto"/>
              <w:rPr>
                <w:rFonts w:ascii="Calibri Light" w:hAnsi="Calibri Light" w:cs="Calibri Light"/>
              </w:rPr>
            </w:pPr>
            <w:r w:rsidRPr="00F6274B">
              <w:rPr>
                <w:rFonts w:ascii="Segoe UI Emoji" w:hAnsi="Segoe UI Emoji" w:cs="Segoe UI Emoji"/>
              </w:rPr>
              <w:t>🟡</w:t>
            </w:r>
            <w:r w:rsidRPr="00F6274B">
              <w:rPr>
                <w:rFonts w:ascii="Calibri Light" w:hAnsi="Calibri Light" w:cs="Calibri Light"/>
              </w:rPr>
              <w:t xml:space="preserve"> Phase 2: Corridor Buildout</w:t>
            </w:r>
          </w:p>
        </w:tc>
        <w:tc>
          <w:tcPr>
            <w:tcW w:w="0" w:type="auto"/>
            <w:hideMark/>
          </w:tcPr>
          <w:p w14:paraId="577FA070" w14:textId="77777777" w:rsidR="0006422C" w:rsidRPr="00F6274B" w:rsidRDefault="0006422C" w:rsidP="006D238B">
            <w:pPr>
              <w:spacing w:after="160" w:line="259" w:lineRule="auto"/>
              <w:rPr>
                <w:rFonts w:ascii="Calibri Light" w:hAnsi="Calibri Light" w:cs="Calibri Light"/>
              </w:rPr>
            </w:pPr>
            <w:r w:rsidRPr="00F6274B">
              <w:rPr>
                <w:rFonts w:ascii="Calibri Light" w:hAnsi="Calibri Light" w:cs="Calibri Light"/>
              </w:rPr>
              <w:t>4–18 Months</w:t>
            </w:r>
          </w:p>
        </w:tc>
        <w:tc>
          <w:tcPr>
            <w:tcW w:w="0" w:type="auto"/>
            <w:hideMark/>
          </w:tcPr>
          <w:p w14:paraId="563ABB69" w14:textId="77777777" w:rsidR="0006422C" w:rsidRPr="00F6274B" w:rsidRDefault="0006422C" w:rsidP="006D238B">
            <w:pPr>
              <w:spacing w:after="160" w:line="259" w:lineRule="auto"/>
              <w:rPr>
                <w:rFonts w:ascii="Calibri Light" w:hAnsi="Calibri Light" w:cs="Calibri Light"/>
              </w:rPr>
            </w:pPr>
            <w:r w:rsidRPr="00F6274B">
              <w:rPr>
                <w:rFonts w:ascii="Calibri Light" w:hAnsi="Calibri Light" w:cs="Calibri Light"/>
              </w:rPr>
              <w:t>50–100 Tier 2–3</w:t>
            </w:r>
          </w:p>
        </w:tc>
        <w:tc>
          <w:tcPr>
            <w:tcW w:w="0" w:type="auto"/>
            <w:hideMark/>
          </w:tcPr>
          <w:p w14:paraId="26348A01" w14:textId="77777777" w:rsidR="0006422C" w:rsidRPr="00F6274B" w:rsidRDefault="0006422C" w:rsidP="006D238B">
            <w:pPr>
              <w:spacing w:after="160" w:line="259" w:lineRule="auto"/>
              <w:rPr>
                <w:rFonts w:ascii="Calibri Light" w:hAnsi="Calibri Light" w:cs="Calibri Light"/>
              </w:rPr>
            </w:pPr>
            <w:r w:rsidRPr="00F6274B">
              <w:rPr>
                <w:rFonts w:ascii="Calibri Light" w:hAnsi="Calibri Light" w:cs="Calibri Light"/>
              </w:rPr>
              <w:t>Monetization stack, offset registration, usage dashboard</w:t>
            </w:r>
          </w:p>
        </w:tc>
        <w:tc>
          <w:tcPr>
            <w:tcW w:w="0" w:type="auto"/>
            <w:hideMark/>
          </w:tcPr>
          <w:p w14:paraId="489F208E" w14:textId="77777777" w:rsidR="0006422C" w:rsidRPr="00F6274B" w:rsidRDefault="0006422C" w:rsidP="006D238B">
            <w:pPr>
              <w:spacing w:after="160" w:line="259" w:lineRule="auto"/>
              <w:rPr>
                <w:rFonts w:ascii="Calibri Light" w:hAnsi="Calibri Light" w:cs="Calibri Light"/>
              </w:rPr>
            </w:pPr>
            <w:r w:rsidRPr="00F6274B">
              <w:rPr>
                <w:rFonts w:ascii="Calibri Light" w:hAnsi="Calibri Light" w:cs="Calibri Light"/>
              </w:rPr>
              <w:t>Venture co-investment, ESG ledger setup</w:t>
            </w:r>
          </w:p>
        </w:tc>
      </w:tr>
      <w:tr w:rsidR="0006422C" w:rsidRPr="00F6274B" w14:paraId="53799541" w14:textId="77777777" w:rsidTr="006D238B">
        <w:tc>
          <w:tcPr>
            <w:tcW w:w="0" w:type="auto"/>
            <w:hideMark/>
          </w:tcPr>
          <w:p w14:paraId="65C5B21B" w14:textId="77777777" w:rsidR="0006422C" w:rsidRPr="00F6274B" w:rsidRDefault="0006422C" w:rsidP="006D238B">
            <w:pPr>
              <w:spacing w:after="160" w:line="259" w:lineRule="auto"/>
              <w:rPr>
                <w:rFonts w:ascii="Calibri Light" w:hAnsi="Calibri Light" w:cs="Calibri Light"/>
              </w:rPr>
            </w:pPr>
            <w:r w:rsidRPr="00F6274B">
              <w:rPr>
                <w:rFonts w:ascii="Segoe UI Emoji" w:hAnsi="Segoe UI Emoji" w:cs="Segoe UI Emoji"/>
              </w:rPr>
              <w:t>🔵</w:t>
            </w:r>
            <w:r w:rsidRPr="00F6274B">
              <w:rPr>
                <w:rFonts w:ascii="Calibri Light" w:hAnsi="Calibri Light" w:cs="Calibri Light"/>
              </w:rPr>
              <w:t xml:space="preserve"> Phase 3: Mesh Clustering</w:t>
            </w:r>
          </w:p>
        </w:tc>
        <w:tc>
          <w:tcPr>
            <w:tcW w:w="0" w:type="auto"/>
            <w:hideMark/>
          </w:tcPr>
          <w:p w14:paraId="6C4EA227" w14:textId="77777777" w:rsidR="0006422C" w:rsidRPr="00F6274B" w:rsidRDefault="0006422C" w:rsidP="006D238B">
            <w:pPr>
              <w:spacing w:after="160" w:line="259" w:lineRule="auto"/>
              <w:rPr>
                <w:rFonts w:ascii="Calibri Light" w:hAnsi="Calibri Light" w:cs="Calibri Light"/>
              </w:rPr>
            </w:pPr>
            <w:r w:rsidRPr="00F6274B">
              <w:rPr>
                <w:rFonts w:ascii="Calibri Light" w:hAnsi="Calibri Light" w:cs="Calibri Light"/>
              </w:rPr>
              <w:t>18–36 Months</w:t>
            </w:r>
          </w:p>
        </w:tc>
        <w:tc>
          <w:tcPr>
            <w:tcW w:w="0" w:type="auto"/>
            <w:hideMark/>
          </w:tcPr>
          <w:p w14:paraId="1FAFA509" w14:textId="77777777" w:rsidR="0006422C" w:rsidRPr="00F6274B" w:rsidRDefault="0006422C" w:rsidP="006D238B">
            <w:pPr>
              <w:spacing w:after="160" w:line="259" w:lineRule="auto"/>
              <w:rPr>
                <w:rFonts w:ascii="Calibri Light" w:hAnsi="Calibri Light" w:cs="Calibri Light"/>
              </w:rPr>
            </w:pPr>
            <w:r w:rsidRPr="00F6274B">
              <w:rPr>
                <w:rFonts w:ascii="Calibri Light" w:hAnsi="Calibri Light" w:cs="Calibri Light"/>
              </w:rPr>
              <w:t>250–500 Tier 3</w:t>
            </w:r>
          </w:p>
        </w:tc>
        <w:tc>
          <w:tcPr>
            <w:tcW w:w="0" w:type="auto"/>
            <w:hideMark/>
          </w:tcPr>
          <w:p w14:paraId="305B0F48" w14:textId="77777777" w:rsidR="0006422C" w:rsidRPr="00F6274B" w:rsidRDefault="0006422C" w:rsidP="006D238B">
            <w:pPr>
              <w:spacing w:after="160" w:line="259" w:lineRule="auto"/>
              <w:rPr>
                <w:rFonts w:ascii="Calibri Light" w:hAnsi="Calibri Light" w:cs="Calibri Light"/>
              </w:rPr>
            </w:pPr>
            <w:r w:rsidRPr="00F6274B">
              <w:rPr>
                <w:rFonts w:ascii="Calibri Light" w:hAnsi="Calibri Light" w:cs="Calibri Light"/>
              </w:rPr>
              <w:t>Regional expansion, cooperative ownership, data scaling</w:t>
            </w:r>
          </w:p>
        </w:tc>
        <w:tc>
          <w:tcPr>
            <w:tcW w:w="0" w:type="auto"/>
            <w:hideMark/>
          </w:tcPr>
          <w:p w14:paraId="3065FBCC" w14:textId="77777777" w:rsidR="0006422C" w:rsidRPr="00F6274B" w:rsidRDefault="0006422C" w:rsidP="006D238B">
            <w:pPr>
              <w:spacing w:after="160" w:line="259" w:lineRule="auto"/>
              <w:rPr>
                <w:rFonts w:ascii="Calibri Light" w:hAnsi="Calibri Light" w:cs="Calibri Light"/>
              </w:rPr>
            </w:pPr>
            <w:r w:rsidRPr="00F6274B">
              <w:rPr>
                <w:rFonts w:ascii="Calibri Light" w:hAnsi="Calibri Light" w:cs="Calibri Light"/>
              </w:rPr>
              <w:t>Carbon finance linkage, digital contract networks</w:t>
            </w:r>
          </w:p>
        </w:tc>
      </w:tr>
    </w:tbl>
    <w:p w14:paraId="451A2CFA" w14:textId="77777777" w:rsidR="0006422C" w:rsidRPr="00602042" w:rsidRDefault="0006422C" w:rsidP="0006422C">
      <w:pPr>
        <w:pStyle w:val="Heading3"/>
      </w:pPr>
      <w:bookmarkStart w:id="201" w:name="_Toc203933274"/>
      <w:r w:rsidRPr="00602042">
        <w:t>Performance Metrics &amp; Success Indicators</w:t>
      </w:r>
      <w:bookmarkEnd w:id="201"/>
    </w:p>
    <w:p w14:paraId="183C4B03" w14:textId="77777777" w:rsidR="0006422C" w:rsidRPr="00602042" w:rsidRDefault="0006422C" w:rsidP="0006422C">
      <w:pPr>
        <w:pStyle w:val="Heading4"/>
      </w:pPr>
      <w:r w:rsidRPr="00602042">
        <w:t>1. Financial Metrics</w:t>
      </w:r>
    </w:p>
    <w:p w14:paraId="5C1683E9" w14:textId="77777777" w:rsidR="0006422C" w:rsidRPr="00C671B6" w:rsidRDefault="0006422C" w:rsidP="0006422C">
      <w:pPr>
        <w:numPr>
          <w:ilvl w:val="0"/>
          <w:numId w:val="20"/>
        </w:numPr>
        <w:rPr>
          <w:rFonts w:ascii="Calibri Light" w:hAnsi="Calibri Light" w:cs="Calibri Light"/>
        </w:rPr>
      </w:pPr>
      <w:r w:rsidRPr="00C671B6">
        <w:rPr>
          <w:rFonts w:ascii="Calibri Light" w:hAnsi="Calibri Light" w:cs="Calibri Light"/>
        </w:rPr>
        <w:t>Revenue Per Artefact / Corridor</w:t>
      </w:r>
    </w:p>
    <w:p w14:paraId="66CF68F8" w14:textId="77777777" w:rsidR="0006422C" w:rsidRPr="00C671B6" w:rsidRDefault="0006422C" w:rsidP="0006422C">
      <w:pPr>
        <w:numPr>
          <w:ilvl w:val="0"/>
          <w:numId w:val="20"/>
        </w:numPr>
        <w:rPr>
          <w:rFonts w:ascii="Calibri Light" w:hAnsi="Calibri Light" w:cs="Calibri Light"/>
        </w:rPr>
      </w:pPr>
      <w:r w:rsidRPr="00C671B6">
        <w:rPr>
          <w:rFonts w:ascii="Calibri Light" w:hAnsi="Calibri Light" w:cs="Calibri Light"/>
        </w:rPr>
        <w:t>IRR Forecast by Tier and Node Density</w:t>
      </w:r>
    </w:p>
    <w:p w14:paraId="3DFADE71" w14:textId="77777777" w:rsidR="0006422C" w:rsidRPr="00C671B6" w:rsidRDefault="0006422C" w:rsidP="0006422C">
      <w:pPr>
        <w:numPr>
          <w:ilvl w:val="0"/>
          <w:numId w:val="20"/>
        </w:numPr>
        <w:rPr>
          <w:rFonts w:ascii="Calibri Light" w:hAnsi="Calibri Light" w:cs="Calibri Light"/>
        </w:rPr>
      </w:pPr>
      <w:r w:rsidRPr="00C671B6">
        <w:rPr>
          <w:rFonts w:ascii="Calibri Light" w:hAnsi="Calibri Light" w:cs="Calibri Light"/>
        </w:rPr>
        <w:t>Subscription Growth Across Cooling, Charging, and Data Services</w:t>
      </w:r>
    </w:p>
    <w:p w14:paraId="5C34618D" w14:textId="77777777" w:rsidR="0006422C" w:rsidRPr="00602042" w:rsidRDefault="0006422C" w:rsidP="0006422C">
      <w:pPr>
        <w:pStyle w:val="Heading4"/>
      </w:pPr>
      <w:r w:rsidRPr="00602042">
        <w:t>2. ESG &amp; Climate Metrics</w:t>
      </w:r>
    </w:p>
    <w:p w14:paraId="608F4985" w14:textId="77777777" w:rsidR="0006422C" w:rsidRPr="00602042" w:rsidRDefault="0006422C" w:rsidP="0006422C">
      <w:pPr>
        <w:numPr>
          <w:ilvl w:val="0"/>
          <w:numId w:val="21"/>
        </w:numPr>
        <w:rPr>
          <w:rFonts w:ascii="Calibri Light" w:hAnsi="Calibri Light" w:cs="Calibri Light"/>
        </w:rPr>
      </w:pPr>
      <w:r w:rsidRPr="00602042">
        <w:rPr>
          <w:rFonts w:ascii="Calibri Light" w:hAnsi="Calibri Light" w:cs="Calibri Light"/>
        </w:rPr>
        <w:t>Verified Carbon Offset Generation per Node</w:t>
      </w:r>
    </w:p>
    <w:p w14:paraId="74045159" w14:textId="519A0F89" w:rsidR="0006422C" w:rsidRPr="00602042" w:rsidRDefault="0006422C" w:rsidP="0006422C">
      <w:pPr>
        <w:numPr>
          <w:ilvl w:val="0"/>
          <w:numId w:val="21"/>
        </w:numPr>
        <w:rPr>
          <w:rFonts w:ascii="Calibri Light" w:hAnsi="Calibri Light" w:cs="Calibri Light"/>
        </w:rPr>
      </w:pPr>
      <w:r w:rsidRPr="00602042">
        <w:rPr>
          <w:rFonts w:ascii="Calibri Light" w:hAnsi="Calibri Light" w:cs="Calibri Light"/>
        </w:rPr>
        <w:t>Beneficiary Inclusion (</w:t>
      </w:r>
      <w:r w:rsidR="000826FF">
        <w:rPr>
          <w:rFonts w:ascii="Calibri Light" w:hAnsi="Calibri Light" w:cs="Calibri Light"/>
        </w:rPr>
        <w:t>retail</w:t>
      </w:r>
      <w:r w:rsidRPr="00602042">
        <w:rPr>
          <w:rFonts w:ascii="Calibri Light" w:hAnsi="Calibri Light" w:cs="Calibri Light"/>
        </w:rPr>
        <w:t>, low-income housing clusters)</w:t>
      </w:r>
    </w:p>
    <w:p w14:paraId="64B1C1F5" w14:textId="77777777" w:rsidR="0006422C" w:rsidRPr="00602042" w:rsidRDefault="0006422C" w:rsidP="0006422C">
      <w:pPr>
        <w:numPr>
          <w:ilvl w:val="0"/>
          <w:numId w:val="21"/>
        </w:numPr>
        <w:rPr>
          <w:rFonts w:ascii="Calibri Light" w:hAnsi="Calibri Light" w:cs="Calibri Light"/>
        </w:rPr>
      </w:pPr>
      <w:r w:rsidRPr="00602042">
        <w:rPr>
          <w:rFonts w:ascii="Calibri Light" w:hAnsi="Calibri Light" w:cs="Calibri Light"/>
        </w:rPr>
        <w:t>SDG Alignment: Goals 7, 9, 11, 13</w:t>
      </w:r>
    </w:p>
    <w:p w14:paraId="126AD34F" w14:textId="77777777" w:rsidR="0006422C" w:rsidRPr="00602042" w:rsidRDefault="0006422C" w:rsidP="0006422C">
      <w:pPr>
        <w:pStyle w:val="Heading4"/>
      </w:pPr>
      <w:r w:rsidRPr="00602042">
        <w:t>3. Digital Platform Metrics</w:t>
      </w:r>
    </w:p>
    <w:p w14:paraId="2739487B" w14:textId="77777777" w:rsidR="0006422C" w:rsidRPr="000826FF" w:rsidRDefault="0006422C" w:rsidP="0006422C">
      <w:pPr>
        <w:numPr>
          <w:ilvl w:val="0"/>
          <w:numId w:val="22"/>
        </w:numPr>
        <w:rPr>
          <w:rFonts w:ascii="Calibri Light" w:hAnsi="Calibri Light" w:cs="Calibri Light"/>
        </w:rPr>
      </w:pPr>
      <w:r w:rsidRPr="000826FF">
        <w:rPr>
          <w:rFonts w:ascii="Calibri Light" w:hAnsi="Calibri Light" w:cs="Calibri Light"/>
        </w:rPr>
        <w:t>Service Usage Analytics (charging time, cooling minutes, bandwidth)</w:t>
      </w:r>
    </w:p>
    <w:p w14:paraId="5B9E54CC" w14:textId="77777777" w:rsidR="0006422C" w:rsidRPr="000826FF" w:rsidRDefault="0006422C" w:rsidP="0006422C">
      <w:pPr>
        <w:numPr>
          <w:ilvl w:val="0"/>
          <w:numId w:val="22"/>
        </w:numPr>
        <w:rPr>
          <w:rFonts w:ascii="Calibri Light" w:hAnsi="Calibri Light" w:cs="Calibri Light"/>
        </w:rPr>
      </w:pPr>
      <w:r w:rsidRPr="000826FF">
        <w:rPr>
          <w:rFonts w:ascii="Calibri Light" w:hAnsi="Calibri Light" w:cs="Calibri Light"/>
        </w:rPr>
        <w:t>Predictive Ops Accuracy (forecast vs. real-time load usage)</w:t>
      </w:r>
    </w:p>
    <w:p w14:paraId="64280633" w14:textId="77777777" w:rsidR="0006422C" w:rsidRPr="000826FF" w:rsidRDefault="0006422C" w:rsidP="0006422C">
      <w:pPr>
        <w:numPr>
          <w:ilvl w:val="0"/>
          <w:numId w:val="22"/>
        </w:numPr>
        <w:rPr>
          <w:rFonts w:ascii="Calibri Light" w:hAnsi="Calibri Light" w:cs="Calibri Light"/>
        </w:rPr>
      </w:pPr>
      <w:r w:rsidRPr="000826FF">
        <w:rPr>
          <w:rFonts w:ascii="Calibri Light" w:hAnsi="Calibri Light" w:cs="Calibri Light"/>
        </w:rPr>
        <w:t>Smart Contract Volume (digital agreements, cooperative payouts)</w:t>
      </w:r>
    </w:p>
    <w:p w14:paraId="6E82C889" w14:textId="77777777" w:rsidR="0006422C" w:rsidRPr="00602042" w:rsidRDefault="0006422C" w:rsidP="0006422C">
      <w:pPr>
        <w:pStyle w:val="Heading3"/>
      </w:pPr>
      <w:bookmarkStart w:id="202" w:name="_Toc203933275"/>
      <w:r w:rsidRPr="00602042">
        <w:t>Governance &amp; Reporting Infrastructure</w:t>
      </w:r>
      <w:bookmarkEnd w:id="202"/>
    </w:p>
    <w:p w14:paraId="2A543332" w14:textId="40A27885" w:rsidR="0006422C" w:rsidRPr="00602042" w:rsidRDefault="0006422C" w:rsidP="0006422C">
      <w:pPr>
        <w:numPr>
          <w:ilvl w:val="0"/>
          <w:numId w:val="23"/>
        </w:numPr>
        <w:rPr>
          <w:rFonts w:ascii="Calibri Light" w:hAnsi="Calibri Light" w:cs="Calibri Light"/>
        </w:rPr>
      </w:pPr>
      <w:r w:rsidRPr="00602042">
        <w:rPr>
          <w:rFonts w:ascii="Calibri Light" w:hAnsi="Calibri Light" w:cs="Calibri Light"/>
        </w:rPr>
        <w:t xml:space="preserve">BBVA-linked dashboard for tracking </w:t>
      </w:r>
      <w:r w:rsidR="00246062">
        <w:rPr>
          <w:rFonts w:ascii="Calibri Light" w:hAnsi="Calibri Light" w:cs="Calibri Light"/>
        </w:rPr>
        <w:t xml:space="preserve">solar </w:t>
      </w:r>
      <w:r w:rsidRPr="00602042">
        <w:rPr>
          <w:rFonts w:ascii="Calibri Light" w:hAnsi="Calibri Light" w:cs="Calibri Light"/>
        </w:rPr>
        <w:t>artefact deployment, monetization performance, ESG outcomes, and offset packages</w:t>
      </w:r>
    </w:p>
    <w:p w14:paraId="7B3CCFB7" w14:textId="77777777" w:rsidR="0006422C" w:rsidRPr="00602042" w:rsidRDefault="0006422C" w:rsidP="0006422C">
      <w:pPr>
        <w:numPr>
          <w:ilvl w:val="0"/>
          <w:numId w:val="23"/>
        </w:numPr>
        <w:rPr>
          <w:rFonts w:ascii="Calibri Light" w:hAnsi="Calibri Light" w:cs="Calibri Light"/>
        </w:rPr>
      </w:pPr>
      <w:r w:rsidRPr="00602042">
        <w:rPr>
          <w:rFonts w:ascii="Calibri Light" w:hAnsi="Calibri Light" w:cs="Calibri Light"/>
        </w:rPr>
        <w:t>Open API for integration with BBVA’s sustainable finance monitoring tools</w:t>
      </w:r>
    </w:p>
    <w:p w14:paraId="66F9956A" w14:textId="77777777" w:rsidR="0006422C" w:rsidRPr="00602042" w:rsidRDefault="0006422C" w:rsidP="0006422C">
      <w:pPr>
        <w:numPr>
          <w:ilvl w:val="0"/>
          <w:numId w:val="23"/>
        </w:numPr>
        <w:rPr>
          <w:rFonts w:ascii="Calibri Light" w:hAnsi="Calibri Light" w:cs="Calibri Light"/>
        </w:rPr>
      </w:pPr>
      <w:r w:rsidRPr="00602042">
        <w:rPr>
          <w:rFonts w:ascii="Calibri Light" w:hAnsi="Calibri Light" w:cs="Calibri Light"/>
        </w:rPr>
        <w:t>Digital twin simulations for predictive maintenance and energy yield forecasting</w:t>
      </w:r>
    </w:p>
    <w:p w14:paraId="0FE6001E" w14:textId="77777777" w:rsidR="0006422C" w:rsidRPr="00602042" w:rsidRDefault="0006422C" w:rsidP="0006422C">
      <w:pPr>
        <w:pStyle w:val="Heading3"/>
      </w:pPr>
      <w:bookmarkStart w:id="203" w:name="_Toc203933276"/>
      <w:r w:rsidRPr="00602042">
        <w:t>Strategic Value to BBVA</w:t>
      </w:r>
      <w:bookmarkEnd w:id="203"/>
    </w:p>
    <w:p w14:paraId="059F3500" w14:textId="77777777" w:rsidR="0006422C" w:rsidRPr="00602042" w:rsidRDefault="0006422C" w:rsidP="0006422C">
      <w:pPr>
        <w:numPr>
          <w:ilvl w:val="0"/>
          <w:numId w:val="24"/>
        </w:numPr>
        <w:rPr>
          <w:rFonts w:ascii="Calibri Light" w:hAnsi="Calibri Light" w:cs="Calibri Light"/>
        </w:rPr>
      </w:pPr>
      <w:r w:rsidRPr="00602042">
        <w:rPr>
          <w:rFonts w:ascii="Calibri Light" w:hAnsi="Calibri Light" w:cs="Calibri Light"/>
        </w:rPr>
        <w:t>Investor Confidence via Data-Linked Returns</w:t>
      </w:r>
    </w:p>
    <w:p w14:paraId="47C0FA05" w14:textId="77777777" w:rsidR="0006422C" w:rsidRPr="00602042" w:rsidRDefault="0006422C" w:rsidP="0006422C">
      <w:pPr>
        <w:numPr>
          <w:ilvl w:val="0"/>
          <w:numId w:val="24"/>
        </w:numPr>
        <w:rPr>
          <w:rFonts w:ascii="Calibri Light" w:hAnsi="Calibri Light" w:cs="Calibri Light"/>
        </w:rPr>
      </w:pPr>
      <w:r w:rsidRPr="00602042">
        <w:rPr>
          <w:rFonts w:ascii="Calibri Light" w:hAnsi="Calibri Light" w:cs="Calibri Light"/>
        </w:rPr>
        <w:t>ESG Leadership with Traceable Climate Impact</w:t>
      </w:r>
    </w:p>
    <w:p w14:paraId="5144746C" w14:textId="77777777" w:rsidR="0006422C" w:rsidRPr="00602042" w:rsidRDefault="0006422C" w:rsidP="0006422C">
      <w:pPr>
        <w:numPr>
          <w:ilvl w:val="0"/>
          <w:numId w:val="24"/>
        </w:numPr>
        <w:rPr>
          <w:rFonts w:ascii="Calibri Light" w:hAnsi="Calibri Light" w:cs="Calibri Light"/>
        </w:rPr>
      </w:pPr>
      <w:r w:rsidRPr="00602042">
        <w:rPr>
          <w:rFonts w:ascii="Calibri Light" w:hAnsi="Calibri Light" w:cs="Calibri Light"/>
        </w:rPr>
        <w:t>Fintech Innovation through Infrastructure Monetization</w:t>
      </w:r>
    </w:p>
    <w:p w14:paraId="4A332E92" w14:textId="77777777" w:rsidR="0006422C" w:rsidRPr="00602042" w:rsidRDefault="0006422C" w:rsidP="0006422C">
      <w:pPr>
        <w:numPr>
          <w:ilvl w:val="0"/>
          <w:numId w:val="24"/>
        </w:numPr>
        <w:rPr>
          <w:rFonts w:ascii="Calibri Light" w:hAnsi="Calibri Light" w:cs="Calibri Light"/>
        </w:rPr>
      </w:pPr>
      <w:r w:rsidRPr="00602042">
        <w:rPr>
          <w:rFonts w:ascii="Calibri Light" w:hAnsi="Calibri Light" w:cs="Calibri Light"/>
        </w:rPr>
        <w:t>Public Sector Traction via Flagship Visibility Zones</w:t>
      </w:r>
    </w:p>
    <w:p w14:paraId="47B73933" w14:textId="11A5144A" w:rsidR="00BE4815" w:rsidRDefault="0006422C" w:rsidP="00BE4815">
      <w:pPr>
        <w:rPr>
          <w:rFonts w:ascii="Calibri Light" w:hAnsi="Calibri Light" w:cs="Calibri Light"/>
          <w:color w:val="0B769F" w:themeColor="accent4" w:themeShade="BF"/>
          <w:sz w:val="28"/>
          <w:szCs w:val="28"/>
        </w:rPr>
      </w:pPr>
      <w:r w:rsidRPr="00602042">
        <w:rPr>
          <w:rFonts w:ascii="Calibri Light" w:hAnsi="Calibri Light" w:cs="Calibri Light"/>
          <w:color w:val="0B769F" w:themeColor="accent4" w:themeShade="BF"/>
          <w:sz w:val="28"/>
          <w:szCs w:val="28"/>
        </w:rPr>
        <w:t>This roadmap transforms BBVA’s role from lender to system activator — scaling impact, data, and revenue across urban Spain.</w:t>
      </w:r>
    </w:p>
    <w:p w14:paraId="07A00BE5" w14:textId="7D09FCBE" w:rsidR="005B6D20" w:rsidRPr="00DB3959" w:rsidRDefault="005B6D20" w:rsidP="00DB3959">
      <w:pPr>
        <w:pStyle w:val="Heading2"/>
      </w:pPr>
      <w:bookmarkStart w:id="204" w:name="_Toc203933277"/>
      <w:r w:rsidRPr="00DB3959">
        <w:lastRenderedPageBreak/>
        <w:t>Illustration</w:t>
      </w:r>
      <w:bookmarkEnd w:id="204"/>
    </w:p>
    <w:p w14:paraId="6B29831D" w14:textId="77777777" w:rsidR="00150899" w:rsidRPr="00DB3959" w:rsidRDefault="00150899" w:rsidP="00DB3959">
      <w:pPr>
        <w:pStyle w:val="Heading3"/>
      </w:pPr>
      <w:bookmarkStart w:id="205" w:name="_Toc203933278"/>
      <w:proofErr w:type="spellStart"/>
      <w:r w:rsidRPr="00DB3959">
        <w:t>SolPort</w:t>
      </w:r>
      <w:proofErr w:type="spellEnd"/>
      <w:r w:rsidRPr="00DB3959">
        <w:t xml:space="preserve"> in Action: Phased Deployment, Measurable Impact, and Scalable Climate-Tech Infrastructure</w:t>
      </w:r>
      <w:bookmarkEnd w:id="205"/>
    </w:p>
    <w:p w14:paraId="7C728003" w14:textId="27A85E3B" w:rsidR="00150899" w:rsidRPr="00955AF7" w:rsidRDefault="00150899" w:rsidP="00150899">
      <w:pPr>
        <w:rPr>
          <w:rFonts w:ascii="Calibri Light" w:hAnsi="Calibri Light" w:cs="Calibri Light"/>
        </w:rPr>
      </w:pPr>
      <w:r w:rsidRPr="00DB3959">
        <w:rPr>
          <w:rFonts w:ascii="Calibri Light" w:hAnsi="Calibri Light" w:cs="Calibri Light"/>
        </w:rPr>
        <w:t>T</w:t>
      </w:r>
      <w:r w:rsidRPr="00955AF7">
        <w:rPr>
          <w:rFonts w:ascii="Calibri Light" w:hAnsi="Calibri Light" w:cs="Calibri Light"/>
        </w:rPr>
        <w:t xml:space="preserve">his </w:t>
      </w:r>
      <w:r w:rsidRPr="00DB3959">
        <w:rPr>
          <w:rFonts w:ascii="Calibri Light" w:hAnsi="Calibri Light" w:cs="Calibri Light"/>
        </w:rPr>
        <w:t>illustration</w:t>
      </w:r>
      <w:r w:rsidRPr="00955AF7">
        <w:rPr>
          <w:rFonts w:ascii="Calibri Light" w:hAnsi="Calibri Light" w:cs="Calibri Light"/>
        </w:rPr>
        <w:t xml:space="preserve"> </w:t>
      </w:r>
      <w:r w:rsidRPr="00DB3959">
        <w:rPr>
          <w:rFonts w:ascii="Calibri Light" w:hAnsi="Calibri Light" w:cs="Calibri Light"/>
        </w:rPr>
        <w:t xml:space="preserve">suggests </w:t>
      </w:r>
      <w:r w:rsidRPr="00955AF7">
        <w:rPr>
          <w:rFonts w:ascii="Calibri Light" w:hAnsi="Calibri Light" w:cs="Calibri Light"/>
        </w:rPr>
        <w:t>the implementation roadmap — from pilot activation to full corridor mesh — and defines the metrics that will track success across financial performance, ESG impact, and stakeholder engagement.</w:t>
      </w:r>
    </w:p>
    <w:p w14:paraId="4FA5EA9A" w14:textId="77777777" w:rsidR="00150899" w:rsidRPr="00955AF7" w:rsidRDefault="00150899" w:rsidP="00150899">
      <w:pPr>
        <w:rPr>
          <w:rFonts w:ascii="Calibri Light" w:hAnsi="Calibri Light" w:cs="Calibri Light"/>
        </w:rPr>
      </w:pPr>
      <w:r w:rsidRPr="00955AF7">
        <w:rPr>
          <w:rFonts w:ascii="Calibri Light" w:hAnsi="Calibri Light" w:cs="Calibri Light"/>
        </w:rPr>
        <w:t xml:space="preserve">BBVA is positioned to lead the rollout, starting with its Madrid HQ and expanding into Spain’s urban corridors. Each phase builds visibility, traction, and monetization — turning </w:t>
      </w:r>
      <w:proofErr w:type="spellStart"/>
      <w:r w:rsidRPr="00955AF7">
        <w:rPr>
          <w:rFonts w:ascii="Calibri Light" w:hAnsi="Calibri Light" w:cs="Calibri Light"/>
        </w:rPr>
        <w:t>SolPort</w:t>
      </w:r>
      <w:proofErr w:type="spellEnd"/>
      <w:r w:rsidRPr="00955AF7">
        <w:rPr>
          <w:rFonts w:ascii="Calibri Light" w:hAnsi="Calibri Light" w:cs="Calibri Light"/>
        </w:rPr>
        <w:t xml:space="preserve"> into a living platform for climate resilience and urban innovation.</w:t>
      </w:r>
    </w:p>
    <w:p w14:paraId="476BCA68" w14:textId="77777777" w:rsidR="00AA2715" w:rsidRPr="00DB3959" w:rsidRDefault="00AA2715" w:rsidP="00DB3959">
      <w:pPr>
        <w:pStyle w:val="Heading3"/>
      </w:pPr>
      <w:bookmarkStart w:id="206" w:name="_Toc203933279"/>
      <w:r w:rsidRPr="00DB3959">
        <w:t>Phased Implementation Timeline</w:t>
      </w:r>
      <w:bookmarkEnd w:id="206"/>
    </w:p>
    <w:p w14:paraId="0D40D452" w14:textId="77777777" w:rsidR="00AA2715" w:rsidRPr="00437C33" w:rsidRDefault="00AA2715" w:rsidP="00AA2715">
      <w:pPr>
        <w:rPr>
          <w:rFonts w:ascii="Calibri Light" w:hAnsi="Calibri Light" w:cs="Calibri Light"/>
        </w:rPr>
      </w:pPr>
      <w:r w:rsidRPr="00437C33">
        <w:rPr>
          <w:rFonts w:ascii="Calibri Light" w:hAnsi="Calibri Light" w:cs="Calibri Light"/>
        </w:rPr>
        <w:t>To visualize the rollout, the following table summarizes the timeline, unit count, and strategic milestones for each phase. It shows how BBVA’s role evolves from pilot host to platform orchestrator.</w:t>
      </w:r>
    </w:p>
    <w:p w14:paraId="0B1E0DC8" w14:textId="77777777" w:rsidR="00AA2715" w:rsidRPr="00437C33" w:rsidRDefault="00AA2715" w:rsidP="00AA2715">
      <w:pPr>
        <w:pStyle w:val="Heading4"/>
      </w:pPr>
      <w:r w:rsidRPr="00437C33">
        <w:t>Phased Rollout Summary</w:t>
      </w:r>
    </w:p>
    <w:tbl>
      <w:tblPr>
        <w:tblStyle w:val="TableGridLight"/>
        <w:tblW w:w="0" w:type="auto"/>
        <w:tblLook w:val="04A0" w:firstRow="1" w:lastRow="0" w:firstColumn="1" w:lastColumn="0" w:noHBand="0" w:noVBand="1"/>
      </w:tblPr>
      <w:tblGrid>
        <w:gridCol w:w="1646"/>
        <w:gridCol w:w="1462"/>
        <w:gridCol w:w="1495"/>
        <w:gridCol w:w="1539"/>
        <w:gridCol w:w="2874"/>
      </w:tblGrid>
      <w:tr w:rsidR="00DB3959" w:rsidRPr="00DB3959" w14:paraId="33EC2B92" w14:textId="77777777" w:rsidTr="00DB3959">
        <w:tc>
          <w:tcPr>
            <w:tcW w:w="0" w:type="auto"/>
            <w:hideMark/>
          </w:tcPr>
          <w:p w14:paraId="1B0369C8" w14:textId="77777777" w:rsidR="00AA2715" w:rsidRPr="00437C33" w:rsidRDefault="00AA2715" w:rsidP="006D238B">
            <w:pPr>
              <w:spacing w:after="160" w:line="259" w:lineRule="auto"/>
              <w:rPr>
                <w:rFonts w:ascii="Calibri Light" w:hAnsi="Calibri Light" w:cs="Calibri Light"/>
                <w:b/>
                <w:bCs/>
              </w:rPr>
            </w:pPr>
            <w:r w:rsidRPr="00437C33">
              <w:rPr>
                <w:rFonts w:ascii="Calibri Light" w:hAnsi="Calibri Light" w:cs="Calibri Light"/>
                <w:b/>
                <w:bCs/>
              </w:rPr>
              <w:t>Phase</w:t>
            </w:r>
          </w:p>
        </w:tc>
        <w:tc>
          <w:tcPr>
            <w:tcW w:w="0" w:type="auto"/>
            <w:hideMark/>
          </w:tcPr>
          <w:p w14:paraId="6CFDD301" w14:textId="77777777" w:rsidR="00AA2715" w:rsidRPr="00437C33" w:rsidRDefault="00AA2715" w:rsidP="006D238B">
            <w:pPr>
              <w:spacing w:after="160" w:line="259" w:lineRule="auto"/>
              <w:rPr>
                <w:rFonts w:ascii="Calibri Light" w:hAnsi="Calibri Light" w:cs="Calibri Light"/>
                <w:b/>
                <w:bCs/>
              </w:rPr>
            </w:pPr>
            <w:r w:rsidRPr="00437C33">
              <w:rPr>
                <w:rFonts w:ascii="Calibri Light" w:hAnsi="Calibri Light" w:cs="Calibri Light"/>
                <w:b/>
                <w:bCs/>
              </w:rPr>
              <w:t>Timeframe</w:t>
            </w:r>
          </w:p>
        </w:tc>
        <w:tc>
          <w:tcPr>
            <w:tcW w:w="0" w:type="auto"/>
            <w:hideMark/>
          </w:tcPr>
          <w:p w14:paraId="6094B3CA" w14:textId="77777777" w:rsidR="00AA2715" w:rsidRPr="00437C33" w:rsidRDefault="00AA2715" w:rsidP="006D238B">
            <w:pPr>
              <w:spacing w:after="160" w:line="259" w:lineRule="auto"/>
              <w:rPr>
                <w:rFonts w:ascii="Calibri Light" w:hAnsi="Calibri Light" w:cs="Calibri Light"/>
                <w:b/>
                <w:bCs/>
              </w:rPr>
            </w:pPr>
            <w:r w:rsidRPr="00437C33">
              <w:rPr>
                <w:rFonts w:ascii="Calibri Light" w:hAnsi="Calibri Light" w:cs="Calibri Light"/>
                <w:b/>
                <w:bCs/>
              </w:rPr>
              <w:t>Units Deployed</w:t>
            </w:r>
          </w:p>
        </w:tc>
        <w:tc>
          <w:tcPr>
            <w:tcW w:w="0" w:type="auto"/>
            <w:hideMark/>
          </w:tcPr>
          <w:p w14:paraId="43C231E9" w14:textId="77777777" w:rsidR="00AA2715" w:rsidRPr="00437C33" w:rsidRDefault="00AA2715" w:rsidP="006D238B">
            <w:pPr>
              <w:spacing w:after="160" w:line="259" w:lineRule="auto"/>
              <w:rPr>
                <w:rFonts w:ascii="Calibri Light" w:hAnsi="Calibri Light" w:cs="Calibri Light"/>
                <w:b/>
                <w:bCs/>
              </w:rPr>
            </w:pPr>
            <w:proofErr w:type="spellStart"/>
            <w:r w:rsidRPr="00437C33">
              <w:rPr>
                <w:rFonts w:ascii="Calibri Light" w:hAnsi="Calibri Light" w:cs="Calibri Light"/>
                <w:b/>
                <w:bCs/>
              </w:rPr>
              <w:t>CapEx</w:t>
            </w:r>
            <w:proofErr w:type="spellEnd"/>
            <w:r w:rsidRPr="00437C33">
              <w:rPr>
                <w:rFonts w:ascii="Calibri Light" w:hAnsi="Calibri Light" w:cs="Calibri Light"/>
                <w:b/>
                <w:bCs/>
              </w:rPr>
              <w:t xml:space="preserve"> Range (€)</w:t>
            </w:r>
          </w:p>
        </w:tc>
        <w:tc>
          <w:tcPr>
            <w:tcW w:w="0" w:type="auto"/>
            <w:hideMark/>
          </w:tcPr>
          <w:p w14:paraId="0C019635" w14:textId="77777777" w:rsidR="00AA2715" w:rsidRPr="00437C33" w:rsidRDefault="00AA2715" w:rsidP="006D238B">
            <w:pPr>
              <w:spacing w:after="160" w:line="259" w:lineRule="auto"/>
              <w:rPr>
                <w:rFonts w:ascii="Calibri Light" w:hAnsi="Calibri Light" w:cs="Calibri Light"/>
                <w:b/>
                <w:bCs/>
              </w:rPr>
            </w:pPr>
            <w:r w:rsidRPr="00437C33">
              <w:rPr>
                <w:rFonts w:ascii="Calibri Light" w:hAnsi="Calibri Light" w:cs="Calibri Light"/>
                <w:b/>
                <w:bCs/>
              </w:rPr>
              <w:t>Key Milestone</w:t>
            </w:r>
          </w:p>
        </w:tc>
      </w:tr>
      <w:tr w:rsidR="00DB3959" w:rsidRPr="00DB3959" w14:paraId="64D1EEBB" w14:textId="77777777" w:rsidTr="00DB3959">
        <w:tc>
          <w:tcPr>
            <w:tcW w:w="0" w:type="auto"/>
            <w:hideMark/>
          </w:tcPr>
          <w:p w14:paraId="06506259" w14:textId="77777777" w:rsidR="00AA2715" w:rsidRPr="00437C33" w:rsidRDefault="00AA2715" w:rsidP="006D238B">
            <w:pPr>
              <w:spacing w:after="160" w:line="259" w:lineRule="auto"/>
              <w:rPr>
                <w:rFonts w:ascii="Calibri Light" w:hAnsi="Calibri Light" w:cs="Calibri Light"/>
              </w:rPr>
            </w:pPr>
            <w:r w:rsidRPr="00437C33">
              <w:rPr>
                <w:rFonts w:ascii="Calibri Light" w:hAnsi="Calibri Light" w:cs="Calibri Light"/>
              </w:rPr>
              <w:t>Phase 1: Pilot</w:t>
            </w:r>
          </w:p>
        </w:tc>
        <w:tc>
          <w:tcPr>
            <w:tcW w:w="0" w:type="auto"/>
            <w:hideMark/>
          </w:tcPr>
          <w:p w14:paraId="54D9AFCC" w14:textId="77777777" w:rsidR="00AA2715" w:rsidRPr="00437C33" w:rsidRDefault="00AA2715" w:rsidP="006D238B">
            <w:pPr>
              <w:spacing w:after="160" w:line="259" w:lineRule="auto"/>
              <w:rPr>
                <w:rFonts w:ascii="Calibri Light" w:hAnsi="Calibri Light" w:cs="Calibri Light"/>
              </w:rPr>
            </w:pPr>
            <w:r w:rsidRPr="00437C33">
              <w:rPr>
                <w:rFonts w:ascii="Calibri Light" w:hAnsi="Calibri Light" w:cs="Calibri Light"/>
              </w:rPr>
              <w:t>Months 0–</w:t>
            </w:r>
            <w:r w:rsidRPr="00DB3959">
              <w:rPr>
                <w:rFonts w:ascii="Calibri Light" w:hAnsi="Calibri Light" w:cs="Calibri Light"/>
              </w:rPr>
              <w:t>9</w:t>
            </w:r>
          </w:p>
        </w:tc>
        <w:tc>
          <w:tcPr>
            <w:tcW w:w="0" w:type="auto"/>
            <w:hideMark/>
          </w:tcPr>
          <w:p w14:paraId="3E39F92E" w14:textId="77777777" w:rsidR="00AA2715" w:rsidRPr="00437C33" w:rsidRDefault="00AA2715" w:rsidP="006D238B">
            <w:pPr>
              <w:spacing w:after="160" w:line="259" w:lineRule="auto"/>
              <w:rPr>
                <w:rFonts w:ascii="Calibri Light" w:hAnsi="Calibri Light" w:cs="Calibri Light"/>
              </w:rPr>
            </w:pPr>
            <w:r w:rsidRPr="00437C33">
              <w:rPr>
                <w:rFonts w:ascii="Calibri Light" w:hAnsi="Calibri Light" w:cs="Calibri Light"/>
              </w:rPr>
              <w:t>10–15</w:t>
            </w:r>
          </w:p>
        </w:tc>
        <w:tc>
          <w:tcPr>
            <w:tcW w:w="0" w:type="auto"/>
            <w:hideMark/>
          </w:tcPr>
          <w:p w14:paraId="51192BE8" w14:textId="77777777" w:rsidR="00AA2715" w:rsidRPr="00437C33" w:rsidRDefault="00AA2715" w:rsidP="006D238B">
            <w:pPr>
              <w:spacing w:after="160" w:line="259" w:lineRule="auto"/>
              <w:rPr>
                <w:rFonts w:ascii="Calibri Light" w:hAnsi="Calibri Light" w:cs="Calibri Light"/>
              </w:rPr>
            </w:pPr>
            <w:r w:rsidRPr="00437C33">
              <w:rPr>
                <w:rFonts w:ascii="Calibri Light" w:hAnsi="Calibri Light" w:cs="Calibri Light"/>
              </w:rPr>
              <w:t>€200K–€400K</w:t>
            </w:r>
          </w:p>
        </w:tc>
        <w:tc>
          <w:tcPr>
            <w:tcW w:w="0" w:type="auto"/>
            <w:hideMark/>
          </w:tcPr>
          <w:p w14:paraId="4DB64716" w14:textId="77777777" w:rsidR="00AA2715" w:rsidRPr="00437C33" w:rsidRDefault="00AA2715" w:rsidP="006D238B">
            <w:pPr>
              <w:spacing w:after="160" w:line="259" w:lineRule="auto"/>
              <w:rPr>
                <w:rFonts w:ascii="Calibri Light" w:hAnsi="Calibri Light" w:cs="Calibri Light"/>
              </w:rPr>
            </w:pPr>
            <w:r w:rsidRPr="00437C33">
              <w:rPr>
                <w:rFonts w:ascii="Calibri Light" w:hAnsi="Calibri Light" w:cs="Calibri Light"/>
              </w:rPr>
              <w:t>BBVA HQ launch</w:t>
            </w:r>
          </w:p>
        </w:tc>
      </w:tr>
      <w:tr w:rsidR="00DB3959" w:rsidRPr="00DB3959" w14:paraId="7C677897" w14:textId="77777777" w:rsidTr="00DB3959">
        <w:tc>
          <w:tcPr>
            <w:tcW w:w="0" w:type="auto"/>
            <w:hideMark/>
          </w:tcPr>
          <w:p w14:paraId="64C070AC" w14:textId="77777777" w:rsidR="00AA2715" w:rsidRPr="00437C33" w:rsidRDefault="00AA2715" w:rsidP="006D238B">
            <w:pPr>
              <w:spacing w:after="160" w:line="259" w:lineRule="auto"/>
              <w:rPr>
                <w:rFonts w:ascii="Calibri Light" w:hAnsi="Calibri Light" w:cs="Calibri Light"/>
              </w:rPr>
            </w:pPr>
            <w:r w:rsidRPr="00437C33">
              <w:rPr>
                <w:rFonts w:ascii="Calibri Light" w:hAnsi="Calibri Light" w:cs="Calibri Light"/>
              </w:rPr>
              <w:t>Phase 2: Buildout</w:t>
            </w:r>
          </w:p>
        </w:tc>
        <w:tc>
          <w:tcPr>
            <w:tcW w:w="0" w:type="auto"/>
            <w:hideMark/>
          </w:tcPr>
          <w:p w14:paraId="45AF502C" w14:textId="77777777" w:rsidR="00AA2715" w:rsidRPr="00437C33" w:rsidRDefault="00AA2715" w:rsidP="006D238B">
            <w:pPr>
              <w:spacing w:after="160" w:line="259" w:lineRule="auto"/>
              <w:rPr>
                <w:rFonts w:ascii="Calibri Light" w:hAnsi="Calibri Light" w:cs="Calibri Light"/>
              </w:rPr>
            </w:pPr>
            <w:r w:rsidRPr="00437C33">
              <w:rPr>
                <w:rFonts w:ascii="Calibri Light" w:hAnsi="Calibri Light" w:cs="Calibri Light"/>
              </w:rPr>
              <w:t>Months 4–18</w:t>
            </w:r>
          </w:p>
        </w:tc>
        <w:tc>
          <w:tcPr>
            <w:tcW w:w="0" w:type="auto"/>
            <w:hideMark/>
          </w:tcPr>
          <w:p w14:paraId="71A39215" w14:textId="77777777" w:rsidR="00AA2715" w:rsidRPr="00437C33" w:rsidRDefault="00AA2715" w:rsidP="006D238B">
            <w:pPr>
              <w:spacing w:after="160" w:line="259" w:lineRule="auto"/>
              <w:rPr>
                <w:rFonts w:ascii="Calibri Light" w:hAnsi="Calibri Light" w:cs="Calibri Light"/>
              </w:rPr>
            </w:pPr>
            <w:r w:rsidRPr="00437C33">
              <w:rPr>
                <w:rFonts w:ascii="Calibri Light" w:hAnsi="Calibri Light" w:cs="Calibri Light"/>
              </w:rPr>
              <w:t>50–100</w:t>
            </w:r>
          </w:p>
        </w:tc>
        <w:tc>
          <w:tcPr>
            <w:tcW w:w="0" w:type="auto"/>
            <w:hideMark/>
          </w:tcPr>
          <w:p w14:paraId="2B281143" w14:textId="77777777" w:rsidR="00AA2715" w:rsidRPr="00437C33" w:rsidRDefault="00AA2715" w:rsidP="006D238B">
            <w:pPr>
              <w:spacing w:after="160" w:line="259" w:lineRule="auto"/>
              <w:rPr>
                <w:rFonts w:ascii="Calibri Light" w:hAnsi="Calibri Light" w:cs="Calibri Light"/>
              </w:rPr>
            </w:pPr>
            <w:r w:rsidRPr="00437C33">
              <w:rPr>
                <w:rFonts w:ascii="Calibri Light" w:hAnsi="Calibri Light" w:cs="Calibri Light"/>
              </w:rPr>
              <w:t>€500K–€1.2M</w:t>
            </w:r>
          </w:p>
        </w:tc>
        <w:tc>
          <w:tcPr>
            <w:tcW w:w="0" w:type="auto"/>
            <w:hideMark/>
          </w:tcPr>
          <w:p w14:paraId="3B2B04E4" w14:textId="77777777" w:rsidR="00AA2715" w:rsidRPr="00437C33" w:rsidRDefault="00AA2715" w:rsidP="006D238B">
            <w:pPr>
              <w:spacing w:after="160" w:line="259" w:lineRule="auto"/>
              <w:rPr>
                <w:rFonts w:ascii="Calibri Light" w:hAnsi="Calibri Light" w:cs="Calibri Light"/>
              </w:rPr>
            </w:pPr>
            <w:r w:rsidRPr="00437C33">
              <w:rPr>
                <w:rFonts w:ascii="Calibri Light" w:hAnsi="Calibri Light" w:cs="Calibri Light"/>
              </w:rPr>
              <w:t>Corridor monetization</w:t>
            </w:r>
          </w:p>
        </w:tc>
      </w:tr>
      <w:tr w:rsidR="00DB3959" w:rsidRPr="00DB3959" w14:paraId="645BD828" w14:textId="77777777" w:rsidTr="00DB3959">
        <w:tc>
          <w:tcPr>
            <w:tcW w:w="0" w:type="auto"/>
            <w:hideMark/>
          </w:tcPr>
          <w:p w14:paraId="288A29ED" w14:textId="77777777" w:rsidR="00AA2715" w:rsidRPr="00437C33" w:rsidRDefault="00AA2715" w:rsidP="006D238B">
            <w:pPr>
              <w:spacing w:after="160" w:line="259" w:lineRule="auto"/>
              <w:rPr>
                <w:rFonts w:ascii="Calibri Light" w:hAnsi="Calibri Light" w:cs="Calibri Light"/>
              </w:rPr>
            </w:pPr>
            <w:r w:rsidRPr="00437C33">
              <w:rPr>
                <w:rFonts w:ascii="Calibri Light" w:hAnsi="Calibri Light" w:cs="Calibri Light"/>
              </w:rPr>
              <w:t>Phase 3: Mesh</w:t>
            </w:r>
          </w:p>
        </w:tc>
        <w:tc>
          <w:tcPr>
            <w:tcW w:w="0" w:type="auto"/>
            <w:hideMark/>
          </w:tcPr>
          <w:p w14:paraId="57772052" w14:textId="77777777" w:rsidR="00AA2715" w:rsidRPr="00437C33" w:rsidRDefault="00AA2715" w:rsidP="006D238B">
            <w:pPr>
              <w:spacing w:after="160" w:line="259" w:lineRule="auto"/>
              <w:rPr>
                <w:rFonts w:ascii="Calibri Light" w:hAnsi="Calibri Light" w:cs="Calibri Light"/>
              </w:rPr>
            </w:pPr>
            <w:r w:rsidRPr="00437C33">
              <w:rPr>
                <w:rFonts w:ascii="Calibri Light" w:hAnsi="Calibri Light" w:cs="Calibri Light"/>
              </w:rPr>
              <w:t>Months 18–36</w:t>
            </w:r>
          </w:p>
        </w:tc>
        <w:tc>
          <w:tcPr>
            <w:tcW w:w="0" w:type="auto"/>
            <w:hideMark/>
          </w:tcPr>
          <w:p w14:paraId="101FBE9C" w14:textId="77777777" w:rsidR="00AA2715" w:rsidRPr="00437C33" w:rsidRDefault="00AA2715" w:rsidP="006D238B">
            <w:pPr>
              <w:spacing w:after="160" w:line="259" w:lineRule="auto"/>
              <w:rPr>
                <w:rFonts w:ascii="Calibri Light" w:hAnsi="Calibri Light" w:cs="Calibri Light"/>
              </w:rPr>
            </w:pPr>
            <w:r w:rsidRPr="00437C33">
              <w:rPr>
                <w:rFonts w:ascii="Calibri Light" w:hAnsi="Calibri Light" w:cs="Calibri Light"/>
              </w:rPr>
              <w:t>250–500</w:t>
            </w:r>
          </w:p>
        </w:tc>
        <w:tc>
          <w:tcPr>
            <w:tcW w:w="0" w:type="auto"/>
            <w:hideMark/>
          </w:tcPr>
          <w:p w14:paraId="2CE031D4" w14:textId="77777777" w:rsidR="00AA2715" w:rsidRPr="00437C33" w:rsidRDefault="00AA2715" w:rsidP="006D238B">
            <w:pPr>
              <w:spacing w:after="160" w:line="259" w:lineRule="auto"/>
              <w:rPr>
                <w:rFonts w:ascii="Calibri Light" w:hAnsi="Calibri Light" w:cs="Calibri Light"/>
              </w:rPr>
            </w:pPr>
            <w:r w:rsidRPr="00437C33">
              <w:rPr>
                <w:rFonts w:ascii="Calibri Light" w:hAnsi="Calibri Light" w:cs="Calibri Light"/>
              </w:rPr>
              <w:t>€2M–€4M</w:t>
            </w:r>
          </w:p>
        </w:tc>
        <w:tc>
          <w:tcPr>
            <w:tcW w:w="0" w:type="auto"/>
            <w:hideMark/>
          </w:tcPr>
          <w:p w14:paraId="2FE44C9C" w14:textId="77777777" w:rsidR="00AA2715" w:rsidRPr="00437C33" w:rsidRDefault="00AA2715" w:rsidP="006D238B">
            <w:pPr>
              <w:spacing w:after="160" w:line="259" w:lineRule="auto"/>
              <w:rPr>
                <w:rFonts w:ascii="Calibri Light" w:hAnsi="Calibri Light" w:cs="Calibri Light"/>
              </w:rPr>
            </w:pPr>
            <w:r w:rsidRPr="00437C33">
              <w:rPr>
                <w:rFonts w:ascii="Calibri Light" w:hAnsi="Calibri Light" w:cs="Calibri Light"/>
              </w:rPr>
              <w:t>IRR realization + offset packaging</w:t>
            </w:r>
          </w:p>
        </w:tc>
      </w:tr>
    </w:tbl>
    <w:p w14:paraId="14B1F5F1" w14:textId="77777777" w:rsidR="00DB3959" w:rsidRPr="00DB3959" w:rsidRDefault="00DB3959" w:rsidP="00DB3959">
      <w:pPr>
        <w:pStyle w:val="NoSpacing"/>
      </w:pPr>
    </w:p>
    <w:p w14:paraId="0418CA54" w14:textId="3A3169BB" w:rsidR="00AA2715" w:rsidRPr="00DB3959" w:rsidRDefault="00AA2715" w:rsidP="00AA2715">
      <w:pPr>
        <w:rPr>
          <w:rFonts w:ascii="Calibri Light" w:hAnsi="Calibri Light" w:cs="Calibri Light"/>
          <w:color w:val="0B769F" w:themeColor="accent4" w:themeShade="BF"/>
          <w:sz w:val="28"/>
          <w:szCs w:val="28"/>
        </w:rPr>
      </w:pPr>
      <w:r w:rsidRPr="00437C33">
        <w:rPr>
          <w:rFonts w:ascii="Calibri Light" w:hAnsi="Calibri Light" w:cs="Calibri Light"/>
          <w:color w:val="0B769F" w:themeColor="accent4" w:themeShade="BF"/>
          <w:sz w:val="28"/>
          <w:szCs w:val="28"/>
        </w:rPr>
        <w:t xml:space="preserve">This table illustrates how </w:t>
      </w:r>
      <w:proofErr w:type="spellStart"/>
      <w:r w:rsidRPr="00437C33">
        <w:rPr>
          <w:rFonts w:ascii="Calibri Light" w:hAnsi="Calibri Light" w:cs="Calibri Light"/>
          <w:color w:val="0B769F" w:themeColor="accent4" w:themeShade="BF"/>
          <w:sz w:val="28"/>
          <w:szCs w:val="28"/>
        </w:rPr>
        <w:t>SolPort</w:t>
      </w:r>
      <w:proofErr w:type="spellEnd"/>
      <w:r w:rsidRPr="00437C33">
        <w:rPr>
          <w:rFonts w:ascii="Calibri Light" w:hAnsi="Calibri Light" w:cs="Calibri Light"/>
          <w:color w:val="0B769F" w:themeColor="accent4" w:themeShade="BF"/>
          <w:sz w:val="28"/>
          <w:szCs w:val="28"/>
        </w:rPr>
        <w:t xml:space="preserve"> scales in phases — with BBVA anchoring each stage through capital, visibility, and ESG leadership.</w:t>
      </w:r>
    </w:p>
    <w:p w14:paraId="79BCD6D4" w14:textId="4B4D9498" w:rsidR="003C1B7D" w:rsidRPr="003C1B7D" w:rsidRDefault="003C1B7D" w:rsidP="003C1B7D">
      <w:pPr>
        <w:pStyle w:val="Heading3"/>
      </w:pPr>
      <w:bookmarkStart w:id="207" w:name="_Toc203933280"/>
      <w:r w:rsidRPr="003C1B7D">
        <w:t>Metrics for Success</w:t>
      </w:r>
      <w:bookmarkEnd w:id="207"/>
    </w:p>
    <w:p w14:paraId="5C8A6B2A" w14:textId="77777777" w:rsidR="003C1B7D" w:rsidRPr="003C1B7D" w:rsidRDefault="003C1B7D" w:rsidP="003C1B7D">
      <w:pPr>
        <w:rPr>
          <w:rFonts w:ascii="Calibri Light" w:hAnsi="Calibri Light" w:cs="Calibri Light"/>
        </w:rPr>
      </w:pPr>
      <w:r w:rsidRPr="003C1B7D">
        <w:rPr>
          <w:rFonts w:ascii="Calibri Light" w:hAnsi="Calibri Light" w:cs="Calibri Light"/>
        </w:rPr>
        <w:t>To ensure accountability and impact, the following table defines the key performance indicators across financial, environmental, and stakeholder dimensions. These metrics will be tracked via BBVA’s ESG dashboard and smart contract infrastructure.</w:t>
      </w:r>
    </w:p>
    <w:p w14:paraId="453E16AE" w14:textId="77777777" w:rsidR="003C1B7D" w:rsidRPr="003C1B7D" w:rsidRDefault="003C1B7D" w:rsidP="003C1B7D">
      <w:pPr>
        <w:pStyle w:val="Heading4"/>
      </w:pPr>
      <w:r w:rsidRPr="003C1B7D">
        <w:t>Success Metrics Framework</w:t>
      </w:r>
    </w:p>
    <w:tbl>
      <w:tblPr>
        <w:tblStyle w:val="TableGridLight"/>
        <w:tblW w:w="0" w:type="auto"/>
        <w:tblLook w:val="04A0" w:firstRow="1" w:lastRow="0" w:firstColumn="1" w:lastColumn="0" w:noHBand="0" w:noVBand="1"/>
      </w:tblPr>
      <w:tblGrid>
        <w:gridCol w:w="2193"/>
        <w:gridCol w:w="5923"/>
      </w:tblGrid>
      <w:tr w:rsidR="00DB3959" w:rsidRPr="00DB3959" w14:paraId="621F8A73" w14:textId="77777777" w:rsidTr="00DB3959">
        <w:tc>
          <w:tcPr>
            <w:tcW w:w="0" w:type="auto"/>
            <w:hideMark/>
          </w:tcPr>
          <w:p w14:paraId="79F8E4AE" w14:textId="77777777" w:rsidR="003C1B7D" w:rsidRPr="003C1B7D" w:rsidRDefault="003C1B7D" w:rsidP="003C1B7D">
            <w:pPr>
              <w:spacing w:after="160" w:line="259" w:lineRule="auto"/>
              <w:rPr>
                <w:rFonts w:ascii="Calibri Light" w:hAnsi="Calibri Light" w:cs="Calibri Light"/>
                <w:b/>
                <w:bCs/>
              </w:rPr>
            </w:pPr>
            <w:r w:rsidRPr="003C1B7D">
              <w:rPr>
                <w:rFonts w:ascii="Calibri Light" w:hAnsi="Calibri Light" w:cs="Calibri Light"/>
                <w:b/>
                <w:bCs/>
              </w:rPr>
              <w:t>Metric Category</w:t>
            </w:r>
          </w:p>
        </w:tc>
        <w:tc>
          <w:tcPr>
            <w:tcW w:w="0" w:type="auto"/>
            <w:hideMark/>
          </w:tcPr>
          <w:p w14:paraId="5C69CE63" w14:textId="77777777" w:rsidR="003C1B7D" w:rsidRPr="003C1B7D" w:rsidRDefault="003C1B7D" w:rsidP="003C1B7D">
            <w:pPr>
              <w:spacing w:after="160" w:line="259" w:lineRule="auto"/>
              <w:rPr>
                <w:rFonts w:ascii="Calibri Light" w:hAnsi="Calibri Light" w:cs="Calibri Light"/>
                <w:b/>
                <w:bCs/>
              </w:rPr>
            </w:pPr>
            <w:r w:rsidRPr="003C1B7D">
              <w:rPr>
                <w:rFonts w:ascii="Calibri Light" w:hAnsi="Calibri Light" w:cs="Calibri Light"/>
                <w:b/>
                <w:bCs/>
              </w:rPr>
              <w:t>Key Indicators</w:t>
            </w:r>
          </w:p>
        </w:tc>
      </w:tr>
      <w:tr w:rsidR="00DB3959" w:rsidRPr="00DB3959" w14:paraId="1E993546" w14:textId="77777777" w:rsidTr="00DB3959">
        <w:tc>
          <w:tcPr>
            <w:tcW w:w="0" w:type="auto"/>
            <w:hideMark/>
          </w:tcPr>
          <w:p w14:paraId="6F0F397D" w14:textId="77777777" w:rsidR="003C1B7D" w:rsidRPr="003C1B7D" w:rsidRDefault="003C1B7D" w:rsidP="003C1B7D">
            <w:pPr>
              <w:spacing w:after="160" w:line="259" w:lineRule="auto"/>
              <w:rPr>
                <w:rFonts w:ascii="Calibri Light" w:hAnsi="Calibri Light" w:cs="Calibri Light"/>
              </w:rPr>
            </w:pPr>
            <w:r w:rsidRPr="003C1B7D">
              <w:rPr>
                <w:rFonts w:ascii="Calibri Light" w:hAnsi="Calibri Light" w:cs="Calibri Light"/>
              </w:rPr>
              <w:t>Financial Performance</w:t>
            </w:r>
          </w:p>
        </w:tc>
        <w:tc>
          <w:tcPr>
            <w:tcW w:w="0" w:type="auto"/>
            <w:hideMark/>
          </w:tcPr>
          <w:p w14:paraId="361D56D7" w14:textId="77777777" w:rsidR="003C1B7D" w:rsidRPr="003C1B7D" w:rsidRDefault="003C1B7D" w:rsidP="003C1B7D">
            <w:pPr>
              <w:spacing w:after="160" w:line="259" w:lineRule="auto"/>
              <w:rPr>
                <w:rFonts w:ascii="Calibri Light" w:hAnsi="Calibri Light" w:cs="Calibri Light"/>
              </w:rPr>
            </w:pPr>
            <w:r w:rsidRPr="003C1B7D">
              <w:rPr>
                <w:rFonts w:ascii="Calibri Light" w:hAnsi="Calibri Light" w:cs="Calibri Light"/>
              </w:rPr>
              <w:t>Monthly revenue per unit, IRR realization, payback speed</w:t>
            </w:r>
          </w:p>
        </w:tc>
      </w:tr>
      <w:tr w:rsidR="00DB3959" w:rsidRPr="00DB3959" w14:paraId="5BF75337" w14:textId="77777777" w:rsidTr="00DB3959">
        <w:tc>
          <w:tcPr>
            <w:tcW w:w="0" w:type="auto"/>
            <w:hideMark/>
          </w:tcPr>
          <w:p w14:paraId="769D769F" w14:textId="77777777" w:rsidR="003C1B7D" w:rsidRPr="003C1B7D" w:rsidRDefault="003C1B7D" w:rsidP="003C1B7D">
            <w:pPr>
              <w:spacing w:after="160" w:line="259" w:lineRule="auto"/>
              <w:rPr>
                <w:rFonts w:ascii="Calibri Light" w:hAnsi="Calibri Light" w:cs="Calibri Light"/>
              </w:rPr>
            </w:pPr>
            <w:r w:rsidRPr="003C1B7D">
              <w:rPr>
                <w:rFonts w:ascii="Calibri Light" w:hAnsi="Calibri Light" w:cs="Calibri Light"/>
              </w:rPr>
              <w:t>ESG Impact</w:t>
            </w:r>
          </w:p>
        </w:tc>
        <w:tc>
          <w:tcPr>
            <w:tcW w:w="0" w:type="auto"/>
            <w:hideMark/>
          </w:tcPr>
          <w:p w14:paraId="11DCBACF" w14:textId="77777777" w:rsidR="003C1B7D" w:rsidRPr="003C1B7D" w:rsidRDefault="003C1B7D" w:rsidP="003C1B7D">
            <w:pPr>
              <w:spacing w:after="160" w:line="259" w:lineRule="auto"/>
              <w:rPr>
                <w:rFonts w:ascii="Calibri Light" w:hAnsi="Calibri Light" w:cs="Calibri Light"/>
              </w:rPr>
            </w:pPr>
            <w:r w:rsidRPr="003C1B7D">
              <w:rPr>
                <w:rFonts w:ascii="Calibri Light" w:hAnsi="Calibri Light" w:cs="Calibri Light"/>
              </w:rPr>
              <w:t>Carbon offsets generated, SDG alignment, cooling hours</w:t>
            </w:r>
          </w:p>
        </w:tc>
      </w:tr>
      <w:tr w:rsidR="00DB3959" w:rsidRPr="00DB3959" w14:paraId="74EB9017" w14:textId="77777777" w:rsidTr="00DB3959">
        <w:tc>
          <w:tcPr>
            <w:tcW w:w="0" w:type="auto"/>
            <w:hideMark/>
          </w:tcPr>
          <w:p w14:paraId="3A4051C7" w14:textId="77777777" w:rsidR="003C1B7D" w:rsidRPr="003C1B7D" w:rsidRDefault="003C1B7D" w:rsidP="003C1B7D">
            <w:pPr>
              <w:spacing w:after="160" w:line="259" w:lineRule="auto"/>
              <w:rPr>
                <w:rFonts w:ascii="Calibri Light" w:hAnsi="Calibri Light" w:cs="Calibri Light"/>
              </w:rPr>
            </w:pPr>
            <w:r w:rsidRPr="003C1B7D">
              <w:rPr>
                <w:rFonts w:ascii="Calibri Light" w:hAnsi="Calibri Light" w:cs="Calibri Light"/>
              </w:rPr>
              <w:t>User Engagement</w:t>
            </w:r>
          </w:p>
        </w:tc>
        <w:tc>
          <w:tcPr>
            <w:tcW w:w="0" w:type="auto"/>
            <w:hideMark/>
          </w:tcPr>
          <w:p w14:paraId="508E0F3E" w14:textId="77777777" w:rsidR="003C1B7D" w:rsidRPr="003C1B7D" w:rsidRDefault="003C1B7D" w:rsidP="003C1B7D">
            <w:pPr>
              <w:spacing w:after="160" w:line="259" w:lineRule="auto"/>
              <w:rPr>
                <w:rFonts w:ascii="Calibri Light" w:hAnsi="Calibri Light" w:cs="Calibri Light"/>
              </w:rPr>
            </w:pPr>
            <w:r w:rsidRPr="003C1B7D">
              <w:rPr>
                <w:rFonts w:ascii="Calibri Light" w:hAnsi="Calibri Light" w:cs="Calibri Light"/>
              </w:rPr>
              <w:t>Charging sessions, cooling usage, vendor subscriptions</w:t>
            </w:r>
          </w:p>
        </w:tc>
      </w:tr>
      <w:tr w:rsidR="00DB3959" w:rsidRPr="00DB3959" w14:paraId="0AC7549F" w14:textId="77777777" w:rsidTr="00DB3959">
        <w:tc>
          <w:tcPr>
            <w:tcW w:w="0" w:type="auto"/>
            <w:hideMark/>
          </w:tcPr>
          <w:p w14:paraId="0C03C901" w14:textId="77777777" w:rsidR="003C1B7D" w:rsidRPr="003C1B7D" w:rsidRDefault="003C1B7D" w:rsidP="003C1B7D">
            <w:pPr>
              <w:spacing w:after="160" w:line="259" w:lineRule="auto"/>
              <w:rPr>
                <w:rFonts w:ascii="Calibri Light" w:hAnsi="Calibri Light" w:cs="Calibri Light"/>
              </w:rPr>
            </w:pPr>
            <w:r w:rsidRPr="003C1B7D">
              <w:rPr>
                <w:rFonts w:ascii="Calibri Light" w:hAnsi="Calibri Light" w:cs="Calibri Light"/>
              </w:rPr>
              <w:t>Stakeholder Activation</w:t>
            </w:r>
          </w:p>
        </w:tc>
        <w:tc>
          <w:tcPr>
            <w:tcW w:w="0" w:type="auto"/>
            <w:hideMark/>
          </w:tcPr>
          <w:p w14:paraId="0842EE94" w14:textId="77777777" w:rsidR="003C1B7D" w:rsidRPr="003C1B7D" w:rsidRDefault="003C1B7D" w:rsidP="003C1B7D">
            <w:pPr>
              <w:spacing w:after="160" w:line="259" w:lineRule="auto"/>
              <w:rPr>
                <w:rFonts w:ascii="Calibri Light" w:hAnsi="Calibri Light" w:cs="Calibri Light"/>
              </w:rPr>
            </w:pPr>
            <w:r w:rsidRPr="003C1B7D">
              <w:rPr>
                <w:rFonts w:ascii="Calibri Light" w:hAnsi="Calibri Light" w:cs="Calibri Light"/>
              </w:rPr>
              <w:t>Municipal partnerships, community co-investment, NGO support</w:t>
            </w:r>
          </w:p>
        </w:tc>
      </w:tr>
      <w:tr w:rsidR="00DB3959" w:rsidRPr="00DB3959" w14:paraId="24E568B7" w14:textId="77777777" w:rsidTr="00DB3959">
        <w:tc>
          <w:tcPr>
            <w:tcW w:w="0" w:type="auto"/>
            <w:hideMark/>
          </w:tcPr>
          <w:p w14:paraId="1C061BB9" w14:textId="77777777" w:rsidR="003C1B7D" w:rsidRPr="003C1B7D" w:rsidRDefault="003C1B7D" w:rsidP="003C1B7D">
            <w:pPr>
              <w:spacing w:after="160" w:line="259" w:lineRule="auto"/>
              <w:rPr>
                <w:rFonts w:ascii="Calibri Light" w:hAnsi="Calibri Light" w:cs="Calibri Light"/>
              </w:rPr>
            </w:pPr>
            <w:r w:rsidRPr="003C1B7D">
              <w:rPr>
                <w:rFonts w:ascii="Calibri Light" w:hAnsi="Calibri Light" w:cs="Calibri Light"/>
              </w:rPr>
              <w:t>Platform Maturity</w:t>
            </w:r>
          </w:p>
        </w:tc>
        <w:tc>
          <w:tcPr>
            <w:tcW w:w="0" w:type="auto"/>
            <w:hideMark/>
          </w:tcPr>
          <w:p w14:paraId="31625862" w14:textId="77777777" w:rsidR="003C1B7D" w:rsidRPr="003C1B7D" w:rsidRDefault="003C1B7D" w:rsidP="003C1B7D">
            <w:pPr>
              <w:spacing w:after="160" w:line="259" w:lineRule="auto"/>
              <w:rPr>
                <w:rFonts w:ascii="Calibri Light" w:hAnsi="Calibri Light" w:cs="Calibri Light"/>
              </w:rPr>
            </w:pPr>
            <w:r w:rsidRPr="003C1B7D">
              <w:rPr>
                <w:rFonts w:ascii="Calibri Light" w:hAnsi="Calibri Light" w:cs="Calibri Light"/>
              </w:rPr>
              <w:t>Smart contract volume, dashboard analytics, offset packaging</w:t>
            </w:r>
          </w:p>
        </w:tc>
      </w:tr>
    </w:tbl>
    <w:p w14:paraId="0FEF0867" w14:textId="77777777" w:rsidR="003C1B7D" w:rsidRPr="003C1B7D" w:rsidRDefault="003C1B7D" w:rsidP="003C1B7D">
      <w:pPr>
        <w:rPr>
          <w:rFonts w:ascii="Calibri Light" w:hAnsi="Calibri Light" w:cs="Calibri Light"/>
          <w:color w:val="0B769F" w:themeColor="accent4" w:themeShade="BF"/>
          <w:sz w:val="28"/>
          <w:szCs w:val="28"/>
        </w:rPr>
      </w:pPr>
      <w:r w:rsidRPr="003C1B7D">
        <w:rPr>
          <w:rFonts w:ascii="Calibri Light" w:hAnsi="Calibri Light" w:cs="Calibri Light"/>
          <w:color w:val="0B769F" w:themeColor="accent4" w:themeShade="BF"/>
          <w:sz w:val="28"/>
          <w:szCs w:val="28"/>
        </w:rPr>
        <w:lastRenderedPageBreak/>
        <w:t xml:space="preserve">This table shows how BBVA can measure </w:t>
      </w:r>
      <w:proofErr w:type="spellStart"/>
      <w:r w:rsidRPr="003C1B7D">
        <w:rPr>
          <w:rFonts w:ascii="Calibri Light" w:hAnsi="Calibri Light" w:cs="Calibri Light"/>
          <w:color w:val="0B769F" w:themeColor="accent4" w:themeShade="BF"/>
          <w:sz w:val="28"/>
          <w:szCs w:val="28"/>
        </w:rPr>
        <w:t>SolPort’s</w:t>
      </w:r>
      <w:proofErr w:type="spellEnd"/>
      <w:r w:rsidRPr="003C1B7D">
        <w:rPr>
          <w:rFonts w:ascii="Calibri Light" w:hAnsi="Calibri Light" w:cs="Calibri Light"/>
          <w:color w:val="0B769F" w:themeColor="accent4" w:themeShade="BF"/>
          <w:sz w:val="28"/>
          <w:szCs w:val="28"/>
        </w:rPr>
        <w:t xml:space="preserve"> success — not just in infrastructure deployed, but in services activated, impact delivered, and capital returned.</w:t>
      </w:r>
    </w:p>
    <w:p w14:paraId="680A6AE5" w14:textId="6B8FFD2D" w:rsidR="00F01BA6" w:rsidRPr="00DB3959" w:rsidRDefault="00F01BA6" w:rsidP="00DB3959">
      <w:pPr>
        <w:pStyle w:val="Heading3"/>
      </w:pPr>
      <w:bookmarkStart w:id="208" w:name="_Toc203933281"/>
      <w:r w:rsidRPr="00DB3959">
        <w:t>Strategic Takeaway</w:t>
      </w:r>
      <w:bookmarkEnd w:id="208"/>
    </w:p>
    <w:p w14:paraId="3F2779DA" w14:textId="230C6E83" w:rsidR="005B6D20" w:rsidRPr="00DB3959" w:rsidRDefault="00F01BA6" w:rsidP="005B6D20">
      <w:pPr>
        <w:rPr>
          <w:rFonts w:ascii="Calibri Light" w:hAnsi="Calibri Light" w:cs="Calibri Light"/>
        </w:rPr>
      </w:pPr>
      <w:proofErr w:type="spellStart"/>
      <w:r w:rsidRPr="00F01BA6">
        <w:rPr>
          <w:rFonts w:ascii="Calibri Light" w:hAnsi="Calibri Light" w:cs="Calibri Light"/>
        </w:rPr>
        <w:t>SolPort’s</w:t>
      </w:r>
      <w:proofErr w:type="spellEnd"/>
      <w:r w:rsidRPr="00F01BA6">
        <w:rPr>
          <w:rFonts w:ascii="Calibri Light" w:hAnsi="Calibri Light" w:cs="Calibri Light"/>
        </w:rPr>
        <w:t xml:space="preserve"> implementation is not just about rollout — it’s about performance. BBVA’s leadership will be visible, measurable, and fundable at every stage.</w:t>
      </w:r>
    </w:p>
    <w:p w14:paraId="5B1A304B" w14:textId="59638F52" w:rsidR="00BE4815" w:rsidRPr="00F3678F" w:rsidRDefault="00BE4815" w:rsidP="00F3678F">
      <w:pPr>
        <w:pStyle w:val="Heading1"/>
        <w:jc w:val="center"/>
        <w:rPr>
          <w:b/>
          <w:bCs/>
          <w:color w:val="C00000"/>
        </w:rPr>
      </w:pPr>
      <w:bookmarkStart w:id="209" w:name="_Toc203933282"/>
      <w:r w:rsidRPr="00F3678F">
        <w:rPr>
          <w:b/>
          <w:bCs/>
          <w:color w:val="C00000"/>
        </w:rPr>
        <w:t>1</w:t>
      </w:r>
      <w:r w:rsidR="00F3678F" w:rsidRPr="00F3678F">
        <w:rPr>
          <w:b/>
          <w:bCs/>
          <w:color w:val="C00000"/>
        </w:rPr>
        <w:t>4</w:t>
      </w:r>
      <w:r w:rsidRPr="00F3678F">
        <w:rPr>
          <w:b/>
          <w:bCs/>
          <w:color w:val="C00000"/>
        </w:rPr>
        <w:t>: Replicability &amp; Global Expansion</w:t>
      </w:r>
      <w:bookmarkEnd w:id="209"/>
    </w:p>
    <w:p w14:paraId="16BB9420" w14:textId="77777777" w:rsidR="00BE4815" w:rsidRPr="00BE4815" w:rsidRDefault="00BE4815" w:rsidP="00F3678F">
      <w:pPr>
        <w:pStyle w:val="Heading2"/>
      </w:pPr>
      <w:bookmarkStart w:id="210" w:name="_Toc203933283"/>
      <w:proofErr w:type="spellStart"/>
      <w:r w:rsidRPr="00BE4815">
        <w:t>SolPort</w:t>
      </w:r>
      <w:proofErr w:type="spellEnd"/>
      <w:r w:rsidRPr="00BE4815">
        <w:t xml:space="preserve"> Beyond Spain: A Climate-Tech Blueprint for Urban Resilience</w:t>
      </w:r>
      <w:bookmarkEnd w:id="210"/>
    </w:p>
    <w:p w14:paraId="4D12D41F" w14:textId="23B25084" w:rsidR="00BE4815" w:rsidRPr="00BE4815" w:rsidRDefault="00BE4815" w:rsidP="00BE4815">
      <w:pPr>
        <w:rPr>
          <w:rFonts w:ascii="Calibri Light" w:hAnsi="Calibri Light" w:cs="Calibri Light"/>
        </w:rPr>
      </w:pPr>
      <w:proofErr w:type="spellStart"/>
      <w:r w:rsidRPr="00BE4815">
        <w:rPr>
          <w:rFonts w:ascii="Calibri Light" w:hAnsi="Calibri Light" w:cs="Calibri Light"/>
        </w:rPr>
        <w:t>SolPort</w:t>
      </w:r>
      <w:proofErr w:type="spellEnd"/>
      <w:r w:rsidRPr="00BE4815">
        <w:rPr>
          <w:rFonts w:ascii="Calibri Light" w:hAnsi="Calibri Light" w:cs="Calibri Light"/>
        </w:rPr>
        <w:t xml:space="preserve"> is built with global ambition. While its initial deployment focuses on Spanish urban corridors, its modular design, service stack, and financing architecture make it replicable across climate-vulnerable regions, especially where BBVA has existing visibility.</w:t>
      </w:r>
    </w:p>
    <w:p w14:paraId="6660924F" w14:textId="75614FBE" w:rsidR="00BE4815" w:rsidRPr="00BE4815" w:rsidRDefault="00BE4815" w:rsidP="005F7EE0">
      <w:pPr>
        <w:pStyle w:val="Heading3"/>
      </w:pPr>
      <w:bookmarkStart w:id="211" w:name="_Toc203933284"/>
      <w:r w:rsidRPr="00BE4815">
        <w:t>Geographic Replication Logic</w:t>
      </w:r>
      <w:bookmarkEnd w:id="211"/>
    </w:p>
    <w:tbl>
      <w:tblPr>
        <w:tblStyle w:val="TableGridLight"/>
        <w:tblW w:w="8304" w:type="dxa"/>
        <w:tblLook w:val="04A0" w:firstRow="1" w:lastRow="0" w:firstColumn="1" w:lastColumn="0" w:noHBand="0" w:noVBand="1"/>
      </w:tblPr>
      <w:tblGrid>
        <w:gridCol w:w="1698"/>
        <w:gridCol w:w="6606"/>
      </w:tblGrid>
      <w:tr w:rsidR="00BE4815" w:rsidRPr="00BE4815" w14:paraId="206DB446" w14:textId="77777777" w:rsidTr="00F3678F">
        <w:trPr>
          <w:trHeight w:val="463"/>
        </w:trPr>
        <w:tc>
          <w:tcPr>
            <w:tcW w:w="0" w:type="auto"/>
            <w:hideMark/>
          </w:tcPr>
          <w:p w14:paraId="21D9D3DE"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Region</w:t>
            </w:r>
          </w:p>
        </w:tc>
        <w:tc>
          <w:tcPr>
            <w:tcW w:w="0" w:type="auto"/>
            <w:hideMark/>
          </w:tcPr>
          <w:p w14:paraId="3CA1A618"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Strategic Fit</w:t>
            </w:r>
          </w:p>
        </w:tc>
      </w:tr>
      <w:tr w:rsidR="00BE4815" w:rsidRPr="00BE4815" w14:paraId="03BB5525" w14:textId="77777777" w:rsidTr="00F3678F">
        <w:trPr>
          <w:trHeight w:val="449"/>
        </w:trPr>
        <w:tc>
          <w:tcPr>
            <w:tcW w:w="0" w:type="auto"/>
            <w:hideMark/>
          </w:tcPr>
          <w:p w14:paraId="2BA994D5"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Latin America</w:t>
            </w:r>
          </w:p>
        </w:tc>
        <w:tc>
          <w:tcPr>
            <w:tcW w:w="0" w:type="auto"/>
            <w:hideMark/>
          </w:tcPr>
          <w:p w14:paraId="23BF7A16" w14:textId="3591BA4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 xml:space="preserve">Urban heat, </w:t>
            </w:r>
            <w:r w:rsidR="005F7EE0">
              <w:rPr>
                <w:rFonts w:ascii="Calibri Light" w:hAnsi="Calibri Light" w:cs="Calibri Light"/>
              </w:rPr>
              <w:t>retail</w:t>
            </w:r>
            <w:r w:rsidRPr="00BE4815">
              <w:rPr>
                <w:rFonts w:ascii="Calibri Light" w:hAnsi="Calibri Light" w:cs="Calibri Light"/>
              </w:rPr>
              <w:t xml:space="preserve"> commerce, energy access gaps</w:t>
            </w:r>
          </w:p>
        </w:tc>
      </w:tr>
      <w:tr w:rsidR="00BE4815" w:rsidRPr="00BE4815" w14:paraId="27FEECE2" w14:textId="77777777" w:rsidTr="00F3678F">
        <w:trPr>
          <w:trHeight w:val="463"/>
        </w:trPr>
        <w:tc>
          <w:tcPr>
            <w:tcW w:w="0" w:type="auto"/>
            <w:hideMark/>
          </w:tcPr>
          <w:p w14:paraId="44BE13EE"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Mediterranean Cities</w:t>
            </w:r>
          </w:p>
        </w:tc>
        <w:tc>
          <w:tcPr>
            <w:tcW w:w="0" w:type="auto"/>
            <w:hideMark/>
          </w:tcPr>
          <w:p w14:paraId="4B0F60BC"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Heat stress, public space retrofit, ESG financing</w:t>
            </w:r>
          </w:p>
        </w:tc>
      </w:tr>
      <w:tr w:rsidR="00BE4815" w:rsidRPr="00BE4815" w14:paraId="3DA0449C" w14:textId="77777777" w:rsidTr="00F3678F">
        <w:trPr>
          <w:trHeight w:val="463"/>
        </w:trPr>
        <w:tc>
          <w:tcPr>
            <w:tcW w:w="0" w:type="auto"/>
            <w:hideMark/>
          </w:tcPr>
          <w:p w14:paraId="79D252BF"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Sahel &amp; West Africa</w:t>
            </w:r>
          </w:p>
        </w:tc>
        <w:tc>
          <w:tcPr>
            <w:tcW w:w="0" w:type="auto"/>
            <w:hideMark/>
          </w:tcPr>
          <w:p w14:paraId="14BD4F84"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Off-grid cooling, mobile charging, vendor support</w:t>
            </w:r>
          </w:p>
        </w:tc>
      </w:tr>
      <w:tr w:rsidR="00DF6CF1" w:rsidRPr="00BE4815" w14:paraId="29686CF1" w14:textId="77777777" w:rsidTr="00F3678F">
        <w:trPr>
          <w:trHeight w:val="463"/>
        </w:trPr>
        <w:tc>
          <w:tcPr>
            <w:tcW w:w="0" w:type="auto"/>
          </w:tcPr>
          <w:p w14:paraId="4A04B8F2" w14:textId="4186C498" w:rsidR="00DF6CF1" w:rsidRPr="00BE4815" w:rsidRDefault="00DF6CF1" w:rsidP="00BE4815">
            <w:pPr>
              <w:rPr>
                <w:rFonts w:ascii="Calibri Light" w:hAnsi="Calibri Light" w:cs="Calibri Light"/>
              </w:rPr>
            </w:pPr>
            <w:r>
              <w:rPr>
                <w:rFonts w:ascii="Calibri Light" w:hAnsi="Calibri Light" w:cs="Calibri Light"/>
              </w:rPr>
              <w:t>Burkina Faso</w:t>
            </w:r>
          </w:p>
        </w:tc>
        <w:tc>
          <w:tcPr>
            <w:tcW w:w="0" w:type="auto"/>
          </w:tcPr>
          <w:p w14:paraId="32380018" w14:textId="2E1A1308" w:rsidR="00DF6CF1" w:rsidRPr="00BE4815" w:rsidRDefault="00EE5829" w:rsidP="00BE4815">
            <w:pPr>
              <w:rPr>
                <w:rFonts w:ascii="Calibri Light" w:hAnsi="Calibri Light" w:cs="Calibri Light"/>
              </w:rPr>
            </w:pPr>
            <w:r w:rsidRPr="00CC5E6F">
              <w:rPr>
                <w:rFonts w:ascii="Calibri Light" w:hAnsi="Calibri Light" w:cs="Calibri Light"/>
              </w:rPr>
              <w:t xml:space="preserve">the country is making strides through the launch of its </w:t>
            </w:r>
            <w:r w:rsidRPr="004717B2">
              <w:rPr>
                <w:rFonts w:ascii="Calibri Light" w:hAnsi="Calibri Light" w:cs="Calibri Light"/>
                <w:b/>
                <w:bCs/>
              </w:rPr>
              <w:t>first locally manufactured electric vehicle</w:t>
            </w:r>
            <w:r w:rsidRPr="00CC5E6F">
              <w:rPr>
                <w:rFonts w:ascii="Calibri Light" w:hAnsi="Calibri Light" w:cs="Calibri Light"/>
              </w:rPr>
              <w:t xml:space="preserve"> (EV), ITAOUA. However, this breakthrough risks stagnation without a </w:t>
            </w:r>
            <w:r w:rsidRPr="00F42C96">
              <w:rPr>
                <w:rFonts w:ascii="Calibri Light" w:hAnsi="Calibri Light" w:cs="Calibri Light"/>
                <w:b/>
                <w:bCs/>
              </w:rPr>
              <w:t>resilient, off-grid charging and energy infrastructure</w:t>
            </w:r>
          </w:p>
        </w:tc>
      </w:tr>
    </w:tbl>
    <w:p w14:paraId="18985C2A" w14:textId="77777777" w:rsidR="005F7EE0" w:rsidRPr="005F7EE0" w:rsidRDefault="005F7EE0" w:rsidP="005F7EE0">
      <w:pPr>
        <w:pStyle w:val="NoSpacing"/>
      </w:pPr>
    </w:p>
    <w:p w14:paraId="465CA6E1" w14:textId="7424A910" w:rsidR="00BE4815" w:rsidRPr="00BE4815" w:rsidRDefault="00BE4815" w:rsidP="00BE4815">
      <w:pPr>
        <w:rPr>
          <w:rFonts w:ascii="Calibri Light" w:hAnsi="Calibri Light" w:cs="Calibri Light"/>
          <w:color w:val="0B769F" w:themeColor="accent4" w:themeShade="BF"/>
          <w:sz w:val="28"/>
          <w:szCs w:val="28"/>
        </w:rPr>
      </w:pPr>
      <w:proofErr w:type="spellStart"/>
      <w:r w:rsidRPr="00BE4815">
        <w:rPr>
          <w:rFonts w:ascii="Calibri Light" w:hAnsi="Calibri Light" w:cs="Calibri Light"/>
          <w:color w:val="0B769F" w:themeColor="accent4" w:themeShade="BF"/>
          <w:sz w:val="28"/>
          <w:szCs w:val="28"/>
        </w:rPr>
        <w:t>SolPort</w:t>
      </w:r>
      <w:proofErr w:type="spellEnd"/>
      <w:r w:rsidRPr="00BE4815">
        <w:rPr>
          <w:rFonts w:ascii="Calibri Light" w:hAnsi="Calibri Light" w:cs="Calibri Light"/>
          <w:color w:val="0B769F" w:themeColor="accent4" w:themeShade="BF"/>
          <w:sz w:val="28"/>
          <w:szCs w:val="28"/>
        </w:rPr>
        <w:t xml:space="preserve"> adapts naturally to equatorial, subtropical, and dry urban environments — delivering cooling, clean energy, and fintech-powered services.</w:t>
      </w:r>
    </w:p>
    <w:p w14:paraId="6B7ACFC4" w14:textId="0C4B6118" w:rsidR="00BE4815" w:rsidRPr="00BE4815" w:rsidRDefault="00F45962" w:rsidP="00DF6CF1">
      <w:pPr>
        <w:pStyle w:val="Heading2"/>
      </w:pPr>
      <w:bookmarkStart w:id="212" w:name="_Toc203933285"/>
      <w:r>
        <w:t xml:space="preserve">Solar </w:t>
      </w:r>
      <w:r w:rsidR="00BE4815" w:rsidRPr="00BE4815">
        <w:t>Artefact Adaptability</w:t>
      </w:r>
      <w:bookmarkEnd w:id="212"/>
    </w:p>
    <w:p w14:paraId="61817DB9" w14:textId="0DF5F135" w:rsidR="00BE4815" w:rsidRPr="00BE4815" w:rsidRDefault="00BE4815" w:rsidP="00BE4815">
      <w:pPr>
        <w:numPr>
          <w:ilvl w:val="0"/>
          <w:numId w:val="37"/>
        </w:numPr>
        <w:rPr>
          <w:rFonts w:ascii="Calibri Light" w:hAnsi="Calibri Light" w:cs="Calibri Light"/>
        </w:rPr>
      </w:pPr>
      <w:r w:rsidRPr="00BE4815">
        <w:rPr>
          <w:rFonts w:ascii="Calibri Light" w:hAnsi="Calibri Light" w:cs="Calibri Light"/>
          <w:b/>
          <w:bCs/>
        </w:rPr>
        <w:t>Climate Tuning:</w:t>
      </w:r>
      <w:r w:rsidRPr="00BE4815">
        <w:rPr>
          <w:rFonts w:ascii="Calibri Light" w:hAnsi="Calibri Light" w:cs="Calibri Light"/>
        </w:rPr>
        <w:t xml:space="preserve"> Mist, shade, cooling infrastructure vary by region</w:t>
      </w:r>
    </w:p>
    <w:p w14:paraId="3FC11539" w14:textId="5838D96D" w:rsidR="00BE4815" w:rsidRPr="00BE4815" w:rsidRDefault="00BE4815" w:rsidP="00BE4815">
      <w:pPr>
        <w:numPr>
          <w:ilvl w:val="0"/>
          <w:numId w:val="37"/>
        </w:numPr>
        <w:rPr>
          <w:rFonts w:ascii="Calibri Light" w:hAnsi="Calibri Light" w:cs="Calibri Light"/>
        </w:rPr>
      </w:pPr>
      <w:r w:rsidRPr="00BE4815">
        <w:rPr>
          <w:rFonts w:ascii="Calibri Light" w:hAnsi="Calibri Light" w:cs="Calibri Light"/>
          <w:b/>
          <w:bCs/>
        </w:rPr>
        <w:t>Local Materials:</w:t>
      </w:r>
      <w:r w:rsidRPr="00BE4815">
        <w:rPr>
          <w:rFonts w:ascii="Calibri Light" w:hAnsi="Calibri Light" w:cs="Calibri Light"/>
        </w:rPr>
        <w:t xml:space="preserve"> Artefacts fabricated with locally sourced components</w:t>
      </w:r>
    </w:p>
    <w:p w14:paraId="6D57FE93" w14:textId="6F29DB9B" w:rsidR="00BE4815" w:rsidRPr="00BE4815" w:rsidRDefault="00BE4815" w:rsidP="00BE4815">
      <w:pPr>
        <w:numPr>
          <w:ilvl w:val="0"/>
          <w:numId w:val="37"/>
        </w:numPr>
        <w:rPr>
          <w:rFonts w:ascii="Calibri Light" w:hAnsi="Calibri Light" w:cs="Calibri Light"/>
        </w:rPr>
      </w:pPr>
      <w:r w:rsidRPr="00BE4815">
        <w:rPr>
          <w:rFonts w:ascii="Calibri Light" w:hAnsi="Calibri Light" w:cs="Calibri Light"/>
          <w:b/>
          <w:bCs/>
        </w:rPr>
        <w:t>Energy Stack:</w:t>
      </w:r>
      <w:r w:rsidRPr="00BE4815">
        <w:rPr>
          <w:rFonts w:ascii="Calibri Light" w:hAnsi="Calibri Light" w:cs="Calibri Light"/>
        </w:rPr>
        <w:t xml:space="preserve"> Configured for solar-only, hybrid, or grid-export logic</w:t>
      </w:r>
    </w:p>
    <w:p w14:paraId="7BE8CC09" w14:textId="3A09CF49" w:rsidR="00BE4815" w:rsidRPr="00BE4815" w:rsidRDefault="00BE4815" w:rsidP="00BE4815">
      <w:pPr>
        <w:numPr>
          <w:ilvl w:val="0"/>
          <w:numId w:val="37"/>
        </w:numPr>
        <w:rPr>
          <w:rFonts w:ascii="Calibri Light" w:hAnsi="Calibri Light" w:cs="Calibri Light"/>
        </w:rPr>
      </w:pPr>
      <w:r w:rsidRPr="00BE4815">
        <w:rPr>
          <w:rFonts w:ascii="Calibri Light" w:hAnsi="Calibri Light" w:cs="Calibri Light"/>
          <w:b/>
          <w:bCs/>
        </w:rPr>
        <w:t>Digital Layering:</w:t>
      </w:r>
      <w:r w:rsidRPr="00BE4815">
        <w:rPr>
          <w:rFonts w:ascii="Calibri Light" w:hAnsi="Calibri Light" w:cs="Calibri Light"/>
        </w:rPr>
        <w:t xml:space="preserve"> Compatible with BBVA’s APIs across markets</w:t>
      </w:r>
    </w:p>
    <w:p w14:paraId="2CE87459" w14:textId="7DAD09E7" w:rsidR="00BE4815" w:rsidRPr="00BE4815" w:rsidRDefault="00BE4815" w:rsidP="00DF6CF1">
      <w:pPr>
        <w:pStyle w:val="Heading2"/>
      </w:pPr>
      <w:bookmarkStart w:id="213" w:name="_Toc203933286"/>
      <w:r w:rsidRPr="00BE4815">
        <w:t>Global ESG Finance Channels</w:t>
      </w:r>
      <w:bookmarkEnd w:id="213"/>
    </w:p>
    <w:p w14:paraId="6CC45691" w14:textId="77777777" w:rsidR="00BE4815" w:rsidRPr="00BE4815" w:rsidRDefault="00BE4815" w:rsidP="00BE4815">
      <w:pPr>
        <w:rPr>
          <w:rFonts w:ascii="Calibri Light" w:hAnsi="Calibri Light" w:cs="Calibri Light"/>
        </w:rPr>
      </w:pPr>
      <w:proofErr w:type="spellStart"/>
      <w:r w:rsidRPr="00BE4815">
        <w:rPr>
          <w:rFonts w:ascii="Calibri Light" w:hAnsi="Calibri Light" w:cs="Calibri Light"/>
        </w:rPr>
        <w:t>SolPort</w:t>
      </w:r>
      <w:proofErr w:type="spellEnd"/>
      <w:r w:rsidRPr="00BE4815">
        <w:rPr>
          <w:rFonts w:ascii="Calibri Light" w:hAnsi="Calibri Light" w:cs="Calibri Light"/>
        </w:rPr>
        <w:t xml:space="preserve"> generates:</w:t>
      </w:r>
    </w:p>
    <w:p w14:paraId="4339E985" w14:textId="77777777" w:rsidR="00BE4815" w:rsidRPr="00BE4815" w:rsidRDefault="00BE4815" w:rsidP="00BE4815">
      <w:pPr>
        <w:numPr>
          <w:ilvl w:val="0"/>
          <w:numId w:val="38"/>
        </w:numPr>
        <w:rPr>
          <w:rFonts w:ascii="Calibri Light" w:hAnsi="Calibri Light" w:cs="Calibri Light"/>
        </w:rPr>
      </w:pPr>
      <w:r w:rsidRPr="00BE4815">
        <w:rPr>
          <w:rFonts w:ascii="Calibri Light" w:hAnsi="Calibri Light" w:cs="Calibri Light"/>
        </w:rPr>
        <w:t xml:space="preserve">Verified </w:t>
      </w:r>
      <w:r w:rsidRPr="00BE4815">
        <w:rPr>
          <w:rFonts w:ascii="Calibri Light" w:hAnsi="Calibri Light" w:cs="Calibri Light"/>
          <w:b/>
          <w:bCs/>
        </w:rPr>
        <w:t>carbon offsets</w:t>
      </w:r>
      <w:r w:rsidRPr="00BE4815">
        <w:rPr>
          <w:rFonts w:ascii="Calibri Light" w:hAnsi="Calibri Light" w:cs="Calibri Light"/>
        </w:rPr>
        <w:t xml:space="preserve"> per unit</w:t>
      </w:r>
    </w:p>
    <w:p w14:paraId="1FC05C13" w14:textId="77777777" w:rsidR="00BE4815" w:rsidRPr="00BE4815" w:rsidRDefault="00BE4815" w:rsidP="00BE4815">
      <w:pPr>
        <w:numPr>
          <w:ilvl w:val="0"/>
          <w:numId w:val="38"/>
        </w:numPr>
        <w:rPr>
          <w:rFonts w:ascii="Calibri Light" w:hAnsi="Calibri Light" w:cs="Calibri Light"/>
        </w:rPr>
      </w:pPr>
      <w:r w:rsidRPr="00BE4815">
        <w:rPr>
          <w:rFonts w:ascii="Calibri Light" w:hAnsi="Calibri Light" w:cs="Calibri Light"/>
        </w:rPr>
        <w:lastRenderedPageBreak/>
        <w:t xml:space="preserve">SDG-linked </w:t>
      </w:r>
      <w:r w:rsidRPr="00BE4815">
        <w:rPr>
          <w:rFonts w:ascii="Calibri Light" w:hAnsi="Calibri Light" w:cs="Calibri Light"/>
          <w:b/>
          <w:bCs/>
        </w:rPr>
        <w:t>impact credits</w:t>
      </w:r>
      <w:r w:rsidRPr="00BE4815">
        <w:rPr>
          <w:rFonts w:ascii="Calibri Light" w:hAnsi="Calibri Light" w:cs="Calibri Light"/>
        </w:rPr>
        <w:t xml:space="preserve"> (Goals 7, 9, 11, 13)</w:t>
      </w:r>
    </w:p>
    <w:p w14:paraId="319906B1" w14:textId="77777777" w:rsidR="00BE4815" w:rsidRPr="00BE4815" w:rsidRDefault="00BE4815" w:rsidP="00BE4815">
      <w:pPr>
        <w:numPr>
          <w:ilvl w:val="0"/>
          <w:numId w:val="38"/>
        </w:numPr>
        <w:rPr>
          <w:rFonts w:ascii="Calibri Light" w:hAnsi="Calibri Light" w:cs="Calibri Light"/>
        </w:rPr>
      </w:pPr>
      <w:r w:rsidRPr="00BE4815">
        <w:rPr>
          <w:rFonts w:ascii="Calibri Light" w:hAnsi="Calibri Light" w:cs="Calibri Light"/>
        </w:rPr>
        <w:t>ESG dashboards for public funders and private investors</w:t>
      </w:r>
    </w:p>
    <w:p w14:paraId="56A27A35" w14:textId="77777777" w:rsidR="00BE4815" w:rsidRPr="00BE4815" w:rsidRDefault="00BE4815" w:rsidP="00BE4815">
      <w:pPr>
        <w:rPr>
          <w:rFonts w:ascii="Calibri Light" w:hAnsi="Calibri Light" w:cs="Calibri Light"/>
          <w:b/>
          <w:bCs/>
        </w:rPr>
      </w:pPr>
      <w:r w:rsidRPr="00BE4815">
        <w:rPr>
          <w:rFonts w:ascii="Calibri Light" w:hAnsi="Calibri Light" w:cs="Calibri Light"/>
          <w:b/>
          <w:bCs/>
        </w:rPr>
        <w:t>These can be packaged into:</w:t>
      </w:r>
    </w:p>
    <w:p w14:paraId="32372F27" w14:textId="77777777" w:rsidR="00BE4815" w:rsidRPr="00BE4815" w:rsidRDefault="00BE4815" w:rsidP="00BE4815">
      <w:pPr>
        <w:numPr>
          <w:ilvl w:val="0"/>
          <w:numId w:val="39"/>
        </w:numPr>
        <w:rPr>
          <w:rFonts w:ascii="Calibri Light" w:hAnsi="Calibri Light" w:cs="Calibri Light"/>
        </w:rPr>
      </w:pPr>
      <w:r w:rsidRPr="00BE4815">
        <w:rPr>
          <w:rFonts w:ascii="Calibri Light" w:hAnsi="Calibri Light" w:cs="Calibri Light"/>
        </w:rPr>
        <w:t>Sustainability-linked bonds</w:t>
      </w:r>
    </w:p>
    <w:p w14:paraId="0A18B43A" w14:textId="77777777" w:rsidR="00BE4815" w:rsidRPr="00BE4815" w:rsidRDefault="00BE4815" w:rsidP="00BE4815">
      <w:pPr>
        <w:numPr>
          <w:ilvl w:val="0"/>
          <w:numId w:val="39"/>
        </w:numPr>
        <w:rPr>
          <w:rFonts w:ascii="Calibri Light" w:hAnsi="Calibri Light" w:cs="Calibri Light"/>
        </w:rPr>
      </w:pPr>
      <w:r w:rsidRPr="00BE4815">
        <w:rPr>
          <w:rFonts w:ascii="Calibri Light" w:hAnsi="Calibri Light" w:cs="Calibri Light"/>
        </w:rPr>
        <w:t>Carbon-backed tokens</w:t>
      </w:r>
    </w:p>
    <w:p w14:paraId="70C6CC5D" w14:textId="77777777" w:rsidR="00BE4815" w:rsidRPr="00BE4815" w:rsidRDefault="00BE4815" w:rsidP="00BE4815">
      <w:pPr>
        <w:numPr>
          <w:ilvl w:val="0"/>
          <w:numId w:val="39"/>
        </w:numPr>
        <w:rPr>
          <w:rFonts w:ascii="Calibri Light" w:hAnsi="Calibri Light" w:cs="Calibri Light"/>
        </w:rPr>
      </w:pPr>
      <w:r w:rsidRPr="00BE4815">
        <w:rPr>
          <w:rFonts w:ascii="Calibri Light" w:hAnsi="Calibri Light" w:cs="Calibri Light"/>
        </w:rPr>
        <w:t>ESG investment dashboards</w:t>
      </w:r>
    </w:p>
    <w:p w14:paraId="7872774B" w14:textId="6C3376A0" w:rsidR="00BE4815" w:rsidRPr="00BE4815" w:rsidRDefault="00BE4815" w:rsidP="00BE4815">
      <w:pPr>
        <w:rPr>
          <w:rFonts w:ascii="Calibri Light" w:hAnsi="Calibri Light" w:cs="Calibri Light"/>
        </w:rPr>
      </w:pPr>
      <w:proofErr w:type="spellStart"/>
      <w:r w:rsidRPr="00BE4815">
        <w:rPr>
          <w:rFonts w:ascii="Calibri Light" w:hAnsi="Calibri Light" w:cs="Calibri Light"/>
          <w:color w:val="0B769F" w:themeColor="accent4" w:themeShade="BF"/>
          <w:sz w:val="28"/>
          <w:szCs w:val="28"/>
        </w:rPr>
        <w:t>SolPort</w:t>
      </w:r>
      <w:proofErr w:type="spellEnd"/>
      <w:r w:rsidRPr="00BE4815">
        <w:rPr>
          <w:rFonts w:ascii="Calibri Light" w:hAnsi="Calibri Light" w:cs="Calibri Light"/>
          <w:color w:val="0B769F" w:themeColor="accent4" w:themeShade="BF"/>
          <w:sz w:val="28"/>
          <w:szCs w:val="28"/>
        </w:rPr>
        <w:t xml:space="preserve"> becomes a globally deployable climate-tech solution — with BBVA’s network as the launchpad</w:t>
      </w:r>
      <w:r w:rsidRPr="00BE4815">
        <w:rPr>
          <w:rFonts w:ascii="Calibri Light" w:hAnsi="Calibri Light" w:cs="Calibri Light"/>
          <w:i/>
          <w:iCs/>
        </w:rPr>
        <w:t>.</w:t>
      </w:r>
    </w:p>
    <w:p w14:paraId="5A57608C" w14:textId="4B3A1B3A" w:rsidR="00BE4815" w:rsidRPr="00BE4815" w:rsidRDefault="00BE4815" w:rsidP="00DF6CF1">
      <w:pPr>
        <w:pStyle w:val="Heading2"/>
      </w:pPr>
      <w:r w:rsidRPr="00BE4815">
        <w:t xml:space="preserve"> </w:t>
      </w:r>
      <w:bookmarkStart w:id="214" w:name="_Toc203933287"/>
      <w:r w:rsidRPr="00BE4815">
        <w:t>Strategic Expansion Playbook</w:t>
      </w:r>
      <w:bookmarkEnd w:id="214"/>
    </w:p>
    <w:p w14:paraId="651FAEB4" w14:textId="77777777" w:rsidR="00BE4815" w:rsidRPr="00BE4815" w:rsidRDefault="00BE4815" w:rsidP="00BE4815">
      <w:pPr>
        <w:numPr>
          <w:ilvl w:val="0"/>
          <w:numId w:val="40"/>
        </w:numPr>
        <w:rPr>
          <w:rFonts w:ascii="Calibri Light" w:hAnsi="Calibri Light" w:cs="Calibri Light"/>
        </w:rPr>
      </w:pPr>
      <w:r w:rsidRPr="00BE4815">
        <w:rPr>
          <w:rFonts w:ascii="Calibri Light" w:hAnsi="Calibri Light" w:cs="Calibri Light"/>
          <w:b/>
          <w:bCs/>
        </w:rPr>
        <w:t>Phase 1:</w:t>
      </w:r>
      <w:r w:rsidRPr="00BE4815">
        <w:rPr>
          <w:rFonts w:ascii="Calibri Light" w:hAnsi="Calibri Light" w:cs="Calibri Light"/>
        </w:rPr>
        <w:t xml:space="preserve"> Activate Spain as proof of concept (corridors + BBVA HQ)</w:t>
      </w:r>
    </w:p>
    <w:p w14:paraId="0B7E130C" w14:textId="77777777" w:rsidR="00BE4815" w:rsidRPr="00BE4815" w:rsidRDefault="00BE4815" w:rsidP="00BE4815">
      <w:pPr>
        <w:numPr>
          <w:ilvl w:val="0"/>
          <w:numId w:val="40"/>
        </w:numPr>
        <w:rPr>
          <w:rFonts w:ascii="Calibri Light" w:hAnsi="Calibri Light" w:cs="Calibri Light"/>
        </w:rPr>
      </w:pPr>
      <w:r w:rsidRPr="00BE4815">
        <w:rPr>
          <w:rFonts w:ascii="Calibri Light" w:hAnsi="Calibri Light" w:cs="Calibri Light"/>
          <w:b/>
          <w:bCs/>
        </w:rPr>
        <w:t>Phase 2:</w:t>
      </w:r>
      <w:r w:rsidRPr="00BE4815">
        <w:rPr>
          <w:rFonts w:ascii="Calibri Light" w:hAnsi="Calibri Light" w:cs="Calibri Light"/>
        </w:rPr>
        <w:t xml:space="preserve"> Replicate in Latin American cities via BBVA local branches</w:t>
      </w:r>
    </w:p>
    <w:p w14:paraId="7EAD7D29" w14:textId="77777777" w:rsidR="00BE4815" w:rsidRPr="00BE4815" w:rsidRDefault="00BE4815" w:rsidP="00BE4815">
      <w:pPr>
        <w:numPr>
          <w:ilvl w:val="0"/>
          <w:numId w:val="40"/>
        </w:numPr>
        <w:rPr>
          <w:rFonts w:ascii="Calibri Light" w:hAnsi="Calibri Light" w:cs="Calibri Light"/>
        </w:rPr>
      </w:pPr>
      <w:r w:rsidRPr="00BE4815">
        <w:rPr>
          <w:rFonts w:ascii="Calibri Light" w:hAnsi="Calibri Light" w:cs="Calibri Light"/>
          <w:b/>
          <w:bCs/>
        </w:rPr>
        <w:t>Phase 3:</w:t>
      </w:r>
      <w:r w:rsidRPr="00BE4815">
        <w:rPr>
          <w:rFonts w:ascii="Calibri Light" w:hAnsi="Calibri Light" w:cs="Calibri Light"/>
        </w:rPr>
        <w:t xml:space="preserve"> Scale to Mediterranean and African climate adaptation zones</w:t>
      </w:r>
    </w:p>
    <w:p w14:paraId="60A78AE0" w14:textId="77777777" w:rsidR="00BE4815" w:rsidRPr="00BE4815" w:rsidRDefault="00BE4815" w:rsidP="00BE4815">
      <w:pPr>
        <w:numPr>
          <w:ilvl w:val="0"/>
          <w:numId w:val="40"/>
        </w:numPr>
        <w:rPr>
          <w:rFonts w:ascii="Calibri Light" w:hAnsi="Calibri Light" w:cs="Calibri Light"/>
        </w:rPr>
      </w:pPr>
      <w:r w:rsidRPr="00BE4815">
        <w:rPr>
          <w:rFonts w:ascii="Calibri Light" w:hAnsi="Calibri Light" w:cs="Calibri Light"/>
          <w:b/>
          <w:bCs/>
        </w:rPr>
        <w:t>Phase 4:</w:t>
      </w:r>
      <w:r w:rsidRPr="00BE4815">
        <w:rPr>
          <w:rFonts w:ascii="Calibri Light" w:hAnsi="Calibri Light" w:cs="Calibri Light"/>
        </w:rPr>
        <w:t xml:space="preserve"> Deploy carbon and cooling-as-a-service platforms globally</w:t>
      </w:r>
    </w:p>
    <w:p w14:paraId="691ECA34" w14:textId="12F15CB7" w:rsidR="00BE4815" w:rsidRPr="00BE4815" w:rsidRDefault="00BE4815" w:rsidP="00BE4815">
      <w:pPr>
        <w:rPr>
          <w:rFonts w:ascii="Calibri Light" w:hAnsi="Calibri Light" w:cs="Calibri Light"/>
          <w:color w:val="0B769F" w:themeColor="accent4" w:themeShade="BF"/>
          <w:sz w:val="28"/>
          <w:szCs w:val="28"/>
        </w:rPr>
      </w:pPr>
      <w:r w:rsidRPr="00BE4815">
        <w:rPr>
          <w:rFonts w:ascii="Calibri Light" w:hAnsi="Calibri Light" w:cs="Calibri Light"/>
          <w:color w:val="0B769F" w:themeColor="accent4" w:themeShade="BF"/>
          <w:sz w:val="28"/>
          <w:szCs w:val="28"/>
        </w:rPr>
        <w:t xml:space="preserve">BBVA positions itself as the </w:t>
      </w:r>
      <w:r w:rsidRPr="00BE4815">
        <w:rPr>
          <w:rFonts w:ascii="Calibri Light" w:hAnsi="Calibri Light" w:cs="Calibri Light"/>
          <w:b/>
          <w:bCs/>
          <w:color w:val="0B769F" w:themeColor="accent4" w:themeShade="BF"/>
          <w:sz w:val="28"/>
          <w:szCs w:val="28"/>
        </w:rPr>
        <w:t>financial engine of replicable climate infrastructure</w:t>
      </w:r>
      <w:r w:rsidRPr="00BE4815">
        <w:rPr>
          <w:rFonts w:ascii="Calibri Light" w:hAnsi="Calibri Light" w:cs="Calibri Light"/>
          <w:color w:val="0B769F" w:themeColor="accent4" w:themeShade="BF"/>
          <w:sz w:val="28"/>
          <w:szCs w:val="28"/>
        </w:rPr>
        <w:t xml:space="preserve">, turning </w:t>
      </w:r>
      <w:proofErr w:type="spellStart"/>
      <w:r w:rsidRPr="00BE4815">
        <w:rPr>
          <w:rFonts w:ascii="Calibri Light" w:hAnsi="Calibri Light" w:cs="Calibri Light"/>
          <w:color w:val="0B769F" w:themeColor="accent4" w:themeShade="BF"/>
          <w:sz w:val="28"/>
          <w:szCs w:val="28"/>
        </w:rPr>
        <w:t>SolPort</w:t>
      </w:r>
      <w:proofErr w:type="spellEnd"/>
      <w:r w:rsidRPr="00BE4815">
        <w:rPr>
          <w:rFonts w:ascii="Calibri Light" w:hAnsi="Calibri Light" w:cs="Calibri Light"/>
          <w:color w:val="0B769F" w:themeColor="accent4" w:themeShade="BF"/>
          <w:sz w:val="28"/>
          <w:szCs w:val="28"/>
        </w:rPr>
        <w:t xml:space="preserve"> into a transnational ESG portfolio.</w:t>
      </w:r>
    </w:p>
    <w:p w14:paraId="5D40115E" w14:textId="72ADDB91" w:rsidR="00BE4815" w:rsidRPr="0036415F" w:rsidRDefault="00BE4815" w:rsidP="0036415F">
      <w:pPr>
        <w:pStyle w:val="Heading1"/>
        <w:jc w:val="center"/>
        <w:rPr>
          <w:b/>
          <w:bCs/>
          <w:color w:val="C00000"/>
        </w:rPr>
      </w:pPr>
      <w:bookmarkStart w:id="215" w:name="_Toc203933288"/>
      <w:r w:rsidRPr="0036415F">
        <w:rPr>
          <w:b/>
          <w:bCs/>
          <w:color w:val="C00000"/>
        </w:rPr>
        <w:t>Financial Annex: Consolidated Calculations</w:t>
      </w:r>
      <w:bookmarkEnd w:id="215"/>
    </w:p>
    <w:p w14:paraId="1A21741E" w14:textId="77777777" w:rsidR="007240FC" w:rsidRDefault="007240FC" w:rsidP="007240FC">
      <w:pPr>
        <w:pStyle w:val="Heading2"/>
      </w:pPr>
      <w:bookmarkStart w:id="216" w:name="_Toc203933289"/>
      <w:r w:rsidRPr="007240FC">
        <w:t xml:space="preserve">Consolidated Calculations for </w:t>
      </w:r>
      <w:proofErr w:type="spellStart"/>
      <w:r w:rsidRPr="007240FC">
        <w:t>SolPort</w:t>
      </w:r>
      <w:proofErr w:type="spellEnd"/>
      <w:r w:rsidRPr="007240FC">
        <w:t xml:space="preserve"> Deployment in Spain</w:t>
      </w:r>
      <w:bookmarkEnd w:id="216"/>
    </w:p>
    <w:p w14:paraId="11EB917F" w14:textId="05D4D3B9" w:rsidR="00176673" w:rsidRPr="00BE4815" w:rsidRDefault="00BE4815" w:rsidP="00BE4815">
      <w:pPr>
        <w:rPr>
          <w:rFonts w:ascii="Calibri Light" w:hAnsi="Calibri Light" w:cs="Calibri Light"/>
        </w:rPr>
      </w:pPr>
      <w:r w:rsidRPr="00BE4815">
        <w:rPr>
          <w:rFonts w:ascii="Calibri Light" w:hAnsi="Calibri Light" w:cs="Calibri Light"/>
        </w:rPr>
        <w:t xml:space="preserve">This annex supports BBVA’s decision-making with unified financial models across </w:t>
      </w:r>
      <w:proofErr w:type="spellStart"/>
      <w:r w:rsidRPr="00BE4815">
        <w:rPr>
          <w:rFonts w:ascii="Calibri Light" w:hAnsi="Calibri Light" w:cs="Calibri Light"/>
        </w:rPr>
        <w:t>SolPort</w:t>
      </w:r>
      <w:proofErr w:type="spellEnd"/>
      <w:r w:rsidRPr="00BE4815">
        <w:rPr>
          <w:rFonts w:ascii="Calibri Light" w:hAnsi="Calibri Light" w:cs="Calibri Light"/>
        </w:rPr>
        <w:t xml:space="preserve"> tiers and rollout phases.</w:t>
      </w:r>
      <w:r w:rsidR="001D5BEE">
        <w:rPr>
          <w:rFonts w:ascii="Calibri Light" w:hAnsi="Calibri Light" w:cs="Calibri Light"/>
        </w:rPr>
        <w:t xml:space="preserve"> </w:t>
      </w:r>
      <w:r w:rsidR="00176673" w:rsidRPr="001D5BEE">
        <w:rPr>
          <w:rFonts w:ascii="Calibri Light" w:hAnsi="Calibri Light" w:cs="Calibri Light"/>
        </w:rPr>
        <w:t xml:space="preserve">This annex provides a unified view of </w:t>
      </w:r>
      <w:proofErr w:type="spellStart"/>
      <w:r w:rsidR="00176673" w:rsidRPr="001D5BEE">
        <w:rPr>
          <w:rFonts w:ascii="Calibri Light" w:hAnsi="Calibri Light" w:cs="Calibri Light"/>
        </w:rPr>
        <w:t>SolPort’s</w:t>
      </w:r>
      <w:proofErr w:type="spellEnd"/>
      <w:r w:rsidR="00176673" w:rsidRPr="001D5BEE">
        <w:rPr>
          <w:rFonts w:ascii="Calibri Light" w:hAnsi="Calibri Light" w:cs="Calibri Light"/>
        </w:rPr>
        <w:t xml:space="preserve"> financial architecture — consolidating key calculations from across the proposal. It supports BBVA’s investment review by presenting clear, comparable metrics for artefact performance, corridor ROI, and capital deployment.</w:t>
      </w:r>
    </w:p>
    <w:p w14:paraId="5224F21F" w14:textId="23F07992" w:rsidR="00BE4815" w:rsidRDefault="00BE4815" w:rsidP="0036415F">
      <w:pPr>
        <w:pStyle w:val="Heading2"/>
      </w:pPr>
      <w:bookmarkStart w:id="217" w:name="_Toc203933290"/>
      <w:r w:rsidRPr="00BE4815">
        <w:t>Artefact Economics Summary</w:t>
      </w:r>
      <w:bookmarkEnd w:id="217"/>
    </w:p>
    <w:p w14:paraId="2E1C0BE2" w14:textId="435625F8" w:rsidR="006C4E14" w:rsidRPr="001D5BEE" w:rsidRDefault="006C4E14" w:rsidP="006C4E14">
      <w:pPr>
        <w:rPr>
          <w:rFonts w:ascii="Calibri Light" w:hAnsi="Calibri Light" w:cs="Calibri Light"/>
        </w:rPr>
      </w:pPr>
      <w:r w:rsidRPr="006C4E14">
        <w:rPr>
          <w:rFonts w:ascii="Calibri Light" w:hAnsi="Calibri Light" w:cs="Calibri Light"/>
        </w:rPr>
        <w:t xml:space="preserve">This table illustrates the </w:t>
      </w:r>
      <w:r w:rsidRPr="006C4E14">
        <w:rPr>
          <w:rFonts w:ascii="Calibri Light" w:hAnsi="Calibri Light" w:cs="Calibri Light"/>
          <w:b/>
          <w:bCs/>
        </w:rPr>
        <w:t>unit-level economics</w:t>
      </w:r>
      <w:r w:rsidRPr="006C4E14">
        <w:rPr>
          <w:rFonts w:ascii="Calibri Light" w:hAnsi="Calibri Light" w:cs="Calibri Light"/>
        </w:rPr>
        <w:t xml:space="preserve"> of each </w:t>
      </w:r>
      <w:proofErr w:type="spellStart"/>
      <w:r w:rsidRPr="006C4E14">
        <w:rPr>
          <w:rFonts w:ascii="Calibri Light" w:hAnsi="Calibri Light" w:cs="Calibri Light"/>
        </w:rPr>
        <w:t>SolPort</w:t>
      </w:r>
      <w:proofErr w:type="spellEnd"/>
      <w:r w:rsidRPr="006C4E14">
        <w:rPr>
          <w:rFonts w:ascii="Calibri Light" w:hAnsi="Calibri Light" w:cs="Calibri Light"/>
        </w:rPr>
        <w:t xml:space="preserve"> tier — including </w:t>
      </w:r>
      <w:proofErr w:type="spellStart"/>
      <w:r w:rsidRPr="006C4E14">
        <w:rPr>
          <w:rFonts w:ascii="Calibri Light" w:hAnsi="Calibri Light" w:cs="Calibri Light"/>
        </w:rPr>
        <w:t>CapEx</w:t>
      </w:r>
      <w:proofErr w:type="spellEnd"/>
      <w:r w:rsidRPr="006C4E14">
        <w:rPr>
          <w:rFonts w:ascii="Calibri Light" w:hAnsi="Calibri Light" w:cs="Calibri Light"/>
        </w:rPr>
        <w:t>, revenue, operating costs, net margin, payback period, and IRR. It helps BBVA assess the financial viability of each artefact type and understand how returns scale with deployment.</w:t>
      </w:r>
    </w:p>
    <w:tbl>
      <w:tblPr>
        <w:tblStyle w:val="TableGridLight"/>
        <w:tblW w:w="0" w:type="auto"/>
        <w:tblLook w:val="04A0" w:firstRow="1" w:lastRow="0" w:firstColumn="1" w:lastColumn="0" w:noHBand="0" w:noVBand="1"/>
      </w:tblPr>
      <w:tblGrid>
        <w:gridCol w:w="866"/>
        <w:gridCol w:w="960"/>
        <w:gridCol w:w="1196"/>
        <w:gridCol w:w="1171"/>
        <w:gridCol w:w="1310"/>
        <w:gridCol w:w="1435"/>
        <w:gridCol w:w="1181"/>
        <w:gridCol w:w="897"/>
      </w:tblGrid>
      <w:tr w:rsidR="00BE4815" w:rsidRPr="00BE4815" w14:paraId="39211EC7" w14:textId="77777777" w:rsidTr="00B80AA4">
        <w:tc>
          <w:tcPr>
            <w:tcW w:w="0" w:type="auto"/>
            <w:hideMark/>
          </w:tcPr>
          <w:p w14:paraId="6E6960A2"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Tier</w:t>
            </w:r>
          </w:p>
        </w:tc>
        <w:tc>
          <w:tcPr>
            <w:tcW w:w="0" w:type="auto"/>
            <w:hideMark/>
          </w:tcPr>
          <w:p w14:paraId="5BAD0ABB" w14:textId="77777777" w:rsidR="00BE4815" w:rsidRPr="00BE4815" w:rsidRDefault="00BE4815" w:rsidP="00BE4815">
            <w:pPr>
              <w:spacing w:after="160" w:line="259" w:lineRule="auto"/>
              <w:rPr>
                <w:rFonts w:ascii="Calibri Light" w:hAnsi="Calibri Light" w:cs="Calibri Light"/>
                <w:b/>
                <w:bCs/>
              </w:rPr>
            </w:pPr>
            <w:proofErr w:type="spellStart"/>
            <w:r w:rsidRPr="00BE4815">
              <w:rPr>
                <w:rFonts w:ascii="Calibri Light" w:hAnsi="Calibri Light" w:cs="Calibri Light"/>
                <w:b/>
                <w:bCs/>
              </w:rPr>
              <w:t>CapEx</w:t>
            </w:r>
            <w:proofErr w:type="spellEnd"/>
            <w:r w:rsidRPr="00BE4815">
              <w:rPr>
                <w:rFonts w:ascii="Calibri Light" w:hAnsi="Calibri Light" w:cs="Calibri Light"/>
                <w:b/>
                <w:bCs/>
              </w:rPr>
              <w:t xml:space="preserve"> (€)</w:t>
            </w:r>
          </w:p>
        </w:tc>
        <w:tc>
          <w:tcPr>
            <w:tcW w:w="0" w:type="auto"/>
            <w:hideMark/>
          </w:tcPr>
          <w:p w14:paraId="188186B8"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Monthly Revenue (€)</w:t>
            </w:r>
          </w:p>
        </w:tc>
        <w:tc>
          <w:tcPr>
            <w:tcW w:w="0" w:type="auto"/>
            <w:hideMark/>
          </w:tcPr>
          <w:p w14:paraId="3C1A1211"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Annual Revenue (€)</w:t>
            </w:r>
          </w:p>
        </w:tc>
        <w:tc>
          <w:tcPr>
            <w:tcW w:w="0" w:type="auto"/>
            <w:hideMark/>
          </w:tcPr>
          <w:p w14:paraId="4F33EC1E"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O&amp;M Costs/Year (€)</w:t>
            </w:r>
          </w:p>
        </w:tc>
        <w:tc>
          <w:tcPr>
            <w:tcW w:w="0" w:type="auto"/>
            <w:hideMark/>
          </w:tcPr>
          <w:p w14:paraId="15F621DA"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Net Margin/Year (€)</w:t>
            </w:r>
          </w:p>
        </w:tc>
        <w:tc>
          <w:tcPr>
            <w:tcW w:w="0" w:type="auto"/>
            <w:hideMark/>
          </w:tcPr>
          <w:p w14:paraId="1E7D71B4"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Payback Period (Years)</w:t>
            </w:r>
          </w:p>
        </w:tc>
        <w:tc>
          <w:tcPr>
            <w:tcW w:w="0" w:type="auto"/>
            <w:hideMark/>
          </w:tcPr>
          <w:p w14:paraId="4D7FC122"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IRR Range (%)</w:t>
            </w:r>
          </w:p>
        </w:tc>
      </w:tr>
      <w:tr w:rsidR="00BE4815" w:rsidRPr="00BE4815" w14:paraId="4BB8FA7D" w14:textId="77777777" w:rsidTr="00B80AA4">
        <w:tc>
          <w:tcPr>
            <w:tcW w:w="0" w:type="auto"/>
            <w:hideMark/>
          </w:tcPr>
          <w:p w14:paraId="46A68193"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b/>
                <w:bCs/>
              </w:rPr>
              <w:t>Ultra</w:t>
            </w:r>
          </w:p>
        </w:tc>
        <w:tc>
          <w:tcPr>
            <w:tcW w:w="0" w:type="auto"/>
            <w:hideMark/>
          </w:tcPr>
          <w:p w14:paraId="7CC5B09A"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€20,000</w:t>
            </w:r>
          </w:p>
        </w:tc>
        <w:tc>
          <w:tcPr>
            <w:tcW w:w="0" w:type="auto"/>
            <w:hideMark/>
          </w:tcPr>
          <w:p w14:paraId="4714F9BC"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€300 (</w:t>
            </w:r>
            <w:proofErr w:type="spellStart"/>
            <w:r w:rsidRPr="00BE4815">
              <w:rPr>
                <w:rFonts w:ascii="Calibri Light" w:hAnsi="Calibri Light" w:cs="Calibri Light"/>
              </w:rPr>
              <w:t>avg</w:t>
            </w:r>
            <w:proofErr w:type="spellEnd"/>
            <w:r w:rsidRPr="00BE4815">
              <w:rPr>
                <w:rFonts w:ascii="Calibri Light" w:hAnsi="Calibri Light" w:cs="Calibri Light"/>
              </w:rPr>
              <w:t>)</w:t>
            </w:r>
          </w:p>
        </w:tc>
        <w:tc>
          <w:tcPr>
            <w:tcW w:w="0" w:type="auto"/>
            <w:hideMark/>
          </w:tcPr>
          <w:p w14:paraId="0ABD6975"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€3,600</w:t>
            </w:r>
          </w:p>
        </w:tc>
        <w:tc>
          <w:tcPr>
            <w:tcW w:w="0" w:type="auto"/>
            <w:hideMark/>
          </w:tcPr>
          <w:p w14:paraId="1F835DE9"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€800</w:t>
            </w:r>
          </w:p>
        </w:tc>
        <w:tc>
          <w:tcPr>
            <w:tcW w:w="0" w:type="auto"/>
            <w:hideMark/>
          </w:tcPr>
          <w:p w14:paraId="0DB67429"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€2,800</w:t>
            </w:r>
          </w:p>
        </w:tc>
        <w:tc>
          <w:tcPr>
            <w:tcW w:w="0" w:type="auto"/>
            <w:hideMark/>
          </w:tcPr>
          <w:p w14:paraId="2B930B6F"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7.1</w:t>
            </w:r>
          </w:p>
        </w:tc>
        <w:tc>
          <w:tcPr>
            <w:tcW w:w="0" w:type="auto"/>
            <w:hideMark/>
          </w:tcPr>
          <w:p w14:paraId="432A6030"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12–18%</w:t>
            </w:r>
          </w:p>
        </w:tc>
      </w:tr>
      <w:tr w:rsidR="00BE4815" w:rsidRPr="00BE4815" w14:paraId="42B382DA" w14:textId="77777777" w:rsidTr="00B80AA4">
        <w:tc>
          <w:tcPr>
            <w:tcW w:w="0" w:type="auto"/>
            <w:hideMark/>
          </w:tcPr>
          <w:p w14:paraId="126E5A37"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b/>
                <w:bCs/>
              </w:rPr>
              <w:t>Terrace</w:t>
            </w:r>
          </w:p>
        </w:tc>
        <w:tc>
          <w:tcPr>
            <w:tcW w:w="0" w:type="auto"/>
            <w:hideMark/>
          </w:tcPr>
          <w:p w14:paraId="2E87AA6D"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€8,000</w:t>
            </w:r>
          </w:p>
        </w:tc>
        <w:tc>
          <w:tcPr>
            <w:tcW w:w="0" w:type="auto"/>
            <w:hideMark/>
          </w:tcPr>
          <w:p w14:paraId="25A1E526"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€140 (</w:t>
            </w:r>
            <w:proofErr w:type="spellStart"/>
            <w:r w:rsidRPr="00BE4815">
              <w:rPr>
                <w:rFonts w:ascii="Calibri Light" w:hAnsi="Calibri Light" w:cs="Calibri Light"/>
              </w:rPr>
              <w:t>avg</w:t>
            </w:r>
            <w:proofErr w:type="spellEnd"/>
            <w:r w:rsidRPr="00BE4815">
              <w:rPr>
                <w:rFonts w:ascii="Calibri Light" w:hAnsi="Calibri Light" w:cs="Calibri Light"/>
              </w:rPr>
              <w:t>)</w:t>
            </w:r>
          </w:p>
        </w:tc>
        <w:tc>
          <w:tcPr>
            <w:tcW w:w="0" w:type="auto"/>
            <w:hideMark/>
          </w:tcPr>
          <w:p w14:paraId="4EE0BC91"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€1,680</w:t>
            </w:r>
          </w:p>
        </w:tc>
        <w:tc>
          <w:tcPr>
            <w:tcW w:w="0" w:type="auto"/>
            <w:hideMark/>
          </w:tcPr>
          <w:p w14:paraId="1EAEF7BF"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€400</w:t>
            </w:r>
          </w:p>
        </w:tc>
        <w:tc>
          <w:tcPr>
            <w:tcW w:w="0" w:type="auto"/>
            <w:hideMark/>
          </w:tcPr>
          <w:p w14:paraId="39631189"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€1,280</w:t>
            </w:r>
          </w:p>
        </w:tc>
        <w:tc>
          <w:tcPr>
            <w:tcW w:w="0" w:type="auto"/>
            <w:hideMark/>
          </w:tcPr>
          <w:p w14:paraId="28A4829F"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6.3</w:t>
            </w:r>
          </w:p>
        </w:tc>
        <w:tc>
          <w:tcPr>
            <w:tcW w:w="0" w:type="auto"/>
            <w:hideMark/>
          </w:tcPr>
          <w:p w14:paraId="4A33DD09"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8–12%</w:t>
            </w:r>
          </w:p>
        </w:tc>
      </w:tr>
      <w:tr w:rsidR="00BE4815" w:rsidRPr="00BE4815" w14:paraId="0E01314B" w14:textId="77777777" w:rsidTr="00B80AA4">
        <w:tc>
          <w:tcPr>
            <w:tcW w:w="0" w:type="auto"/>
            <w:hideMark/>
          </w:tcPr>
          <w:p w14:paraId="7BAFC433"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b/>
                <w:bCs/>
              </w:rPr>
              <w:t>Micro</w:t>
            </w:r>
          </w:p>
        </w:tc>
        <w:tc>
          <w:tcPr>
            <w:tcW w:w="0" w:type="auto"/>
            <w:hideMark/>
          </w:tcPr>
          <w:p w14:paraId="2106E505"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€3,000</w:t>
            </w:r>
          </w:p>
        </w:tc>
        <w:tc>
          <w:tcPr>
            <w:tcW w:w="0" w:type="auto"/>
            <w:hideMark/>
          </w:tcPr>
          <w:p w14:paraId="208CBA79"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€55 (</w:t>
            </w:r>
            <w:proofErr w:type="spellStart"/>
            <w:r w:rsidRPr="00BE4815">
              <w:rPr>
                <w:rFonts w:ascii="Calibri Light" w:hAnsi="Calibri Light" w:cs="Calibri Light"/>
              </w:rPr>
              <w:t>avg</w:t>
            </w:r>
            <w:proofErr w:type="spellEnd"/>
            <w:r w:rsidRPr="00BE4815">
              <w:rPr>
                <w:rFonts w:ascii="Calibri Light" w:hAnsi="Calibri Light" w:cs="Calibri Light"/>
              </w:rPr>
              <w:t>)</w:t>
            </w:r>
          </w:p>
        </w:tc>
        <w:tc>
          <w:tcPr>
            <w:tcW w:w="0" w:type="auto"/>
            <w:hideMark/>
          </w:tcPr>
          <w:p w14:paraId="51DA7CA3"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€660</w:t>
            </w:r>
          </w:p>
        </w:tc>
        <w:tc>
          <w:tcPr>
            <w:tcW w:w="0" w:type="auto"/>
            <w:hideMark/>
          </w:tcPr>
          <w:p w14:paraId="45EC5A66"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€200</w:t>
            </w:r>
          </w:p>
        </w:tc>
        <w:tc>
          <w:tcPr>
            <w:tcW w:w="0" w:type="auto"/>
            <w:hideMark/>
          </w:tcPr>
          <w:p w14:paraId="1754C516"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€460</w:t>
            </w:r>
          </w:p>
        </w:tc>
        <w:tc>
          <w:tcPr>
            <w:tcW w:w="0" w:type="auto"/>
            <w:hideMark/>
          </w:tcPr>
          <w:p w14:paraId="2A19A227"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6.5</w:t>
            </w:r>
          </w:p>
        </w:tc>
        <w:tc>
          <w:tcPr>
            <w:tcW w:w="0" w:type="auto"/>
            <w:hideMark/>
          </w:tcPr>
          <w:p w14:paraId="346E7EBF"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5–8%</w:t>
            </w:r>
          </w:p>
        </w:tc>
      </w:tr>
    </w:tbl>
    <w:p w14:paraId="6DF588BC" w14:textId="5FCDE139" w:rsidR="004D3BF7" w:rsidRPr="004D3BF7" w:rsidRDefault="004D3BF7" w:rsidP="004D3BF7">
      <w:pPr>
        <w:rPr>
          <w:rFonts w:ascii="Calibri Light" w:hAnsi="Calibri Light" w:cs="Calibri Light"/>
          <w:color w:val="0B769F" w:themeColor="accent4" w:themeShade="BF"/>
          <w:sz w:val="28"/>
          <w:szCs w:val="28"/>
        </w:rPr>
      </w:pPr>
      <w:r w:rsidRPr="002E2086">
        <w:rPr>
          <w:rFonts w:ascii="Calibri Light" w:hAnsi="Calibri Light" w:cs="Calibri Light"/>
          <w:color w:val="0B769F" w:themeColor="accent4" w:themeShade="BF"/>
          <w:sz w:val="28"/>
          <w:szCs w:val="28"/>
        </w:rPr>
        <w:lastRenderedPageBreak/>
        <w:t>T</w:t>
      </w:r>
      <w:r w:rsidRPr="004D3BF7">
        <w:rPr>
          <w:rFonts w:ascii="Calibri Light" w:hAnsi="Calibri Light" w:cs="Calibri Light"/>
          <w:color w:val="0B769F" w:themeColor="accent4" w:themeShade="BF"/>
          <w:sz w:val="28"/>
          <w:szCs w:val="28"/>
        </w:rPr>
        <w:t xml:space="preserve">his table shows that each </w:t>
      </w:r>
      <w:proofErr w:type="spellStart"/>
      <w:r w:rsidRPr="004D3BF7">
        <w:rPr>
          <w:rFonts w:ascii="Calibri Light" w:hAnsi="Calibri Light" w:cs="Calibri Light"/>
          <w:color w:val="0B769F" w:themeColor="accent4" w:themeShade="BF"/>
          <w:sz w:val="28"/>
          <w:szCs w:val="28"/>
        </w:rPr>
        <w:t>SolPort</w:t>
      </w:r>
      <w:proofErr w:type="spellEnd"/>
      <w:r w:rsidRPr="004D3BF7">
        <w:rPr>
          <w:rFonts w:ascii="Calibri Light" w:hAnsi="Calibri Light" w:cs="Calibri Light"/>
          <w:color w:val="0B769F" w:themeColor="accent4" w:themeShade="BF"/>
          <w:sz w:val="28"/>
          <w:szCs w:val="28"/>
        </w:rPr>
        <w:t xml:space="preserve"> artefact is financially self-sustaining — with predictable margins and attractive IRRs. It also highlights how BBVA can tailor its investment strategy by tier, balancing visibility, affordability, and return.</w:t>
      </w:r>
    </w:p>
    <w:p w14:paraId="6F0361B0" w14:textId="72238D74" w:rsidR="001E36E8" w:rsidRPr="003953CB" w:rsidRDefault="001E36E8" w:rsidP="001D5BEE">
      <w:pPr>
        <w:pStyle w:val="Heading3"/>
      </w:pPr>
      <w:r w:rsidRPr="002E2086">
        <w:t xml:space="preserve"> </w:t>
      </w:r>
      <w:bookmarkStart w:id="218" w:name="_Toc203933291"/>
      <w:r w:rsidRPr="003953CB">
        <w:t>Strategic Takeaway</w:t>
      </w:r>
      <w:bookmarkEnd w:id="218"/>
    </w:p>
    <w:p w14:paraId="6FC792B9" w14:textId="77777777" w:rsidR="001E36E8" w:rsidRPr="001E36E8" w:rsidRDefault="001E36E8" w:rsidP="001E36E8">
      <w:pPr>
        <w:numPr>
          <w:ilvl w:val="0"/>
          <w:numId w:val="51"/>
        </w:numPr>
        <w:rPr>
          <w:rFonts w:ascii="Calibri Light" w:hAnsi="Calibri Light" w:cs="Calibri Light"/>
        </w:rPr>
      </w:pPr>
      <w:proofErr w:type="spellStart"/>
      <w:r w:rsidRPr="001E36E8">
        <w:rPr>
          <w:rFonts w:ascii="Calibri Light" w:hAnsi="Calibri Light" w:cs="Calibri Light"/>
          <w:b/>
          <w:bCs/>
        </w:rPr>
        <w:t>SolPort</w:t>
      </w:r>
      <w:proofErr w:type="spellEnd"/>
      <w:r w:rsidRPr="001E36E8">
        <w:rPr>
          <w:rFonts w:ascii="Calibri Light" w:hAnsi="Calibri Light" w:cs="Calibri Light"/>
          <w:b/>
          <w:bCs/>
        </w:rPr>
        <w:t xml:space="preserve"> Ultra</w:t>
      </w:r>
      <w:r w:rsidRPr="001E36E8">
        <w:rPr>
          <w:rFonts w:ascii="Calibri Light" w:hAnsi="Calibri Light" w:cs="Calibri Light"/>
        </w:rPr>
        <w:t xml:space="preserve"> delivers flagship visibility and high-margin services</w:t>
      </w:r>
    </w:p>
    <w:p w14:paraId="5654B1BA" w14:textId="77777777" w:rsidR="001E36E8" w:rsidRPr="001E36E8" w:rsidRDefault="001E36E8" w:rsidP="001E36E8">
      <w:pPr>
        <w:numPr>
          <w:ilvl w:val="0"/>
          <w:numId w:val="51"/>
        </w:numPr>
        <w:rPr>
          <w:rFonts w:ascii="Calibri Light" w:hAnsi="Calibri Light" w:cs="Calibri Light"/>
        </w:rPr>
      </w:pPr>
      <w:proofErr w:type="spellStart"/>
      <w:r w:rsidRPr="001E36E8">
        <w:rPr>
          <w:rFonts w:ascii="Calibri Light" w:hAnsi="Calibri Light" w:cs="Calibri Light"/>
          <w:b/>
          <w:bCs/>
        </w:rPr>
        <w:t>SolPort</w:t>
      </w:r>
      <w:proofErr w:type="spellEnd"/>
      <w:r w:rsidRPr="001E36E8">
        <w:rPr>
          <w:rFonts w:ascii="Calibri Light" w:hAnsi="Calibri Light" w:cs="Calibri Light"/>
          <w:b/>
          <w:bCs/>
        </w:rPr>
        <w:t xml:space="preserve"> Terrace</w:t>
      </w:r>
      <w:r w:rsidRPr="001E36E8">
        <w:rPr>
          <w:rFonts w:ascii="Calibri Light" w:hAnsi="Calibri Light" w:cs="Calibri Light"/>
        </w:rPr>
        <w:t xml:space="preserve"> offers corridor-scale monetization with mid-tier </w:t>
      </w:r>
      <w:proofErr w:type="spellStart"/>
      <w:r w:rsidRPr="001E36E8">
        <w:rPr>
          <w:rFonts w:ascii="Calibri Light" w:hAnsi="Calibri Light" w:cs="Calibri Light"/>
        </w:rPr>
        <w:t>CapEx</w:t>
      </w:r>
      <w:proofErr w:type="spellEnd"/>
    </w:p>
    <w:p w14:paraId="0A33036A" w14:textId="77777777" w:rsidR="001E36E8" w:rsidRPr="001E36E8" w:rsidRDefault="001E36E8" w:rsidP="001E36E8">
      <w:pPr>
        <w:numPr>
          <w:ilvl w:val="0"/>
          <w:numId w:val="51"/>
        </w:numPr>
        <w:rPr>
          <w:rFonts w:ascii="Calibri Light" w:hAnsi="Calibri Light" w:cs="Calibri Light"/>
        </w:rPr>
      </w:pPr>
      <w:proofErr w:type="spellStart"/>
      <w:r w:rsidRPr="001E36E8">
        <w:rPr>
          <w:rFonts w:ascii="Calibri Light" w:hAnsi="Calibri Light" w:cs="Calibri Light"/>
          <w:b/>
          <w:bCs/>
        </w:rPr>
        <w:t>SolPort</w:t>
      </w:r>
      <w:proofErr w:type="spellEnd"/>
      <w:r w:rsidRPr="001E36E8">
        <w:rPr>
          <w:rFonts w:ascii="Calibri Light" w:hAnsi="Calibri Light" w:cs="Calibri Light"/>
          <w:b/>
          <w:bCs/>
        </w:rPr>
        <w:t xml:space="preserve"> Micro</w:t>
      </w:r>
      <w:r w:rsidRPr="001E36E8">
        <w:rPr>
          <w:rFonts w:ascii="Calibri Light" w:hAnsi="Calibri Light" w:cs="Calibri Light"/>
        </w:rPr>
        <w:t xml:space="preserve"> enables inclusive access and community-scale returns</w:t>
      </w:r>
    </w:p>
    <w:p w14:paraId="62A6D66F" w14:textId="62658915" w:rsidR="006C4E14" w:rsidRPr="00BE4815" w:rsidRDefault="001E36E8" w:rsidP="00BE4815">
      <w:pPr>
        <w:rPr>
          <w:rFonts w:ascii="Calibri Light" w:hAnsi="Calibri Light" w:cs="Calibri Light"/>
        </w:rPr>
      </w:pPr>
      <w:r w:rsidRPr="001E36E8">
        <w:rPr>
          <w:rFonts w:ascii="Calibri Light" w:hAnsi="Calibri Light" w:cs="Calibri Light"/>
        </w:rPr>
        <w:t>Together, these tiers form a scalable infrastructure portfolio — modular, fundable, and aligned with BBVA’s ESG and fintech priorities</w:t>
      </w:r>
    </w:p>
    <w:p w14:paraId="6F9A13BF" w14:textId="41A8EB3A" w:rsidR="00BE4815" w:rsidRPr="00BE4815" w:rsidRDefault="00BE4815" w:rsidP="0036415F">
      <w:pPr>
        <w:pStyle w:val="Heading2"/>
        <w:rPr>
          <w:lang w:val="es-ES"/>
        </w:rPr>
      </w:pPr>
      <w:bookmarkStart w:id="219" w:name="_Toc203933292"/>
      <w:proofErr w:type="spellStart"/>
      <w:r w:rsidRPr="00BE4815">
        <w:rPr>
          <w:lang w:val="es-ES"/>
        </w:rPr>
        <w:t>Corridor</w:t>
      </w:r>
      <w:proofErr w:type="spellEnd"/>
      <w:r w:rsidRPr="00BE4815">
        <w:rPr>
          <w:lang w:val="es-ES"/>
        </w:rPr>
        <w:t xml:space="preserve"> ROI </w:t>
      </w:r>
      <w:proofErr w:type="spellStart"/>
      <w:r w:rsidRPr="00BE4815">
        <w:rPr>
          <w:lang w:val="es-ES"/>
        </w:rPr>
        <w:t>Simulation</w:t>
      </w:r>
      <w:proofErr w:type="spellEnd"/>
      <w:r w:rsidRPr="00BE4815">
        <w:rPr>
          <w:lang w:val="es-ES"/>
        </w:rPr>
        <w:t xml:space="preserve"> (Barcelona </w:t>
      </w:r>
      <w:proofErr w:type="spellStart"/>
      <w:r w:rsidRPr="00BE4815">
        <w:rPr>
          <w:lang w:val="es-ES"/>
        </w:rPr>
        <w:t>Deployment</w:t>
      </w:r>
      <w:proofErr w:type="spellEnd"/>
      <w:r w:rsidRPr="00BE4815">
        <w:rPr>
          <w:lang w:val="es-ES"/>
        </w:rPr>
        <w:t>)</w:t>
      </w:r>
      <w:bookmarkEnd w:id="219"/>
    </w:p>
    <w:tbl>
      <w:tblPr>
        <w:tblStyle w:val="TableGridLight"/>
        <w:tblW w:w="8935" w:type="dxa"/>
        <w:tblLook w:val="04A0" w:firstRow="1" w:lastRow="0" w:firstColumn="1" w:lastColumn="0" w:noHBand="0" w:noVBand="1"/>
      </w:tblPr>
      <w:tblGrid>
        <w:gridCol w:w="1669"/>
        <w:gridCol w:w="1620"/>
        <w:gridCol w:w="2072"/>
        <w:gridCol w:w="2044"/>
        <w:gridCol w:w="1530"/>
      </w:tblGrid>
      <w:tr w:rsidR="00BE4815" w:rsidRPr="00BE4815" w14:paraId="2519303F" w14:textId="77777777" w:rsidTr="00B80AA4">
        <w:trPr>
          <w:trHeight w:val="487"/>
        </w:trPr>
        <w:tc>
          <w:tcPr>
            <w:tcW w:w="0" w:type="auto"/>
            <w:hideMark/>
          </w:tcPr>
          <w:p w14:paraId="04F48206"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Units Deployed</w:t>
            </w:r>
          </w:p>
        </w:tc>
        <w:tc>
          <w:tcPr>
            <w:tcW w:w="0" w:type="auto"/>
            <w:hideMark/>
          </w:tcPr>
          <w:p w14:paraId="332CC891"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 xml:space="preserve">Total </w:t>
            </w:r>
            <w:proofErr w:type="spellStart"/>
            <w:r w:rsidRPr="00BE4815">
              <w:rPr>
                <w:rFonts w:ascii="Calibri Light" w:hAnsi="Calibri Light" w:cs="Calibri Light"/>
                <w:b/>
                <w:bCs/>
              </w:rPr>
              <w:t>CapEx</w:t>
            </w:r>
            <w:proofErr w:type="spellEnd"/>
            <w:r w:rsidRPr="00BE4815">
              <w:rPr>
                <w:rFonts w:ascii="Calibri Light" w:hAnsi="Calibri Light" w:cs="Calibri Light"/>
                <w:b/>
                <w:bCs/>
              </w:rPr>
              <w:t xml:space="preserve"> (€)</w:t>
            </w:r>
          </w:p>
        </w:tc>
        <w:tc>
          <w:tcPr>
            <w:tcW w:w="0" w:type="auto"/>
            <w:hideMark/>
          </w:tcPr>
          <w:p w14:paraId="581738D8"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Annual Revenue (€)</w:t>
            </w:r>
          </w:p>
        </w:tc>
        <w:tc>
          <w:tcPr>
            <w:tcW w:w="0" w:type="auto"/>
            <w:hideMark/>
          </w:tcPr>
          <w:p w14:paraId="0DEC8BF7"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Carbon Yield (</w:t>
            </w:r>
            <w:proofErr w:type="spellStart"/>
            <w:r w:rsidRPr="00BE4815">
              <w:rPr>
                <w:rFonts w:ascii="Calibri Light" w:hAnsi="Calibri Light" w:cs="Calibri Light"/>
                <w:b/>
                <w:bCs/>
              </w:rPr>
              <w:t>tCO</w:t>
            </w:r>
            <w:proofErr w:type="spellEnd"/>
            <w:r w:rsidRPr="00BE4815">
              <w:rPr>
                <w:rFonts w:ascii="Calibri Light" w:hAnsi="Calibri Light" w:cs="Calibri Light"/>
                <w:b/>
                <w:bCs/>
              </w:rPr>
              <w:t>₂)</w:t>
            </w:r>
          </w:p>
        </w:tc>
        <w:tc>
          <w:tcPr>
            <w:tcW w:w="0" w:type="auto"/>
            <w:hideMark/>
          </w:tcPr>
          <w:p w14:paraId="46C23FDF"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Estimated IRR</w:t>
            </w:r>
          </w:p>
        </w:tc>
      </w:tr>
      <w:tr w:rsidR="00BE4815" w:rsidRPr="00BE4815" w14:paraId="00FF1DD7" w14:textId="77777777" w:rsidTr="00B80AA4">
        <w:trPr>
          <w:trHeight w:val="500"/>
        </w:trPr>
        <w:tc>
          <w:tcPr>
            <w:tcW w:w="0" w:type="auto"/>
            <w:hideMark/>
          </w:tcPr>
          <w:p w14:paraId="525C9962"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50</w:t>
            </w:r>
          </w:p>
        </w:tc>
        <w:tc>
          <w:tcPr>
            <w:tcW w:w="0" w:type="auto"/>
            <w:hideMark/>
          </w:tcPr>
          <w:p w14:paraId="45751CCB"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€500,000</w:t>
            </w:r>
          </w:p>
        </w:tc>
        <w:tc>
          <w:tcPr>
            <w:tcW w:w="0" w:type="auto"/>
            <w:hideMark/>
          </w:tcPr>
          <w:p w14:paraId="38DE6992"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€75,000</w:t>
            </w:r>
          </w:p>
        </w:tc>
        <w:tc>
          <w:tcPr>
            <w:tcW w:w="0" w:type="auto"/>
            <w:hideMark/>
          </w:tcPr>
          <w:p w14:paraId="4784C700"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65</w:t>
            </w:r>
          </w:p>
        </w:tc>
        <w:tc>
          <w:tcPr>
            <w:tcW w:w="0" w:type="auto"/>
            <w:hideMark/>
          </w:tcPr>
          <w:p w14:paraId="4BD33759"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10%</w:t>
            </w:r>
          </w:p>
        </w:tc>
      </w:tr>
      <w:tr w:rsidR="00BE4815" w:rsidRPr="00BE4815" w14:paraId="79DC5312" w14:textId="77777777" w:rsidTr="00B80AA4">
        <w:trPr>
          <w:trHeight w:val="487"/>
        </w:trPr>
        <w:tc>
          <w:tcPr>
            <w:tcW w:w="0" w:type="auto"/>
            <w:hideMark/>
          </w:tcPr>
          <w:p w14:paraId="56285FAD"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250</w:t>
            </w:r>
          </w:p>
        </w:tc>
        <w:tc>
          <w:tcPr>
            <w:tcW w:w="0" w:type="auto"/>
            <w:hideMark/>
          </w:tcPr>
          <w:p w14:paraId="65EB4DE2"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€2,500,000</w:t>
            </w:r>
          </w:p>
        </w:tc>
        <w:tc>
          <w:tcPr>
            <w:tcW w:w="0" w:type="auto"/>
            <w:hideMark/>
          </w:tcPr>
          <w:p w14:paraId="0F17BAD6"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€375,000</w:t>
            </w:r>
          </w:p>
        </w:tc>
        <w:tc>
          <w:tcPr>
            <w:tcW w:w="0" w:type="auto"/>
            <w:hideMark/>
          </w:tcPr>
          <w:p w14:paraId="1C674E27"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320</w:t>
            </w:r>
          </w:p>
        </w:tc>
        <w:tc>
          <w:tcPr>
            <w:tcW w:w="0" w:type="auto"/>
            <w:hideMark/>
          </w:tcPr>
          <w:p w14:paraId="422E00AA"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16%</w:t>
            </w:r>
          </w:p>
        </w:tc>
      </w:tr>
    </w:tbl>
    <w:p w14:paraId="05C43FD9" w14:textId="2AF59886" w:rsidR="00BE4815" w:rsidRPr="00BE4815" w:rsidRDefault="00BE4815" w:rsidP="0036415F">
      <w:pPr>
        <w:pStyle w:val="Heading2"/>
      </w:pPr>
      <w:bookmarkStart w:id="220" w:name="_Toc203933293"/>
      <w:r w:rsidRPr="00BE4815">
        <w:t>Capital Flow Timeline</w:t>
      </w:r>
      <w:bookmarkEnd w:id="220"/>
    </w:p>
    <w:tbl>
      <w:tblPr>
        <w:tblStyle w:val="TableGridLight"/>
        <w:tblW w:w="9039" w:type="dxa"/>
        <w:tblLook w:val="04A0" w:firstRow="1" w:lastRow="0" w:firstColumn="1" w:lastColumn="0" w:noHBand="0" w:noVBand="1"/>
      </w:tblPr>
      <w:tblGrid>
        <w:gridCol w:w="1105"/>
        <w:gridCol w:w="3780"/>
        <w:gridCol w:w="4154"/>
      </w:tblGrid>
      <w:tr w:rsidR="00BE4815" w:rsidRPr="00BE4815" w14:paraId="19D0187A" w14:textId="77777777" w:rsidTr="00B80AA4">
        <w:trPr>
          <w:trHeight w:val="461"/>
        </w:trPr>
        <w:tc>
          <w:tcPr>
            <w:tcW w:w="0" w:type="auto"/>
            <w:hideMark/>
          </w:tcPr>
          <w:p w14:paraId="54D2140A"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Month</w:t>
            </w:r>
          </w:p>
        </w:tc>
        <w:tc>
          <w:tcPr>
            <w:tcW w:w="0" w:type="auto"/>
            <w:hideMark/>
          </w:tcPr>
          <w:p w14:paraId="1A57A3EB"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Activity</w:t>
            </w:r>
          </w:p>
        </w:tc>
        <w:tc>
          <w:tcPr>
            <w:tcW w:w="0" w:type="auto"/>
            <w:hideMark/>
          </w:tcPr>
          <w:p w14:paraId="2F383182" w14:textId="77777777" w:rsidR="00BE4815" w:rsidRPr="00BE4815" w:rsidRDefault="00BE4815" w:rsidP="00BE4815">
            <w:pPr>
              <w:spacing w:after="160" w:line="259" w:lineRule="auto"/>
              <w:rPr>
                <w:rFonts w:ascii="Calibri Light" w:hAnsi="Calibri Light" w:cs="Calibri Light"/>
                <w:b/>
                <w:bCs/>
              </w:rPr>
            </w:pPr>
            <w:r w:rsidRPr="00BE4815">
              <w:rPr>
                <w:rFonts w:ascii="Calibri Light" w:hAnsi="Calibri Light" w:cs="Calibri Light"/>
                <w:b/>
                <w:bCs/>
              </w:rPr>
              <w:t>Capital Trigger</w:t>
            </w:r>
          </w:p>
        </w:tc>
      </w:tr>
      <w:tr w:rsidR="00BE4815" w:rsidRPr="00BE4815" w14:paraId="03294659" w14:textId="77777777" w:rsidTr="00B80AA4">
        <w:trPr>
          <w:trHeight w:val="474"/>
        </w:trPr>
        <w:tc>
          <w:tcPr>
            <w:tcW w:w="0" w:type="auto"/>
            <w:hideMark/>
          </w:tcPr>
          <w:p w14:paraId="5F47C866"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1</w:t>
            </w:r>
          </w:p>
        </w:tc>
        <w:tc>
          <w:tcPr>
            <w:tcW w:w="0" w:type="auto"/>
            <w:hideMark/>
          </w:tcPr>
          <w:p w14:paraId="5FDFE737"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Pilot launch at BBVA HQ</w:t>
            </w:r>
          </w:p>
        </w:tc>
        <w:tc>
          <w:tcPr>
            <w:tcW w:w="0" w:type="auto"/>
            <w:hideMark/>
          </w:tcPr>
          <w:p w14:paraId="2BB613FB"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Visibility funding</w:t>
            </w:r>
          </w:p>
        </w:tc>
      </w:tr>
      <w:tr w:rsidR="00BE4815" w:rsidRPr="00BE4815" w14:paraId="02971B4C" w14:textId="77777777" w:rsidTr="00B80AA4">
        <w:trPr>
          <w:trHeight w:val="461"/>
        </w:trPr>
        <w:tc>
          <w:tcPr>
            <w:tcW w:w="0" w:type="auto"/>
            <w:hideMark/>
          </w:tcPr>
          <w:p w14:paraId="617C86B7"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6</w:t>
            </w:r>
          </w:p>
        </w:tc>
        <w:tc>
          <w:tcPr>
            <w:tcW w:w="0" w:type="auto"/>
            <w:hideMark/>
          </w:tcPr>
          <w:p w14:paraId="01491824"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Corridor monetization begins</w:t>
            </w:r>
          </w:p>
        </w:tc>
        <w:tc>
          <w:tcPr>
            <w:tcW w:w="0" w:type="auto"/>
            <w:hideMark/>
          </w:tcPr>
          <w:p w14:paraId="6C2FD8A5"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Blended finance activation</w:t>
            </w:r>
          </w:p>
        </w:tc>
      </w:tr>
      <w:tr w:rsidR="00BE4815" w:rsidRPr="00BE4815" w14:paraId="7BCE21C0" w14:textId="77777777" w:rsidTr="00B80AA4">
        <w:trPr>
          <w:trHeight w:val="474"/>
        </w:trPr>
        <w:tc>
          <w:tcPr>
            <w:tcW w:w="0" w:type="auto"/>
            <w:hideMark/>
          </w:tcPr>
          <w:p w14:paraId="79FEDA18"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12</w:t>
            </w:r>
          </w:p>
        </w:tc>
        <w:tc>
          <w:tcPr>
            <w:tcW w:w="0" w:type="auto"/>
            <w:hideMark/>
          </w:tcPr>
          <w:p w14:paraId="4101C05C"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Carbon asset packaging</w:t>
            </w:r>
          </w:p>
        </w:tc>
        <w:tc>
          <w:tcPr>
            <w:tcW w:w="0" w:type="auto"/>
            <w:hideMark/>
          </w:tcPr>
          <w:p w14:paraId="7B3D5AB7"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ESG-linked credit instruments</w:t>
            </w:r>
          </w:p>
        </w:tc>
      </w:tr>
      <w:tr w:rsidR="00BE4815" w:rsidRPr="00BE4815" w14:paraId="355CAC97" w14:textId="77777777" w:rsidTr="00B80AA4">
        <w:trPr>
          <w:trHeight w:val="474"/>
        </w:trPr>
        <w:tc>
          <w:tcPr>
            <w:tcW w:w="0" w:type="auto"/>
            <w:hideMark/>
          </w:tcPr>
          <w:p w14:paraId="2DF1CBF2"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24</w:t>
            </w:r>
          </w:p>
        </w:tc>
        <w:tc>
          <w:tcPr>
            <w:tcW w:w="0" w:type="auto"/>
            <w:hideMark/>
          </w:tcPr>
          <w:p w14:paraId="3029CCDF"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IRR realization across mesh</w:t>
            </w:r>
          </w:p>
        </w:tc>
        <w:tc>
          <w:tcPr>
            <w:tcW w:w="0" w:type="auto"/>
            <w:hideMark/>
          </w:tcPr>
          <w:p w14:paraId="4EA54534"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Venture co-investment potential</w:t>
            </w:r>
          </w:p>
        </w:tc>
      </w:tr>
      <w:tr w:rsidR="00BE4815" w:rsidRPr="00BE4815" w14:paraId="725C4658" w14:textId="77777777" w:rsidTr="00B80AA4">
        <w:trPr>
          <w:trHeight w:val="461"/>
        </w:trPr>
        <w:tc>
          <w:tcPr>
            <w:tcW w:w="0" w:type="auto"/>
            <w:hideMark/>
          </w:tcPr>
          <w:p w14:paraId="3F55E862"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36</w:t>
            </w:r>
          </w:p>
        </w:tc>
        <w:tc>
          <w:tcPr>
            <w:tcW w:w="0" w:type="auto"/>
            <w:hideMark/>
          </w:tcPr>
          <w:p w14:paraId="5DC0D509"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Platform maturity</w:t>
            </w:r>
          </w:p>
        </w:tc>
        <w:tc>
          <w:tcPr>
            <w:tcW w:w="0" w:type="auto"/>
            <w:hideMark/>
          </w:tcPr>
          <w:p w14:paraId="49B9A784" w14:textId="77777777" w:rsidR="00BE4815" w:rsidRPr="00BE4815" w:rsidRDefault="00BE4815" w:rsidP="00BE4815">
            <w:pPr>
              <w:spacing w:after="160" w:line="259" w:lineRule="auto"/>
              <w:rPr>
                <w:rFonts w:ascii="Calibri Light" w:hAnsi="Calibri Light" w:cs="Calibri Light"/>
              </w:rPr>
            </w:pPr>
            <w:r w:rsidRPr="00BE4815">
              <w:rPr>
                <w:rFonts w:ascii="Calibri Light" w:hAnsi="Calibri Light" w:cs="Calibri Light"/>
              </w:rPr>
              <w:t>Tokenization and offset trading</w:t>
            </w:r>
          </w:p>
        </w:tc>
      </w:tr>
    </w:tbl>
    <w:p w14:paraId="2A75A1AB" w14:textId="2D03CAF7" w:rsidR="00B80DEC" w:rsidRPr="005E6E03" w:rsidRDefault="00B80DEC" w:rsidP="001D5BEE">
      <w:pPr>
        <w:pStyle w:val="Heading1"/>
        <w:jc w:val="center"/>
        <w:rPr>
          <w:b/>
          <w:bCs/>
          <w:color w:val="E97132" w:themeColor="accent2"/>
        </w:rPr>
      </w:pPr>
      <w:bookmarkStart w:id="221" w:name="_Toc203933294"/>
      <w:r w:rsidRPr="005E6E03">
        <w:rPr>
          <w:b/>
          <w:bCs/>
          <w:color w:val="E97132" w:themeColor="accent2"/>
        </w:rPr>
        <w:t>Appendix: Artefact Design Portfolio</w:t>
      </w:r>
      <w:bookmarkEnd w:id="221"/>
    </w:p>
    <w:p w14:paraId="7DC7D7A3" w14:textId="77777777" w:rsidR="00B80DEC" w:rsidRPr="00E9002F" w:rsidRDefault="00B80DEC" w:rsidP="00E9002F">
      <w:pPr>
        <w:pStyle w:val="Heading2"/>
      </w:pPr>
      <w:bookmarkStart w:id="222" w:name="_Toc203933295"/>
      <w:r w:rsidRPr="00E9002F">
        <w:t xml:space="preserve">Visual Identity of </w:t>
      </w:r>
      <w:proofErr w:type="spellStart"/>
      <w:r w:rsidRPr="00E9002F">
        <w:t>SolPort’s</w:t>
      </w:r>
      <w:proofErr w:type="spellEnd"/>
      <w:r w:rsidRPr="00E9002F">
        <w:t xml:space="preserve"> Modular Infrastructure</w:t>
      </w:r>
      <w:bookmarkEnd w:id="222"/>
    </w:p>
    <w:p w14:paraId="76A88318" w14:textId="5D629587" w:rsidR="00B80DEC" w:rsidRPr="00B80DEC" w:rsidRDefault="00B80DEC" w:rsidP="00B80DEC">
      <w:pPr>
        <w:rPr>
          <w:rFonts w:ascii="Calibri Light" w:hAnsi="Calibri Light" w:cs="Calibri Light"/>
        </w:rPr>
      </w:pPr>
      <w:r w:rsidRPr="00B80DEC">
        <w:rPr>
          <w:rFonts w:ascii="Calibri Light" w:hAnsi="Calibri Light" w:cs="Calibri Light"/>
        </w:rPr>
        <w:t xml:space="preserve">This appendix presents the visual and functional design of </w:t>
      </w:r>
      <w:proofErr w:type="spellStart"/>
      <w:r w:rsidRPr="00B80DEC">
        <w:rPr>
          <w:rFonts w:ascii="Calibri Light" w:hAnsi="Calibri Light" w:cs="Calibri Light"/>
        </w:rPr>
        <w:t>SolPort</w:t>
      </w:r>
      <w:proofErr w:type="spellEnd"/>
      <w:r w:rsidRPr="00B80DEC">
        <w:rPr>
          <w:rFonts w:ascii="Calibri Light" w:hAnsi="Calibri Light" w:cs="Calibri Light"/>
        </w:rPr>
        <w:t xml:space="preserve"> artefacts — helping funders, municipalities, and communities understand what they’re investing in</w:t>
      </w:r>
      <w:r w:rsidR="00ED55DF">
        <w:rPr>
          <w:rFonts w:ascii="Calibri Light" w:hAnsi="Calibri Light" w:cs="Calibri Light"/>
        </w:rPr>
        <w:t xml:space="preserve"> (For more on</w:t>
      </w:r>
      <w:r w:rsidR="00DA613F">
        <w:rPr>
          <w:rFonts w:ascii="Calibri Light" w:hAnsi="Calibri Light" w:cs="Calibri Light"/>
        </w:rPr>
        <w:t xml:space="preserve"> this, see Carlos H Betancourth. </w:t>
      </w:r>
      <w:r w:rsidR="00DA613F" w:rsidRPr="00DA613F">
        <w:rPr>
          <w:rFonts w:ascii="Calibri Light" w:hAnsi="Calibri Light" w:cs="Calibri Light"/>
          <w:b/>
          <w:bCs/>
        </w:rPr>
        <w:t>design concepts</w:t>
      </w:r>
      <w:r w:rsidR="00DA613F">
        <w:rPr>
          <w:rFonts w:ascii="Calibri Light" w:hAnsi="Calibri Light" w:cs="Calibri Light"/>
        </w:rPr>
        <w:t xml:space="preserve"> for solar cultural artefacts, 2025)</w:t>
      </w:r>
    </w:p>
    <w:p w14:paraId="39BA2BBA" w14:textId="71FE189B" w:rsidR="00B80DEC" w:rsidRPr="001D5BEE" w:rsidRDefault="00B80DEC" w:rsidP="001D5BEE">
      <w:pPr>
        <w:pStyle w:val="Heading3"/>
      </w:pPr>
      <w:bookmarkStart w:id="223" w:name="_Toc203933296"/>
      <w:r w:rsidRPr="001D5BEE">
        <w:t>Artefact Renderings</w:t>
      </w:r>
      <w:bookmarkEnd w:id="223"/>
    </w:p>
    <w:p w14:paraId="362C49B9" w14:textId="77777777" w:rsidR="00B80DEC" w:rsidRPr="00B80DEC" w:rsidRDefault="00B80DEC" w:rsidP="00B80DEC">
      <w:pPr>
        <w:numPr>
          <w:ilvl w:val="0"/>
          <w:numId w:val="57"/>
        </w:numPr>
        <w:rPr>
          <w:rFonts w:ascii="Calibri Light" w:hAnsi="Calibri Light" w:cs="Calibri Light"/>
        </w:rPr>
      </w:pPr>
      <w:proofErr w:type="spellStart"/>
      <w:r w:rsidRPr="00B80DEC">
        <w:rPr>
          <w:rFonts w:ascii="Calibri Light" w:hAnsi="Calibri Light" w:cs="Calibri Light"/>
          <w:b/>
          <w:bCs/>
        </w:rPr>
        <w:t>SolPort</w:t>
      </w:r>
      <w:proofErr w:type="spellEnd"/>
      <w:r w:rsidRPr="00B80DEC">
        <w:rPr>
          <w:rFonts w:ascii="Calibri Light" w:hAnsi="Calibri Light" w:cs="Calibri Light"/>
          <w:b/>
          <w:bCs/>
        </w:rPr>
        <w:t xml:space="preserve"> Ultra:</w:t>
      </w:r>
      <w:r w:rsidRPr="00B80DEC">
        <w:rPr>
          <w:rFonts w:ascii="Calibri Light" w:hAnsi="Calibri Light" w:cs="Calibri Light"/>
        </w:rPr>
        <w:t xml:space="preserve"> Flagship solar umbrella with EV charging, cooling, and carbon tracking</w:t>
      </w:r>
    </w:p>
    <w:p w14:paraId="5C151F2A" w14:textId="77777777" w:rsidR="00B80DEC" w:rsidRPr="00B80DEC" w:rsidRDefault="00B80DEC" w:rsidP="00B80DEC">
      <w:pPr>
        <w:numPr>
          <w:ilvl w:val="0"/>
          <w:numId w:val="57"/>
        </w:numPr>
        <w:rPr>
          <w:rFonts w:ascii="Calibri Light" w:hAnsi="Calibri Light" w:cs="Calibri Light"/>
        </w:rPr>
      </w:pPr>
      <w:proofErr w:type="spellStart"/>
      <w:r w:rsidRPr="00B80DEC">
        <w:rPr>
          <w:rFonts w:ascii="Calibri Light" w:hAnsi="Calibri Light" w:cs="Calibri Light"/>
          <w:b/>
          <w:bCs/>
        </w:rPr>
        <w:t>SolPort</w:t>
      </w:r>
      <w:proofErr w:type="spellEnd"/>
      <w:r w:rsidRPr="00B80DEC">
        <w:rPr>
          <w:rFonts w:ascii="Calibri Light" w:hAnsi="Calibri Light" w:cs="Calibri Light"/>
          <w:b/>
          <w:bCs/>
        </w:rPr>
        <w:t xml:space="preserve"> Terrace:</w:t>
      </w:r>
      <w:r w:rsidRPr="00B80DEC">
        <w:rPr>
          <w:rFonts w:ascii="Calibri Light" w:hAnsi="Calibri Light" w:cs="Calibri Light"/>
        </w:rPr>
        <w:t xml:space="preserve"> Mid-tier artefact for corridor deployment and building energy export</w:t>
      </w:r>
    </w:p>
    <w:p w14:paraId="315969BF" w14:textId="77777777" w:rsidR="00B80DEC" w:rsidRPr="00B80DEC" w:rsidRDefault="00B80DEC" w:rsidP="00B80DEC">
      <w:pPr>
        <w:numPr>
          <w:ilvl w:val="0"/>
          <w:numId w:val="57"/>
        </w:numPr>
        <w:rPr>
          <w:rFonts w:ascii="Calibri Light" w:hAnsi="Calibri Light" w:cs="Calibri Light"/>
        </w:rPr>
      </w:pPr>
      <w:proofErr w:type="spellStart"/>
      <w:r w:rsidRPr="00B80DEC">
        <w:rPr>
          <w:rFonts w:ascii="Calibri Light" w:hAnsi="Calibri Light" w:cs="Calibri Light"/>
          <w:b/>
          <w:bCs/>
        </w:rPr>
        <w:t>SolPort</w:t>
      </w:r>
      <w:proofErr w:type="spellEnd"/>
      <w:r w:rsidRPr="00B80DEC">
        <w:rPr>
          <w:rFonts w:ascii="Calibri Light" w:hAnsi="Calibri Light" w:cs="Calibri Light"/>
          <w:b/>
          <w:bCs/>
        </w:rPr>
        <w:t xml:space="preserve"> Micro:</w:t>
      </w:r>
      <w:r w:rsidRPr="00B80DEC">
        <w:rPr>
          <w:rFonts w:ascii="Calibri Light" w:hAnsi="Calibri Light" w:cs="Calibri Light"/>
        </w:rPr>
        <w:t xml:space="preserve"> Lightweight cooling and data node for informal commerce and housing clusters</w:t>
      </w:r>
    </w:p>
    <w:p w14:paraId="4E3A95E8" w14:textId="40D973B6" w:rsidR="00B80DEC" w:rsidRPr="0092360B" w:rsidRDefault="00B80DEC" w:rsidP="0092360B">
      <w:pPr>
        <w:pStyle w:val="Heading3"/>
      </w:pPr>
      <w:bookmarkStart w:id="224" w:name="_Toc203933297"/>
      <w:r w:rsidRPr="0092360B">
        <w:lastRenderedPageBreak/>
        <w:t>Modular Components</w:t>
      </w:r>
      <w:bookmarkEnd w:id="224"/>
    </w:p>
    <w:p w14:paraId="3895D719" w14:textId="77777777" w:rsidR="00B80DEC" w:rsidRPr="00B80DEC" w:rsidRDefault="00B80DEC" w:rsidP="00B80DEC">
      <w:pPr>
        <w:numPr>
          <w:ilvl w:val="0"/>
          <w:numId w:val="58"/>
        </w:numPr>
        <w:rPr>
          <w:rFonts w:ascii="Calibri Light" w:hAnsi="Calibri Light" w:cs="Calibri Light"/>
        </w:rPr>
      </w:pPr>
      <w:r w:rsidRPr="00B80DEC">
        <w:rPr>
          <w:rFonts w:ascii="Calibri Light" w:hAnsi="Calibri Light" w:cs="Calibri Light"/>
        </w:rPr>
        <w:t>Solar panels</w:t>
      </w:r>
    </w:p>
    <w:p w14:paraId="6769B08C" w14:textId="77777777" w:rsidR="00B80DEC" w:rsidRPr="00B80DEC" w:rsidRDefault="00B80DEC" w:rsidP="00B80DEC">
      <w:pPr>
        <w:numPr>
          <w:ilvl w:val="0"/>
          <w:numId w:val="58"/>
        </w:numPr>
        <w:rPr>
          <w:rFonts w:ascii="Calibri Light" w:hAnsi="Calibri Light" w:cs="Calibri Light"/>
        </w:rPr>
      </w:pPr>
      <w:r w:rsidRPr="00B80DEC">
        <w:rPr>
          <w:rFonts w:ascii="Calibri Light" w:hAnsi="Calibri Light" w:cs="Calibri Light"/>
        </w:rPr>
        <w:t>Battery storage</w:t>
      </w:r>
    </w:p>
    <w:p w14:paraId="5CA6DC39" w14:textId="77777777" w:rsidR="00B80DEC" w:rsidRPr="00B80DEC" w:rsidRDefault="00B80DEC" w:rsidP="00B80DEC">
      <w:pPr>
        <w:numPr>
          <w:ilvl w:val="0"/>
          <w:numId w:val="58"/>
        </w:numPr>
        <w:rPr>
          <w:rFonts w:ascii="Calibri Light" w:hAnsi="Calibri Light" w:cs="Calibri Light"/>
        </w:rPr>
      </w:pPr>
      <w:r w:rsidRPr="00B80DEC">
        <w:rPr>
          <w:rFonts w:ascii="Calibri Light" w:hAnsi="Calibri Light" w:cs="Calibri Light"/>
        </w:rPr>
        <w:t>Cooling infrastructure (shade, misting, fans)</w:t>
      </w:r>
    </w:p>
    <w:p w14:paraId="085B7018" w14:textId="77777777" w:rsidR="00B80DEC" w:rsidRPr="00B80DEC" w:rsidRDefault="00B80DEC" w:rsidP="00B80DEC">
      <w:pPr>
        <w:numPr>
          <w:ilvl w:val="0"/>
          <w:numId w:val="58"/>
        </w:numPr>
        <w:rPr>
          <w:rFonts w:ascii="Calibri Light" w:hAnsi="Calibri Light" w:cs="Calibri Light"/>
        </w:rPr>
      </w:pPr>
      <w:r w:rsidRPr="00B80DEC">
        <w:rPr>
          <w:rFonts w:ascii="Calibri Light" w:hAnsi="Calibri Light" w:cs="Calibri Light"/>
        </w:rPr>
        <w:t>IoT sensors and connectivity stack</w:t>
      </w:r>
    </w:p>
    <w:p w14:paraId="36E80616" w14:textId="0F5FA337" w:rsidR="00B80DEC" w:rsidRPr="0092360B" w:rsidRDefault="00B80DEC" w:rsidP="0092360B">
      <w:pPr>
        <w:pStyle w:val="Heading3"/>
      </w:pPr>
      <w:bookmarkStart w:id="225" w:name="_Toc203933298"/>
      <w:r w:rsidRPr="0092360B">
        <w:t>Branding &amp; Co-Visibility</w:t>
      </w:r>
      <w:bookmarkEnd w:id="225"/>
    </w:p>
    <w:p w14:paraId="7E3E4AC3" w14:textId="77777777" w:rsidR="00B80DEC" w:rsidRPr="00B80DEC" w:rsidRDefault="00B80DEC" w:rsidP="00B80DEC">
      <w:pPr>
        <w:numPr>
          <w:ilvl w:val="0"/>
          <w:numId w:val="59"/>
        </w:numPr>
        <w:rPr>
          <w:rFonts w:ascii="Calibri Light" w:hAnsi="Calibri Light" w:cs="Calibri Light"/>
        </w:rPr>
      </w:pPr>
      <w:r w:rsidRPr="00B80DEC">
        <w:rPr>
          <w:rFonts w:ascii="Calibri Light" w:hAnsi="Calibri Light" w:cs="Calibri Light"/>
        </w:rPr>
        <w:t>BBVA co-branding zones</w:t>
      </w:r>
    </w:p>
    <w:p w14:paraId="36C713B3" w14:textId="77777777" w:rsidR="00B80DEC" w:rsidRPr="00B80DEC" w:rsidRDefault="00B80DEC" w:rsidP="00B80DEC">
      <w:pPr>
        <w:numPr>
          <w:ilvl w:val="0"/>
          <w:numId w:val="59"/>
        </w:numPr>
        <w:rPr>
          <w:rFonts w:ascii="Calibri Light" w:hAnsi="Calibri Light" w:cs="Calibri Light"/>
        </w:rPr>
      </w:pPr>
      <w:r w:rsidRPr="00B80DEC">
        <w:rPr>
          <w:rFonts w:ascii="Calibri Light" w:hAnsi="Calibri Light" w:cs="Calibri Light"/>
        </w:rPr>
        <w:t>ESG dashboard integration</w:t>
      </w:r>
    </w:p>
    <w:p w14:paraId="0E4B936C" w14:textId="77777777" w:rsidR="00B80DEC" w:rsidRPr="00B80DEC" w:rsidRDefault="00B80DEC" w:rsidP="00B80DEC">
      <w:pPr>
        <w:numPr>
          <w:ilvl w:val="0"/>
          <w:numId w:val="59"/>
        </w:numPr>
        <w:rPr>
          <w:rFonts w:ascii="Calibri Light" w:hAnsi="Calibri Light" w:cs="Calibri Light"/>
        </w:rPr>
      </w:pPr>
      <w:r w:rsidRPr="00B80DEC">
        <w:rPr>
          <w:rFonts w:ascii="Calibri Light" w:hAnsi="Calibri Light" w:cs="Calibri Light"/>
        </w:rPr>
        <w:t>QR codes for public engagement and usage tracking</w:t>
      </w:r>
    </w:p>
    <w:p w14:paraId="04633E1A" w14:textId="77777777" w:rsidR="00B80DEC" w:rsidRPr="00B80DEC" w:rsidRDefault="00B80DEC" w:rsidP="00B80DEC">
      <w:pPr>
        <w:rPr>
          <w:rFonts w:ascii="Calibri Light" w:hAnsi="Calibri Light" w:cs="Calibri Light"/>
          <w:color w:val="0B769F" w:themeColor="accent4" w:themeShade="BF"/>
        </w:rPr>
      </w:pPr>
      <w:proofErr w:type="spellStart"/>
      <w:r w:rsidRPr="00B80DEC">
        <w:rPr>
          <w:rFonts w:ascii="Calibri Light" w:hAnsi="Calibri Light" w:cs="Calibri Light"/>
          <w:color w:val="0B769F" w:themeColor="accent4" w:themeShade="BF"/>
          <w:sz w:val="28"/>
          <w:szCs w:val="28"/>
        </w:rPr>
        <w:t>SolPort</w:t>
      </w:r>
      <w:proofErr w:type="spellEnd"/>
      <w:r w:rsidRPr="00B80DEC">
        <w:rPr>
          <w:rFonts w:ascii="Calibri Light" w:hAnsi="Calibri Light" w:cs="Calibri Light"/>
          <w:color w:val="0B769F" w:themeColor="accent4" w:themeShade="BF"/>
          <w:sz w:val="28"/>
          <w:szCs w:val="28"/>
        </w:rPr>
        <w:t xml:space="preserve"> artefacts are not just functional — they’re iconic, visible, and community-</w:t>
      </w:r>
      <w:proofErr w:type="spellStart"/>
      <w:r w:rsidRPr="00B80DEC">
        <w:rPr>
          <w:rFonts w:ascii="Calibri Light" w:hAnsi="Calibri Light" w:cs="Calibri Light"/>
          <w:color w:val="0B769F" w:themeColor="accent4" w:themeShade="BF"/>
          <w:sz w:val="28"/>
          <w:szCs w:val="28"/>
        </w:rPr>
        <w:t>centered</w:t>
      </w:r>
      <w:proofErr w:type="spellEnd"/>
      <w:r w:rsidRPr="00B80DEC">
        <w:rPr>
          <w:rFonts w:ascii="Calibri Light" w:hAnsi="Calibri Light" w:cs="Calibri Light"/>
          <w:color w:val="0B769F" w:themeColor="accent4" w:themeShade="BF"/>
        </w:rPr>
        <w:t>.</w:t>
      </w:r>
    </w:p>
    <w:p w14:paraId="587656F7" w14:textId="77777777" w:rsidR="00061627" w:rsidRPr="00B27257" w:rsidRDefault="00061627" w:rsidP="009F70DA">
      <w:pPr>
        <w:rPr>
          <w:rFonts w:ascii="Calibri Light" w:hAnsi="Calibri Light" w:cs="Calibri Light"/>
        </w:rPr>
      </w:pPr>
    </w:p>
    <w:sectPr w:rsidR="00061627" w:rsidRPr="00B27257" w:rsidSect="000B1485">
      <w:headerReference w:type="default" r:id="rId10"/>
      <w:footerReference w:type="default" r:id="rId11"/>
      <w:headerReference w:type="firs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63F207" w14:textId="77777777" w:rsidR="00535BE6" w:rsidRDefault="00535BE6" w:rsidP="00AD34C0">
      <w:pPr>
        <w:spacing w:after="0" w:line="240" w:lineRule="auto"/>
      </w:pPr>
      <w:r>
        <w:separator/>
      </w:r>
    </w:p>
  </w:endnote>
  <w:endnote w:type="continuationSeparator" w:id="0">
    <w:p w14:paraId="7BEB8542" w14:textId="77777777" w:rsidR="00535BE6" w:rsidRDefault="00535BE6" w:rsidP="00AD3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8C58DA" w14:paraId="5FBEA2BC" w14:textId="77777777">
      <w:trPr>
        <w:jc w:val="right"/>
      </w:trPr>
      <w:tc>
        <w:tcPr>
          <w:tcW w:w="4795" w:type="dxa"/>
          <w:vAlign w:val="center"/>
        </w:tcPr>
        <w:sdt>
          <w:sdtPr>
            <w:rPr>
              <w:rFonts w:ascii="Calibri Light" w:hAnsi="Calibri Light" w:cs="Calibri Light"/>
              <w:caps/>
              <w:color w:val="000000" w:themeColor="text1"/>
              <w:sz w:val="18"/>
              <w:szCs w:val="18"/>
            </w:rPr>
            <w:alias w:val="Author"/>
            <w:tag w:val=""/>
            <w:id w:val="1534539408"/>
            <w:placeholder>
              <w:docPart w:val="403AA03C23224347816CA89CB439D740"/>
            </w:placeholder>
            <w:dataBinding w:prefixMappings="xmlns:ns0='http://purl.org/dc/elements/1.1/' xmlns:ns1='http://schemas.openxmlformats.org/package/2006/metadata/core-properties' " w:xpath="/ns1:coreProperties[1]/ns0:creator[1]" w:storeItemID="{6C3C8BC8-F283-45AE-878A-BAB7291924A1}"/>
            <w:text/>
          </w:sdtPr>
          <w:sdtContent>
            <w:p w14:paraId="587F8255" w14:textId="1EE44685" w:rsidR="008C58DA" w:rsidRDefault="008C58DA">
              <w:pPr>
                <w:pStyle w:val="Header"/>
                <w:jc w:val="right"/>
                <w:rPr>
                  <w:caps/>
                  <w:color w:val="000000" w:themeColor="text1"/>
                </w:rPr>
              </w:pPr>
              <w:r w:rsidRPr="008C58DA">
                <w:rPr>
                  <w:rFonts w:ascii="Calibri Light" w:hAnsi="Calibri Light" w:cs="Calibri Light"/>
                  <w:caps/>
                  <w:color w:val="000000" w:themeColor="text1"/>
                  <w:sz w:val="18"/>
                  <w:szCs w:val="18"/>
                </w:rPr>
                <w:t>CARLOS H BETANCOURTH SLU-PATENT-P U202432166-CHBETANC@MSN.COM +34 689798412</w:t>
              </w:r>
            </w:p>
          </w:sdtContent>
        </w:sdt>
      </w:tc>
      <w:tc>
        <w:tcPr>
          <w:tcW w:w="250" w:type="pct"/>
          <w:shd w:val="clear" w:color="auto" w:fill="E97132" w:themeFill="accent2"/>
          <w:vAlign w:val="center"/>
        </w:tcPr>
        <w:p w14:paraId="2EB7E450" w14:textId="77777777" w:rsidR="008C58DA" w:rsidRDefault="008C58D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01723AE2" w14:textId="77777777" w:rsidR="008C58DA" w:rsidRDefault="008C5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396D82" w14:textId="77777777" w:rsidR="00535BE6" w:rsidRDefault="00535BE6" w:rsidP="00AD34C0">
      <w:pPr>
        <w:spacing w:after="0" w:line="240" w:lineRule="auto"/>
      </w:pPr>
      <w:r>
        <w:separator/>
      </w:r>
    </w:p>
  </w:footnote>
  <w:footnote w:type="continuationSeparator" w:id="0">
    <w:p w14:paraId="308BB8E5" w14:textId="77777777" w:rsidR="00535BE6" w:rsidRDefault="00535BE6" w:rsidP="00AD34C0">
      <w:pPr>
        <w:spacing w:after="0" w:line="240" w:lineRule="auto"/>
      </w:pPr>
      <w:r>
        <w:continuationSeparator/>
      </w:r>
    </w:p>
  </w:footnote>
  <w:footnote w:id="1">
    <w:p w14:paraId="0E96B179" w14:textId="77777777" w:rsidR="00872CE0" w:rsidRDefault="00872CE0" w:rsidP="00872CE0">
      <w:pPr>
        <w:pStyle w:val="FootnoteText"/>
      </w:pPr>
      <w:r>
        <w:rPr>
          <w:rStyle w:val="FootnoteReference"/>
        </w:rPr>
        <w:footnoteRef/>
      </w:r>
      <w:r>
        <w:t xml:space="preserve"> </w:t>
      </w:r>
      <w:r w:rsidRPr="00686CDB">
        <w:rPr>
          <w:rFonts w:ascii="Calibri Light" w:hAnsi="Calibri Light" w:cs="Calibri Light"/>
        </w:rPr>
        <w:t xml:space="preserve">Elsewhere, urban populations are expanding faster than infrastructure. In many cities mobility remains </w:t>
      </w:r>
      <w:r w:rsidRPr="00686CDB">
        <w:rPr>
          <w:rFonts w:ascii="Calibri Light" w:hAnsi="Calibri Light" w:cs="Calibri Light"/>
          <w:b/>
          <w:bCs/>
        </w:rPr>
        <w:t>fossil-based</w:t>
      </w:r>
      <w:r w:rsidRPr="00686CDB">
        <w:rPr>
          <w:rFonts w:ascii="Calibri Light" w:hAnsi="Calibri Light" w:cs="Calibri Light"/>
        </w:rPr>
        <w:t xml:space="preserve"> </w:t>
      </w:r>
      <w:r w:rsidRPr="00686CDB">
        <w:rPr>
          <w:rFonts w:ascii="Calibri Light" w:hAnsi="Calibri Light" w:cs="Calibri Light"/>
          <w:b/>
          <w:bCs/>
        </w:rPr>
        <w:t>mobility,</w:t>
      </w:r>
      <w:r w:rsidRPr="00686CDB">
        <w:rPr>
          <w:rFonts w:ascii="Calibri Light" w:hAnsi="Calibri Light" w:cs="Calibri Light"/>
        </w:rPr>
        <w:t xml:space="preserve"> energy access is patchy, and local economies rely on fragile public space. </w:t>
      </w:r>
      <w:r w:rsidRPr="00686CDB">
        <w:rPr>
          <w:rFonts w:ascii="Calibri Light" w:hAnsi="Calibri Light" w:cs="Calibri Light"/>
          <w:b/>
          <w:bCs/>
        </w:rPr>
        <w:t>Climate stress</w:t>
      </w:r>
      <w:r w:rsidRPr="00686CDB">
        <w:rPr>
          <w:rFonts w:ascii="Calibri Light" w:hAnsi="Calibri Light" w:cs="Calibri Light"/>
        </w:rPr>
        <w:t xml:space="preserve">, </w:t>
      </w:r>
      <w:r w:rsidRPr="00686CDB">
        <w:rPr>
          <w:rFonts w:ascii="Calibri Light" w:hAnsi="Calibri Light" w:cs="Calibri Light"/>
          <w:b/>
          <w:bCs/>
        </w:rPr>
        <w:t>grid unreliability</w:t>
      </w:r>
      <w:r w:rsidRPr="00686CDB">
        <w:rPr>
          <w:rFonts w:ascii="Calibri Light" w:hAnsi="Calibri Light" w:cs="Calibri Light"/>
        </w:rPr>
        <w:t xml:space="preserve">, and rapid </w:t>
      </w:r>
      <w:r w:rsidRPr="00686CDB">
        <w:rPr>
          <w:rFonts w:ascii="Calibri Light" w:hAnsi="Calibri Light" w:cs="Calibri Light"/>
          <w:b/>
          <w:bCs/>
        </w:rPr>
        <w:t>urbanization</w:t>
      </w:r>
      <w:r w:rsidRPr="00686CDB">
        <w:rPr>
          <w:rFonts w:ascii="Calibri Light" w:hAnsi="Calibri Light" w:cs="Calibri Light"/>
        </w:rPr>
        <w:t xml:space="preserve"> are compounding vulnerabilities. We urgently need decentralized, adaptive, and inclusive infrastructure — built for city and community resilience</w:t>
      </w:r>
    </w:p>
  </w:footnote>
  <w:footnote w:id="2">
    <w:p w14:paraId="41A602CB" w14:textId="2F147604" w:rsidR="0045718D" w:rsidRDefault="0045718D">
      <w:pPr>
        <w:pStyle w:val="FootnoteText"/>
      </w:pPr>
      <w:r>
        <w:rPr>
          <w:rStyle w:val="FootnoteReference"/>
        </w:rPr>
        <w:footnoteRef/>
      </w:r>
      <w:r>
        <w:t xml:space="preserve"> </w:t>
      </w:r>
      <w:r w:rsidRPr="0045718D">
        <w:rPr>
          <w:rFonts w:ascii="Calibri Light" w:hAnsi="Calibri Light" w:cs="Calibri Light"/>
        </w:rPr>
        <w:t>ESG Financing refers to investments that consider Environmental, Social, and Governance (ESG) factors alongside financial returns when making decisions. It's a type of sustainable finance where investors aim to generate positive social and environmental impact while also achieving financial gains</w:t>
      </w:r>
    </w:p>
  </w:footnote>
  <w:footnote w:id="3">
    <w:p w14:paraId="5F7D349E" w14:textId="77777777" w:rsidR="00E81901" w:rsidRPr="00E81901" w:rsidRDefault="00E81901" w:rsidP="00E81901">
      <w:pPr>
        <w:pStyle w:val="FootnoteText"/>
        <w:rPr>
          <w:rFonts w:ascii="Calibri Light" w:hAnsi="Calibri Light" w:cs="Calibri Light"/>
        </w:rPr>
      </w:pPr>
      <w:r>
        <w:rPr>
          <w:rStyle w:val="FootnoteReference"/>
        </w:rPr>
        <w:footnoteRef/>
      </w:r>
      <w:r>
        <w:t xml:space="preserve"> </w:t>
      </w:r>
      <w:r w:rsidRPr="00E81901">
        <w:rPr>
          <w:rFonts w:ascii="Calibri Light" w:hAnsi="Calibri Light" w:cs="Calibri Light"/>
        </w:rPr>
        <w:t xml:space="preserve">This refers to </w:t>
      </w:r>
      <w:r w:rsidRPr="00E81901">
        <w:rPr>
          <w:rFonts w:ascii="Calibri Light" w:hAnsi="Calibri Light" w:cs="Calibri Light"/>
          <w:b/>
          <w:bCs/>
        </w:rPr>
        <w:t>decentralized, modular solar systems</w:t>
      </w:r>
      <w:r w:rsidRPr="00E81901">
        <w:rPr>
          <w:rFonts w:ascii="Calibri Light" w:hAnsi="Calibri Light" w:cs="Calibri Light"/>
        </w:rPr>
        <w:t xml:space="preserve"> deployed directly in public or community spaces — like:</w:t>
      </w:r>
    </w:p>
    <w:p w14:paraId="6158767A" w14:textId="77777777" w:rsidR="00E81901" w:rsidRPr="00E81901" w:rsidRDefault="00E81901" w:rsidP="00E81901">
      <w:pPr>
        <w:pStyle w:val="FootnoteText"/>
        <w:numPr>
          <w:ilvl w:val="0"/>
          <w:numId w:val="107"/>
        </w:numPr>
        <w:rPr>
          <w:rFonts w:ascii="Calibri Light" w:hAnsi="Calibri Light" w:cs="Calibri Light"/>
        </w:rPr>
      </w:pPr>
      <w:r w:rsidRPr="00E81901">
        <w:rPr>
          <w:rFonts w:ascii="Calibri Light" w:hAnsi="Calibri Light" w:cs="Calibri Light"/>
        </w:rPr>
        <w:t>Foldable solar umbrellas</w:t>
      </w:r>
    </w:p>
    <w:p w14:paraId="19C60170" w14:textId="77777777" w:rsidR="00E81901" w:rsidRPr="00E81901" w:rsidRDefault="00E81901" w:rsidP="00E81901">
      <w:pPr>
        <w:pStyle w:val="FootnoteText"/>
        <w:numPr>
          <w:ilvl w:val="0"/>
          <w:numId w:val="107"/>
        </w:numPr>
        <w:rPr>
          <w:rFonts w:ascii="Calibri Light" w:hAnsi="Calibri Light" w:cs="Calibri Light"/>
        </w:rPr>
      </w:pPr>
      <w:r w:rsidRPr="00E81901">
        <w:rPr>
          <w:rFonts w:ascii="Calibri Light" w:hAnsi="Calibri Light" w:cs="Calibri Light"/>
        </w:rPr>
        <w:t xml:space="preserve">Solar </w:t>
      </w:r>
      <w:proofErr w:type="spellStart"/>
      <w:r w:rsidRPr="00E81901">
        <w:rPr>
          <w:rFonts w:ascii="Calibri Light" w:hAnsi="Calibri Light" w:cs="Calibri Light"/>
        </w:rPr>
        <w:t>terrazas</w:t>
      </w:r>
      <w:proofErr w:type="spellEnd"/>
      <w:r w:rsidRPr="00E81901">
        <w:rPr>
          <w:rFonts w:ascii="Calibri Light" w:hAnsi="Calibri Light" w:cs="Calibri Light"/>
        </w:rPr>
        <w:t xml:space="preserve"> with EV chargers and cooling</w:t>
      </w:r>
    </w:p>
    <w:p w14:paraId="5C31D45E" w14:textId="77777777" w:rsidR="00E81901" w:rsidRPr="00E81901" w:rsidRDefault="00E81901" w:rsidP="00E81901">
      <w:pPr>
        <w:pStyle w:val="FootnoteText"/>
        <w:numPr>
          <w:ilvl w:val="0"/>
          <w:numId w:val="107"/>
        </w:numPr>
        <w:rPr>
          <w:rFonts w:ascii="Calibri Light" w:hAnsi="Calibri Light" w:cs="Calibri Light"/>
        </w:rPr>
      </w:pPr>
      <w:r w:rsidRPr="00E81901">
        <w:rPr>
          <w:rFonts w:ascii="Calibri Light" w:hAnsi="Calibri Light" w:cs="Calibri Light"/>
        </w:rPr>
        <w:t>Shade structures with energy export capabilities</w:t>
      </w:r>
    </w:p>
    <w:p w14:paraId="4D0797D9" w14:textId="735D5541" w:rsidR="00E81901" w:rsidRPr="00FC2EA3" w:rsidRDefault="00E81901" w:rsidP="00E81901">
      <w:pPr>
        <w:pStyle w:val="FootnoteText"/>
        <w:rPr>
          <w:rFonts w:ascii="Calibri Light" w:hAnsi="Calibri Light" w:cs="Calibri Light"/>
        </w:rPr>
      </w:pPr>
      <w:r w:rsidRPr="00E81901">
        <w:rPr>
          <w:rFonts w:ascii="Calibri Light" w:hAnsi="Calibri Light" w:cs="Calibri Light"/>
        </w:rPr>
        <w:t xml:space="preserve">These aren’t rooftop arrays or remote solar farms — they’re </w:t>
      </w:r>
      <w:r w:rsidRPr="00E81901">
        <w:rPr>
          <w:rFonts w:ascii="Calibri Light" w:hAnsi="Calibri Light" w:cs="Calibri Light"/>
          <w:b/>
          <w:bCs/>
        </w:rPr>
        <w:t>visible, tactile, and integrated</w:t>
      </w:r>
      <w:r w:rsidRPr="00E81901">
        <w:rPr>
          <w:rFonts w:ascii="Calibri Light" w:hAnsi="Calibri Light" w:cs="Calibri Light"/>
        </w:rPr>
        <w:t xml:space="preserve"> into the daily life of streets, plazas, and public venues.</w:t>
      </w:r>
      <w:r>
        <w:rPr>
          <w:rFonts w:ascii="Calibri Light" w:hAnsi="Calibri Light" w:cs="Calibri Light"/>
        </w:rPr>
        <w:t xml:space="preserve"> </w:t>
      </w:r>
      <w:r w:rsidRPr="00E81901">
        <w:rPr>
          <w:rFonts w:ascii="Calibri Light" w:hAnsi="Calibri Light" w:cs="Calibri Light"/>
        </w:rPr>
        <w:t>Think “solar you can sit under, plug into, and cool off with.”</w:t>
      </w:r>
    </w:p>
  </w:footnote>
  <w:footnote w:id="4">
    <w:p w14:paraId="09E55931" w14:textId="43F391C6" w:rsidR="00FC2EA3" w:rsidRPr="00FC2EA3" w:rsidRDefault="00FC2EA3" w:rsidP="00FC2EA3">
      <w:pPr>
        <w:pStyle w:val="FootnoteText"/>
        <w:rPr>
          <w:rFonts w:ascii="Calibri Light" w:hAnsi="Calibri Light" w:cs="Calibri Light"/>
        </w:rPr>
      </w:pPr>
      <w:r>
        <w:rPr>
          <w:rStyle w:val="FootnoteReference"/>
        </w:rPr>
        <w:footnoteRef/>
      </w:r>
      <w:r>
        <w:t xml:space="preserve"> </w:t>
      </w:r>
      <w:r w:rsidRPr="0038729F">
        <w:rPr>
          <w:rFonts w:ascii="Calibri Light" w:hAnsi="Calibri Light" w:cs="Calibri Light"/>
        </w:rPr>
        <w:t>“With Voltage and Value”</w:t>
      </w:r>
      <w:r w:rsidR="0038729F" w:rsidRPr="0038729F">
        <w:rPr>
          <w:rFonts w:ascii="Calibri Light" w:hAnsi="Calibri Light" w:cs="Calibri Light"/>
        </w:rPr>
        <w:t xml:space="preserve">, </w:t>
      </w:r>
      <w:r w:rsidR="0038729F">
        <w:rPr>
          <w:rFonts w:ascii="Calibri Light" w:hAnsi="Calibri Light" w:cs="Calibri Light"/>
        </w:rPr>
        <w:t>t</w:t>
      </w:r>
      <w:r w:rsidRPr="00FC2EA3">
        <w:rPr>
          <w:rFonts w:ascii="Calibri Light" w:hAnsi="Calibri Light" w:cs="Calibri Light"/>
        </w:rPr>
        <w:t xml:space="preserve">his part of the phrase connects </w:t>
      </w:r>
      <w:r w:rsidRPr="00FC2EA3">
        <w:rPr>
          <w:rFonts w:ascii="Calibri Light" w:hAnsi="Calibri Light" w:cs="Calibri Light"/>
          <w:b/>
          <w:bCs/>
        </w:rPr>
        <w:t>technical functionality</w:t>
      </w:r>
      <w:r w:rsidRPr="00FC2EA3">
        <w:rPr>
          <w:rFonts w:ascii="Calibri Light" w:hAnsi="Calibri Light" w:cs="Calibri Light"/>
        </w:rPr>
        <w:t xml:space="preserve"> with </w:t>
      </w:r>
      <w:r w:rsidRPr="00FC2EA3">
        <w:rPr>
          <w:rFonts w:ascii="Calibri Light" w:hAnsi="Calibri Light" w:cs="Calibri Light"/>
          <w:b/>
          <w:bCs/>
        </w:rPr>
        <w:t>economic potential</w:t>
      </w:r>
      <w:r w:rsidRPr="00FC2EA3">
        <w:rPr>
          <w:rFonts w:ascii="Calibri Light" w:hAnsi="Calibri Light" w:cs="Calibri Light"/>
        </w:rPr>
        <w:t>:</w:t>
      </w:r>
    </w:p>
    <w:p w14:paraId="3E9B6932" w14:textId="77777777" w:rsidR="00FC2EA3" w:rsidRPr="00FC2EA3" w:rsidRDefault="00FC2EA3" w:rsidP="00FC2EA3">
      <w:pPr>
        <w:pStyle w:val="FootnoteText"/>
        <w:numPr>
          <w:ilvl w:val="0"/>
          <w:numId w:val="108"/>
        </w:numPr>
        <w:rPr>
          <w:rFonts w:ascii="Calibri Light" w:hAnsi="Calibri Light" w:cs="Calibri Light"/>
        </w:rPr>
      </w:pPr>
      <w:r w:rsidRPr="00FC2EA3">
        <w:rPr>
          <w:rFonts w:ascii="Calibri Light" w:hAnsi="Calibri Light" w:cs="Calibri Light"/>
          <w:b/>
          <w:bCs/>
        </w:rPr>
        <w:t>Voltage</w:t>
      </w:r>
      <w:r w:rsidRPr="00FC2EA3">
        <w:rPr>
          <w:rFonts w:ascii="Calibri Light" w:hAnsi="Calibri Light" w:cs="Calibri Light"/>
        </w:rPr>
        <w:t xml:space="preserve"> = These artefacts actively generate usable electricity — powering cooling, lights, </w:t>
      </w:r>
      <w:proofErr w:type="spellStart"/>
      <w:r w:rsidRPr="00FC2EA3">
        <w:rPr>
          <w:rFonts w:ascii="Calibri Light" w:hAnsi="Calibri Light" w:cs="Calibri Light"/>
        </w:rPr>
        <w:t>WiFi</w:t>
      </w:r>
      <w:proofErr w:type="spellEnd"/>
      <w:r w:rsidRPr="00FC2EA3">
        <w:rPr>
          <w:rFonts w:ascii="Calibri Light" w:hAnsi="Calibri Light" w:cs="Calibri Light"/>
        </w:rPr>
        <w:t>, EVs</w:t>
      </w:r>
    </w:p>
    <w:p w14:paraId="6B1F6613" w14:textId="77777777" w:rsidR="00FC2EA3" w:rsidRPr="00FC2EA3" w:rsidRDefault="00FC2EA3" w:rsidP="00FC2EA3">
      <w:pPr>
        <w:pStyle w:val="FootnoteText"/>
        <w:numPr>
          <w:ilvl w:val="0"/>
          <w:numId w:val="108"/>
        </w:numPr>
        <w:rPr>
          <w:rFonts w:ascii="Calibri Light" w:hAnsi="Calibri Light" w:cs="Calibri Light"/>
        </w:rPr>
      </w:pPr>
      <w:r w:rsidRPr="00FC2EA3">
        <w:rPr>
          <w:rFonts w:ascii="Calibri Light" w:hAnsi="Calibri Light" w:cs="Calibri Light"/>
          <w:b/>
          <w:bCs/>
        </w:rPr>
        <w:t>Value</w:t>
      </w:r>
      <w:r w:rsidRPr="00FC2EA3">
        <w:rPr>
          <w:rFonts w:ascii="Calibri Light" w:hAnsi="Calibri Light" w:cs="Calibri Light"/>
        </w:rPr>
        <w:t xml:space="preserve"> = That energy is monetized through service fees, carbon offsets, ESG credits, and surplus exports</w:t>
      </w:r>
    </w:p>
    <w:p w14:paraId="296BDD1E" w14:textId="2CB866D8" w:rsidR="00FC2EA3" w:rsidRPr="00FC2EA3" w:rsidRDefault="00FC2EA3" w:rsidP="00FC2EA3">
      <w:pPr>
        <w:pStyle w:val="FootnoteText"/>
        <w:rPr>
          <w:rFonts w:ascii="Calibri Light" w:hAnsi="Calibri Light" w:cs="Calibri Light"/>
        </w:rPr>
      </w:pPr>
      <w:r w:rsidRPr="00FC2EA3">
        <w:rPr>
          <w:rFonts w:ascii="Calibri Light" w:hAnsi="Calibri Light" w:cs="Calibri Light"/>
        </w:rPr>
        <w:t>In short:</w:t>
      </w:r>
      <w:r w:rsidR="0038729F" w:rsidRPr="0038729F">
        <w:rPr>
          <w:rFonts w:ascii="Calibri Light" w:hAnsi="Calibri Light" w:cs="Calibri Light"/>
        </w:rPr>
        <w:t xml:space="preserve"> </w:t>
      </w:r>
      <w:r w:rsidRPr="00FC2EA3">
        <w:rPr>
          <w:rFonts w:ascii="Calibri Light" w:hAnsi="Calibri Light" w:cs="Calibri Light"/>
          <w:i/>
          <w:iCs/>
        </w:rPr>
        <w:t xml:space="preserve">It’s infrastructure that doesn’t just sit there — it </w:t>
      </w:r>
      <w:r w:rsidRPr="00FC2EA3">
        <w:rPr>
          <w:rFonts w:ascii="Calibri Light" w:hAnsi="Calibri Light" w:cs="Calibri Light"/>
          <w:b/>
          <w:bCs/>
          <w:i/>
          <w:iCs/>
        </w:rPr>
        <w:t>works</w:t>
      </w:r>
      <w:r w:rsidRPr="00FC2EA3">
        <w:rPr>
          <w:rFonts w:ascii="Calibri Light" w:hAnsi="Calibri Light" w:cs="Calibri Light"/>
          <w:i/>
          <w:iCs/>
        </w:rPr>
        <w:t xml:space="preserve"> and </w:t>
      </w:r>
      <w:r w:rsidRPr="00FC2EA3">
        <w:rPr>
          <w:rFonts w:ascii="Calibri Light" w:hAnsi="Calibri Light" w:cs="Calibri Light"/>
          <w:b/>
          <w:bCs/>
          <w:i/>
          <w:iCs/>
        </w:rPr>
        <w:t>earns.</w:t>
      </w:r>
    </w:p>
    <w:p w14:paraId="3F510861" w14:textId="2A0E9693" w:rsidR="00FC2EA3" w:rsidRDefault="00FC2EA3">
      <w:pPr>
        <w:pStyle w:val="FootnoteText"/>
      </w:pPr>
    </w:p>
  </w:footnote>
  <w:footnote w:id="5">
    <w:p w14:paraId="09EA19CA" w14:textId="77777777" w:rsidR="003C0878" w:rsidRPr="003C0878" w:rsidRDefault="000D1732" w:rsidP="003C0878">
      <w:pPr>
        <w:pStyle w:val="FootnoteText"/>
        <w:rPr>
          <w:rFonts w:ascii="Calibri Light" w:hAnsi="Calibri Light" w:cs="Calibri Light"/>
        </w:rPr>
      </w:pPr>
      <w:r>
        <w:rPr>
          <w:rStyle w:val="FootnoteReference"/>
        </w:rPr>
        <w:footnoteRef/>
      </w:r>
      <w:r>
        <w:t xml:space="preserve"> </w:t>
      </w:r>
      <w:r w:rsidR="003C0878" w:rsidRPr="003C0878">
        <w:rPr>
          <w:rFonts w:ascii="Calibri Light" w:hAnsi="Calibri Light" w:cs="Calibri Light"/>
          <w:b/>
          <w:bCs/>
        </w:rPr>
        <w:t>Offset packaging</w:t>
      </w:r>
      <w:r w:rsidR="003C0878" w:rsidRPr="003C0878">
        <w:rPr>
          <w:rFonts w:ascii="Calibri Light" w:hAnsi="Calibri Light" w:cs="Calibri Light"/>
        </w:rPr>
        <w:t xml:space="preserve"> means:</w:t>
      </w:r>
    </w:p>
    <w:p w14:paraId="74EC1DE4" w14:textId="77777777" w:rsidR="003C0878" w:rsidRPr="003C0878" w:rsidRDefault="003C0878" w:rsidP="003C0878">
      <w:pPr>
        <w:pStyle w:val="FootnoteText"/>
        <w:numPr>
          <w:ilvl w:val="0"/>
          <w:numId w:val="112"/>
        </w:numPr>
        <w:rPr>
          <w:rFonts w:ascii="Calibri Light" w:hAnsi="Calibri Light" w:cs="Calibri Light"/>
        </w:rPr>
      </w:pPr>
      <w:r w:rsidRPr="003C0878">
        <w:rPr>
          <w:rFonts w:ascii="Calibri Light" w:hAnsi="Calibri Light" w:cs="Calibri Light"/>
        </w:rPr>
        <w:t xml:space="preserve">Aggregating carbon offsets from one or multiple sources (e.g. </w:t>
      </w:r>
      <w:proofErr w:type="spellStart"/>
      <w:r w:rsidRPr="003C0878">
        <w:rPr>
          <w:rFonts w:ascii="Calibri Light" w:hAnsi="Calibri Light" w:cs="Calibri Light"/>
        </w:rPr>
        <w:t>SolPort</w:t>
      </w:r>
      <w:proofErr w:type="spellEnd"/>
      <w:r w:rsidRPr="003C0878">
        <w:rPr>
          <w:rFonts w:ascii="Calibri Light" w:hAnsi="Calibri Light" w:cs="Calibri Light"/>
        </w:rPr>
        <w:t xml:space="preserve"> artefacts across a corridor)</w:t>
      </w:r>
    </w:p>
    <w:p w14:paraId="2143A6EC" w14:textId="77777777" w:rsidR="003C0878" w:rsidRPr="003C0878" w:rsidRDefault="003C0878" w:rsidP="003C0878">
      <w:pPr>
        <w:pStyle w:val="FootnoteText"/>
        <w:numPr>
          <w:ilvl w:val="0"/>
          <w:numId w:val="112"/>
        </w:numPr>
        <w:rPr>
          <w:rFonts w:ascii="Calibri Light" w:hAnsi="Calibri Light" w:cs="Calibri Light"/>
        </w:rPr>
      </w:pPr>
      <w:r w:rsidRPr="003C0878">
        <w:rPr>
          <w:rFonts w:ascii="Calibri Light" w:hAnsi="Calibri Light" w:cs="Calibri Light"/>
        </w:rPr>
        <w:t>Certifying them through recognized standards (like Gold Standard or Verra)</w:t>
      </w:r>
    </w:p>
    <w:p w14:paraId="3B675F36" w14:textId="77777777" w:rsidR="003C0878" w:rsidRPr="003C0878" w:rsidRDefault="003C0878" w:rsidP="003C0878">
      <w:pPr>
        <w:pStyle w:val="FootnoteText"/>
        <w:numPr>
          <w:ilvl w:val="0"/>
          <w:numId w:val="112"/>
        </w:numPr>
        <w:rPr>
          <w:rFonts w:ascii="Calibri Light" w:hAnsi="Calibri Light" w:cs="Calibri Light"/>
        </w:rPr>
      </w:pPr>
      <w:r w:rsidRPr="003C0878">
        <w:rPr>
          <w:rFonts w:ascii="Calibri Light" w:hAnsi="Calibri Light" w:cs="Calibri Light"/>
        </w:rPr>
        <w:t xml:space="preserve">Structuring them as a </w:t>
      </w:r>
      <w:r w:rsidRPr="003C0878">
        <w:rPr>
          <w:rFonts w:ascii="Calibri Light" w:hAnsi="Calibri Light" w:cs="Calibri Light"/>
          <w:b/>
          <w:bCs/>
        </w:rPr>
        <w:t>package</w:t>
      </w:r>
      <w:r w:rsidRPr="003C0878">
        <w:rPr>
          <w:rFonts w:ascii="Calibri Light" w:hAnsi="Calibri Light" w:cs="Calibri Light"/>
        </w:rPr>
        <w:t xml:space="preserve"> — by geography, vintage, service type, or impact category</w:t>
      </w:r>
    </w:p>
    <w:p w14:paraId="07BC6C4B" w14:textId="77777777" w:rsidR="003C0878" w:rsidRPr="003C0878" w:rsidRDefault="003C0878" w:rsidP="003C0878">
      <w:pPr>
        <w:pStyle w:val="FootnoteText"/>
        <w:numPr>
          <w:ilvl w:val="0"/>
          <w:numId w:val="112"/>
        </w:numPr>
        <w:rPr>
          <w:rFonts w:ascii="Calibri Light" w:hAnsi="Calibri Light" w:cs="Calibri Light"/>
        </w:rPr>
      </w:pPr>
      <w:r w:rsidRPr="003C0878">
        <w:rPr>
          <w:rFonts w:ascii="Calibri Light" w:hAnsi="Calibri Light" w:cs="Calibri Light"/>
        </w:rPr>
        <w:t>Registering, selling, or tokenizing the package for buyers seeking ESG compliance or climate neutrality</w:t>
      </w:r>
    </w:p>
    <w:p w14:paraId="2388D375" w14:textId="0AE6DE01" w:rsidR="005B06BE" w:rsidRPr="005B06BE" w:rsidRDefault="003C0878" w:rsidP="005B06BE">
      <w:pPr>
        <w:pStyle w:val="FootnoteText"/>
        <w:rPr>
          <w:rFonts w:ascii="Calibri Light" w:hAnsi="Calibri Light" w:cs="Calibri Light"/>
        </w:rPr>
      </w:pPr>
      <w:r w:rsidRPr="003C0878">
        <w:rPr>
          <w:rFonts w:ascii="Calibri Light" w:hAnsi="Calibri Light" w:cs="Calibri Light"/>
        </w:rPr>
        <w:t>It transforms isolated impact data into a fundable ESG asset.</w:t>
      </w:r>
      <w:r w:rsidR="005B06BE" w:rsidRPr="005B06BE">
        <w:rPr>
          <w:rFonts w:ascii="Times New Roman" w:eastAsia="Times New Roman" w:hAnsi="Times New Roman" w:cs="Times New Roman"/>
          <w:kern w:val="0"/>
          <w:sz w:val="24"/>
          <w:szCs w:val="24"/>
          <w:lang w:eastAsia="en-GB"/>
          <w14:ligatures w14:val="none"/>
        </w:rPr>
        <w:t xml:space="preserve"> </w:t>
      </w:r>
      <w:proofErr w:type="spellStart"/>
      <w:r w:rsidR="005B06BE" w:rsidRPr="005B06BE">
        <w:rPr>
          <w:rFonts w:ascii="Calibri Light" w:hAnsi="Calibri Light" w:cs="Calibri Light"/>
        </w:rPr>
        <w:t>SolPort</w:t>
      </w:r>
      <w:proofErr w:type="spellEnd"/>
      <w:r w:rsidR="005B06BE" w:rsidRPr="005B06BE">
        <w:rPr>
          <w:rFonts w:ascii="Calibri Light" w:hAnsi="Calibri Light" w:cs="Calibri Light"/>
        </w:rPr>
        <w:t xml:space="preserve"> units generate carbon offsets through:</w:t>
      </w:r>
    </w:p>
    <w:p w14:paraId="53250658" w14:textId="77777777" w:rsidR="005B06BE" w:rsidRPr="005B06BE" w:rsidRDefault="005B06BE" w:rsidP="005B06BE">
      <w:pPr>
        <w:pStyle w:val="FootnoteText"/>
        <w:numPr>
          <w:ilvl w:val="0"/>
          <w:numId w:val="113"/>
        </w:numPr>
        <w:rPr>
          <w:rFonts w:ascii="Calibri Light" w:hAnsi="Calibri Light" w:cs="Calibri Light"/>
        </w:rPr>
      </w:pPr>
      <w:r w:rsidRPr="005B06BE">
        <w:rPr>
          <w:rFonts w:ascii="Calibri Light" w:hAnsi="Calibri Light" w:cs="Calibri Light"/>
        </w:rPr>
        <w:t>Renewable energy production (solar replacing grid electricity)</w:t>
      </w:r>
    </w:p>
    <w:p w14:paraId="4E714BD0" w14:textId="77777777" w:rsidR="005B06BE" w:rsidRPr="005B06BE" w:rsidRDefault="005B06BE" w:rsidP="005B06BE">
      <w:pPr>
        <w:pStyle w:val="FootnoteText"/>
        <w:numPr>
          <w:ilvl w:val="0"/>
          <w:numId w:val="113"/>
        </w:numPr>
        <w:rPr>
          <w:rFonts w:ascii="Calibri Light" w:hAnsi="Calibri Light" w:cs="Calibri Light"/>
        </w:rPr>
      </w:pPr>
      <w:r w:rsidRPr="005B06BE">
        <w:rPr>
          <w:rFonts w:ascii="Calibri Light" w:hAnsi="Calibri Light" w:cs="Calibri Light"/>
        </w:rPr>
        <w:t>Avoided emissions (cooling tech reducing HVAC demand)</w:t>
      </w:r>
    </w:p>
    <w:p w14:paraId="6B764F57" w14:textId="77777777" w:rsidR="005B06BE" w:rsidRPr="005B06BE" w:rsidRDefault="005B06BE" w:rsidP="005B06BE">
      <w:pPr>
        <w:pStyle w:val="FootnoteText"/>
        <w:numPr>
          <w:ilvl w:val="0"/>
          <w:numId w:val="113"/>
        </w:numPr>
        <w:rPr>
          <w:rFonts w:ascii="Calibri Light" w:hAnsi="Calibri Light" w:cs="Calibri Light"/>
        </w:rPr>
      </w:pPr>
      <w:r w:rsidRPr="005B06BE">
        <w:rPr>
          <w:rFonts w:ascii="Calibri Light" w:hAnsi="Calibri Light" w:cs="Calibri Light"/>
        </w:rPr>
        <w:t>EV charging replacing fossil-based mobility</w:t>
      </w:r>
    </w:p>
    <w:p w14:paraId="34CEA236" w14:textId="77777777" w:rsidR="005B06BE" w:rsidRPr="005B06BE" w:rsidRDefault="005B06BE" w:rsidP="005B06BE">
      <w:pPr>
        <w:pStyle w:val="FootnoteText"/>
        <w:rPr>
          <w:rFonts w:ascii="Calibri Light" w:hAnsi="Calibri Light" w:cs="Calibri Light"/>
        </w:rPr>
      </w:pPr>
      <w:r w:rsidRPr="005B06BE">
        <w:rPr>
          <w:rFonts w:ascii="Calibri Light" w:hAnsi="Calibri Light" w:cs="Calibri Light"/>
        </w:rPr>
        <w:t>These offsets can be:</w:t>
      </w:r>
    </w:p>
    <w:p w14:paraId="7631B0C7" w14:textId="77777777" w:rsidR="005B06BE" w:rsidRPr="005B06BE" w:rsidRDefault="005B06BE" w:rsidP="005B06BE">
      <w:pPr>
        <w:pStyle w:val="FootnoteText"/>
        <w:numPr>
          <w:ilvl w:val="0"/>
          <w:numId w:val="114"/>
        </w:numPr>
        <w:rPr>
          <w:rFonts w:ascii="Calibri Light" w:hAnsi="Calibri Light" w:cs="Calibri Light"/>
        </w:rPr>
      </w:pPr>
      <w:r w:rsidRPr="005B06BE">
        <w:rPr>
          <w:rFonts w:ascii="Calibri Light" w:hAnsi="Calibri Light" w:cs="Calibri Light"/>
        </w:rPr>
        <w:t>Quantified via smart sensors and BBVA’s ESG dashboard</w:t>
      </w:r>
    </w:p>
    <w:p w14:paraId="6B57C737" w14:textId="77777777" w:rsidR="005B06BE" w:rsidRPr="005B06BE" w:rsidRDefault="005B06BE" w:rsidP="005B06BE">
      <w:pPr>
        <w:pStyle w:val="FootnoteText"/>
        <w:numPr>
          <w:ilvl w:val="0"/>
          <w:numId w:val="114"/>
        </w:numPr>
        <w:rPr>
          <w:rFonts w:ascii="Calibri Light" w:hAnsi="Calibri Light" w:cs="Calibri Light"/>
        </w:rPr>
      </w:pPr>
      <w:r w:rsidRPr="005B06BE">
        <w:rPr>
          <w:rFonts w:ascii="Calibri Light" w:hAnsi="Calibri Light" w:cs="Calibri Light"/>
        </w:rPr>
        <w:t>Aggregated corridor by corridor</w:t>
      </w:r>
    </w:p>
    <w:p w14:paraId="21826BD0" w14:textId="73A6135F" w:rsidR="005B06BE" w:rsidRDefault="005B06BE" w:rsidP="00375A10">
      <w:pPr>
        <w:pStyle w:val="FootnoteText"/>
        <w:numPr>
          <w:ilvl w:val="0"/>
          <w:numId w:val="114"/>
        </w:numPr>
        <w:rPr>
          <w:rFonts w:ascii="Calibri Light" w:hAnsi="Calibri Light" w:cs="Calibri Light"/>
        </w:rPr>
      </w:pPr>
      <w:r w:rsidRPr="005B06BE">
        <w:rPr>
          <w:rFonts w:ascii="Calibri Light" w:hAnsi="Calibri Light" w:cs="Calibri Light"/>
        </w:rPr>
        <w:t>Bundled by BBVA into offset portfolios for sale to corporates, cities, or green investment vehicles</w:t>
      </w:r>
    </w:p>
    <w:p w14:paraId="0721B9E3" w14:textId="77777777" w:rsidR="00375A10" w:rsidRPr="00375A10" w:rsidRDefault="00375A10" w:rsidP="00375A10">
      <w:pPr>
        <w:pStyle w:val="FootnoteText"/>
        <w:ind w:left="360"/>
        <w:rPr>
          <w:rFonts w:ascii="Calibri Light" w:hAnsi="Calibri Light" w:cs="Calibri Light"/>
        </w:rPr>
      </w:pPr>
      <w:r w:rsidRPr="00375A10">
        <w:rPr>
          <w:rFonts w:ascii="Calibri Light" w:hAnsi="Calibri Light" w:cs="Calibri Light"/>
        </w:rPr>
        <w:t>Offset packaging allows BBVA to:</w:t>
      </w:r>
    </w:p>
    <w:p w14:paraId="33E4F87B" w14:textId="77777777" w:rsidR="00375A10" w:rsidRPr="00375A10" w:rsidRDefault="00375A10" w:rsidP="00375A10">
      <w:pPr>
        <w:pStyle w:val="FootnoteText"/>
        <w:numPr>
          <w:ilvl w:val="0"/>
          <w:numId w:val="115"/>
        </w:numPr>
        <w:rPr>
          <w:rFonts w:ascii="Calibri Light" w:hAnsi="Calibri Light" w:cs="Calibri Light"/>
        </w:rPr>
      </w:pPr>
      <w:r w:rsidRPr="00375A10">
        <w:rPr>
          <w:rFonts w:ascii="Calibri Light" w:hAnsi="Calibri Light" w:cs="Calibri Light"/>
        </w:rPr>
        <w:t xml:space="preserve">Monetize ESG data captured from </w:t>
      </w:r>
      <w:proofErr w:type="spellStart"/>
      <w:r w:rsidRPr="00375A10">
        <w:rPr>
          <w:rFonts w:ascii="Calibri Light" w:hAnsi="Calibri Light" w:cs="Calibri Light"/>
        </w:rPr>
        <w:t>SolPort</w:t>
      </w:r>
      <w:proofErr w:type="spellEnd"/>
    </w:p>
    <w:p w14:paraId="721D574E" w14:textId="77777777" w:rsidR="00375A10" w:rsidRPr="00375A10" w:rsidRDefault="00375A10" w:rsidP="00375A10">
      <w:pPr>
        <w:pStyle w:val="FootnoteText"/>
        <w:numPr>
          <w:ilvl w:val="0"/>
          <w:numId w:val="115"/>
        </w:numPr>
        <w:rPr>
          <w:rFonts w:ascii="Calibri Light" w:hAnsi="Calibri Light" w:cs="Calibri Light"/>
        </w:rPr>
      </w:pPr>
      <w:r w:rsidRPr="00375A10">
        <w:rPr>
          <w:rFonts w:ascii="Calibri Light" w:hAnsi="Calibri Light" w:cs="Calibri Light"/>
        </w:rPr>
        <w:t>Participate in verified carbon markets</w:t>
      </w:r>
    </w:p>
    <w:p w14:paraId="6AAB3642" w14:textId="77777777" w:rsidR="00375A10" w:rsidRPr="00375A10" w:rsidRDefault="00375A10" w:rsidP="00375A10">
      <w:pPr>
        <w:pStyle w:val="FootnoteText"/>
        <w:numPr>
          <w:ilvl w:val="0"/>
          <w:numId w:val="115"/>
        </w:numPr>
        <w:rPr>
          <w:rFonts w:ascii="Calibri Light" w:hAnsi="Calibri Light" w:cs="Calibri Light"/>
        </w:rPr>
      </w:pPr>
      <w:r w:rsidRPr="00375A10">
        <w:rPr>
          <w:rFonts w:ascii="Calibri Light" w:hAnsi="Calibri Light" w:cs="Calibri Light"/>
        </w:rPr>
        <w:t>Offer offset-backed finance products or sustainability-linked instruments</w:t>
      </w:r>
    </w:p>
    <w:p w14:paraId="454D639C" w14:textId="77777777" w:rsidR="00375A10" w:rsidRPr="00375A10" w:rsidRDefault="00375A10" w:rsidP="00375A10">
      <w:pPr>
        <w:pStyle w:val="FootnoteText"/>
        <w:numPr>
          <w:ilvl w:val="0"/>
          <w:numId w:val="115"/>
        </w:numPr>
        <w:rPr>
          <w:rFonts w:ascii="Calibri Light" w:hAnsi="Calibri Light" w:cs="Calibri Light"/>
        </w:rPr>
      </w:pPr>
      <w:r w:rsidRPr="00375A10">
        <w:rPr>
          <w:rFonts w:ascii="Calibri Light" w:hAnsi="Calibri Light" w:cs="Calibri Light"/>
        </w:rPr>
        <w:t>Strengthen its positioning in climate-tech and green capital deployment</w:t>
      </w:r>
    </w:p>
    <w:p w14:paraId="02B9C0B9" w14:textId="77777777" w:rsidR="00375A10" w:rsidRPr="00375A10" w:rsidRDefault="00375A10" w:rsidP="00375A10">
      <w:pPr>
        <w:pStyle w:val="FootnoteText"/>
        <w:ind w:left="360"/>
        <w:rPr>
          <w:rFonts w:ascii="Calibri Light" w:hAnsi="Calibri Light" w:cs="Calibri Light"/>
        </w:rPr>
      </w:pPr>
    </w:p>
    <w:p w14:paraId="2C034244" w14:textId="77777777" w:rsidR="00375A10" w:rsidRPr="005B06BE" w:rsidRDefault="00375A10" w:rsidP="00375A10">
      <w:pPr>
        <w:pStyle w:val="FootnoteText"/>
        <w:ind w:left="360"/>
        <w:rPr>
          <w:rFonts w:ascii="Calibri Light" w:hAnsi="Calibri Light" w:cs="Calibri Light"/>
        </w:rPr>
      </w:pPr>
    </w:p>
    <w:p w14:paraId="62932C45" w14:textId="236ED485" w:rsidR="003C0878" w:rsidRPr="003C0878" w:rsidRDefault="003C0878" w:rsidP="003C0878">
      <w:pPr>
        <w:pStyle w:val="FootnoteText"/>
        <w:rPr>
          <w:rFonts w:ascii="Calibri Light" w:hAnsi="Calibri Light" w:cs="Calibri Light"/>
        </w:rPr>
      </w:pPr>
    </w:p>
    <w:p w14:paraId="31F54305" w14:textId="431647A8" w:rsidR="000D1732" w:rsidRDefault="000D1732">
      <w:pPr>
        <w:pStyle w:val="FootnoteText"/>
      </w:pPr>
    </w:p>
  </w:footnote>
  <w:footnote w:id="6">
    <w:p w14:paraId="68778AF9" w14:textId="3FF74235" w:rsidR="00944566" w:rsidRDefault="00944566">
      <w:pPr>
        <w:pStyle w:val="FootnoteText"/>
      </w:pPr>
      <w:r>
        <w:rPr>
          <w:rStyle w:val="FootnoteReference"/>
        </w:rPr>
        <w:footnoteRef/>
      </w:r>
      <w:r>
        <w:t xml:space="preserve"> </w:t>
      </w:r>
      <w:r w:rsidRPr="00603023">
        <w:rPr>
          <w:rFonts w:ascii="Calibri Light" w:hAnsi="Calibri Light" w:cs="Calibri Light"/>
        </w:rPr>
        <w:t xml:space="preserve">Solar </w:t>
      </w:r>
      <w:r w:rsidRPr="00944566">
        <w:rPr>
          <w:rFonts w:ascii="Calibri Light" w:hAnsi="Calibri Light" w:cs="Calibri Light"/>
        </w:rPr>
        <w:t>Umbrella-</w:t>
      </w:r>
      <w:r>
        <w:rPr>
          <w:rFonts w:ascii="Calibri Light" w:hAnsi="Calibri Light" w:cs="Calibri Light"/>
        </w:rPr>
        <w:t xml:space="preserve">solar </w:t>
      </w:r>
      <w:r w:rsidRPr="00944566">
        <w:rPr>
          <w:rFonts w:ascii="Calibri Light" w:hAnsi="Calibri Light" w:cs="Calibri Light"/>
        </w:rPr>
        <w:t>terrace</w:t>
      </w:r>
      <w:r w:rsidR="002A2A61">
        <w:rPr>
          <w:rFonts w:ascii="Calibri Light" w:hAnsi="Calibri Light" w:cs="Calibri Light"/>
        </w:rPr>
        <w:t>/battery</w:t>
      </w:r>
      <w:r w:rsidRPr="00944566">
        <w:rPr>
          <w:rFonts w:ascii="Calibri Light" w:hAnsi="Calibri Light" w:cs="Calibri Light"/>
        </w:rPr>
        <w:t>-street parking-</w:t>
      </w:r>
      <w:r>
        <w:rPr>
          <w:rFonts w:ascii="Calibri Light" w:hAnsi="Calibri Light" w:cs="Calibri Light"/>
        </w:rPr>
        <w:t xml:space="preserve">solar </w:t>
      </w:r>
      <w:r w:rsidRPr="00944566">
        <w:rPr>
          <w:rFonts w:ascii="Calibri Light" w:hAnsi="Calibri Light" w:cs="Calibri Light"/>
        </w:rPr>
        <w:t>charging station</w:t>
      </w:r>
      <w:r w:rsidR="002A2A61">
        <w:rPr>
          <w:rFonts w:ascii="Calibri Light" w:hAnsi="Calibri Light" w:cs="Calibri Light"/>
        </w:rPr>
        <w:t>/battery</w:t>
      </w:r>
      <w:r w:rsidRPr="00944566">
        <w:rPr>
          <w:rFonts w:ascii="Calibri Light" w:hAnsi="Calibri Light" w:cs="Calibri Light"/>
        </w:rPr>
        <w:t>-electric vehicle</w:t>
      </w:r>
      <w:r w:rsidR="002A2A61">
        <w:rPr>
          <w:rFonts w:ascii="Calibri Light" w:hAnsi="Calibri Light" w:cs="Calibri Light"/>
        </w:rPr>
        <w:t>/battery</w:t>
      </w:r>
      <w:r w:rsidRPr="00944566">
        <w:rPr>
          <w:rFonts w:ascii="Calibri Light" w:hAnsi="Calibri Light" w:cs="Calibri Light"/>
        </w:rPr>
        <w:t>-adjacent building</w:t>
      </w:r>
      <w:r w:rsidR="002A2A61">
        <w:rPr>
          <w:rFonts w:ascii="Calibri Light" w:hAnsi="Calibri Light" w:cs="Calibri Light"/>
        </w:rPr>
        <w:t>/battery</w:t>
      </w:r>
    </w:p>
  </w:footnote>
  <w:footnote w:id="7">
    <w:p w14:paraId="126303FC" w14:textId="199F74F5" w:rsidR="0074757C" w:rsidRDefault="0074757C">
      <w:pPr>
        <w:pStyle w:val="FootnoteText"/>
      </w:pPr>
      <w:r>
        <w:rPr>
          <w:rStyle w:val="FootnoteReference"/>
        </w:rPr>
        <w:footnoteRef/>
      </w:r>
      <w:r>
        <w:t xml:space="preserve"> </w:t>
      </w:r>
      <w:r w:rsidRPr="0074757C">
        <w:rPr>
          <w:rFonts w:ascii="Calibri Light" w:hAnsi="Calibri Light" w:cs="Calibri Light"/>
        </w:rPr>
        <w:t>See, Carlos H Betancourth. Business Plan. 2025</w:t>
      </w:r>
    </w:p>
  </w:footnote>
  <w:footnote w:id="8">
    <w:p w14:paraId="4552BF04" w14:textId="5AC29281" w:rsidR="00ED5298" w:rsidRDefault="00ED5298">
      <w:pPr>
        <w:pStyle w:val="FootnoteText"/>
      </w:pPr>
      <w:r>
        <w:rPr>
          <w:rStyle w:val="FootnoteReference"/>
        </w:rPr>
        <w:footnoteRef/>
      </w:r>
      <w:r>
        <w:t xml:space="preserve"> </w:t>
      </w:r>
      <w:r w:rsidRPr="00ED5298">
        <w:rPr>
          <w:rFonts w:ascii="Calibri Light" w:hAnsi="Calibri Light" w:cs="Calibri Light"/>
        </w:rPr>
        <w:t>Mobile access contracts, in the context of physical security and access control, refer to agreements where a user's smartphone or other mobile device is used as a credential to access a building, facility, or system, replacing or supplementing traditional methods like key cards. These contracts often involve a software or service provider that enables the mobile access functionality and a user agreement outlining the terms of use</w:t>
      </w:r>
    </w:p>
  </w:footnote>
  <w:footnote w:id="9">
    <w:p w14:paraId="13F2098E" w14:textId="07BE785D" w:rsidR="005930D8" w:rsidRDefault="005930D8">
      <w:pPr>
        <w:pStyle w:val="FootnoteText"/>
      </w:pPr>
      <w:r>
        <w:rPr>
          <w:rStyle w:val="FootnoteReference"/>
        </w:rPr>
        <w:footnoteRef/>
      </w:r>
      <w:r>
        <w:t xml:space="preserve"> </w:t>
      </w:r>
      <w:r w:rsidRPr="005930D8">
        <w:rPr>
          <w:rFonts w:ascii="Calibri Light" w:hAnsi="Calibri Light" w:cs="Calibri Light"/>
        </w:rPr>
        <w:t>SDG KPIs, or Sustainable Development Goal Key Performance Indicators, are specific, measurable, achievable, relevant, and time-bound (SMART) metrics used to track progress toward achieving the United Nations' Sustainable Development Goals (SDGs). They provide a way to quantify and assess the effectiveness of policies and initiatives aimed at addressing global challenges like poverty, inequality, and environmental degradation</w:t>
      </w:r>
    </w:p>
  </w:footnote>
  <w:footnote w:id="10">
    <w:p w14:paraId="01064BF5" w14:textId="2610A65C" w:rsidR="004C78E5" w:rsidRDefault="004C78E5">
      <w:pPr>
        <w:pStyle w:val="FootnoteText"/>
      </w:pPr>
      <w:r>
        <w:rPr>
          <w:rStyle w:val="FootnoteReference"/>
        </w:rPr>
        <w:footnoteRef/>
      </w:r>
      <w:r>
        <w:t xml:space="preserve"> </w:t>
      </w:r>
      <w:r w:rsidRPr="004C78E5">
        <w:rPr>
          <w:rFonts w:ascii="Calibri Light" w:hAnsi="Calibri Light" w:cs="Calibri Light"/>
        </w:rPr>
        <w:t>A venture capital (VC) fund is a type of investment fund that pools capital from various investors to invest in early-stage, high-growth potential companies, typically startups, in exchange for equity. These funds are managed by VC firms who evaluate, select, and nurture these companies, with the goal of generating significant returns for their investors through exits like acquisitions or initial public offerings (IPOs).</w:t>
      </w:r>
      <w:r w:rsidRPr="004C78E5">
        <w:t> </w:t>
      </w:r>
    </w:p>
  </w:footnote>
  <w:footnote w:id="11">
    <w:p w14:paraId="7C7EC266" w14:textId="77777777" w:rsidR="003B5AAB" w:rsidRPr="003B5AAB" w:rsidRDefault="00E707E2" w:rsidP="00297C80">
      <w:pPr>
        <w:pStyle w:val="FootnoteText"/>
        <w:rPr>
          <w:rFonts w:ascii="Calibri Light" w:eastAsia="Times New Roman" w:hAnsi="Calibri Light" w:cs="Calibri Light"/>
          <w:kern w:val="0"/>
          <w:sz w:val="24"/>
          <w:szCs w:val="24"/>
          <w:lang w:eastAsia="en-GB"/>
          <w14:ligatures w14:val="none"/>
        </w:rPr>
      </w:pPr>
      <w:r>
        <w:rPr>
          <w:rStyle w:val="FootnoteReference"/>
        </w:rPr>
        <w:footnoteRef/>
      </w:r>
      <w:r>
        <w:t xml:space="preserve"> </w:t>
      </w:r>
      <w:r w:rsidRPr="003B5AAB">
        <w:rPr>
          <w:rFonts w:ascii="Calibri Light" w:hAnsi="Calibri Light" w:cs="Calibri Light"/>
          <w:b/>
          <w:bCs/>
        </w:rPr>
        <w:t>Capital deployment scales with asset modularity</w:t>
      </w:r>
      <w:r w:rsidRPr="003B5AAB">
        <w:rPr>
          <w:rFonts w:ascii="Calibri Light" w:hAnsi="Calibri Light" w:cs="Calibri Light"/>
        </w:rPr>
        <w:t xml:space="preserve"> refers to how BBVA (or any investor) can commit funding incrementally, rather than all at once. Since </w:t>
      </w:r>
      <w:proofErr w:type="spellStart"/>
      <w:r w:rsidRPr="003B5AAB">
        <w:rPr>
          <w:rFonts w:ascii="Calibri Light" w:hAnsi="Calibri Light" w:cs="Calibri Light"/>
        </w:rPr>
        <w:t>SolPort</w:t>
      </w:r>
      <w:proofErr w:type="spellEnd"/>
      <w:r w:rsidRPr="003B5AAB">
        <w:rPr>
          <w:rFonts w:ascii="Calibri Light" w:hAnsi="Calibri Light" w:cs="Calibri Light"/>
        </w:rPr>
        <w:t xml:space="preserve"> units (Micro, Terrace, Ultra) are modular and tiered:</w:t>
      </w:r>
      <w:r w:rsidR="00297C80" w:rsidRPr="003B5AAB">
        <w:rPr>
          <w:rFonts w:ascii="Calibri Light" w:eastAsia="Times New Roman" w:hAnsi="Calibri Light" w:cs="Calibri Light"/>
          <w:kern w:val="0"/>
          <w:sz w:val="24"/>
          <w:szCs w:val="24"/>
          <w:lang w:eastAsia="en-GB"/>
          <w14:ligatures w14:val="none"/>
        </w:rPr>
        <w:t xml:space="preserve"> </w:t>
      </w:r>
    </w:p>
    <w:p w14:paraId="1A714C1A" w14:textId="14F0FF4C" w:rsidR="00297C80" w:rsidRPr="003B5AAB" w:rsidRDefault="00297C80" w:rsidP="003B5AAB">
      <w:pPr>
        <w:pStyle w:val="FootnoteText"/>
        <w:numPr>
          <w:ilvl w:val="0"/>
          <w:numId w:val="50"/>
        </w:numPr>
        <w:rPr>
          <w:rFonts w:ascii="Calibri Light" w:hAnsi="Calibri Light" w:cs="Calibri Light"/>
        </w:rPr>
      </w:pPr>
      <w:r w:rsidRPr="003B5AAB">
        <w:rPr>
          <w:rFonts w:ascii="Calibri Light" w:hAnsi="Calibri Light" w:cs="Calibri Light"/>
        </w:rPr>
        <w:t>BBVA can start with a few low-</w:t>
      </w:r>
      <w:proofErr w:type="spellStart"/>
      <w:r w:rsidRPr="003B5AAB">
        <w:rPr>
          <w:rFonts w:ascii="Calibri Light" w:hAnsi="Calibri Light" w:cs="Calibri Light"/>
        </w:rPr>
        <w:t>CapEx</w:t>
      </w:r>
      <w:proofErr w:type="spellEnd"/>
      <w:r w:rsidRPr="003B5AAB">
        <w:rPr>
          <w:rFonts w:ascii="Calibri Light" w:hAnsi="Calibri Light" w:cs="Calibri Light"/>
        </w:rPr>
        <w:t xml:space="preserve"> units (e.g. Micro)</w:t>
      </w:r>
    </w:p>
    <w:p w14:paraId="07815418" w14:textId="77777777" w:rsidR="00297C80" w:rsidRPr="00297C80" w:rsidRDefault="00297C80" w:rsidP="00297C80">
      <w:pPr>
        <w:pStyle w:val="FootnoteText"/>
        <w:numPr>
          <w:ilvl w:val="0"/>
          <w:numId w:val="49"/>
        </w:numPr>
        <w:rPr>
          <w:rFonts w:ascii="Calibri Light" w:hAnsi="Calibri Light" w:cs="Calibri Light"/>
        </w:rPr>
      </w:pPr>
      <w:r w:rsidRPr="00297C80">
        <w:rPr>
          <w:rFonts w:ascii="Calibri Light" w:hAnsi="Calibri Light" w:cs="Calibri Light"/>
        </w:rPr>
        <w:t>Scale to mid-tier Terrace units as performance is verified</w:t>
      </w:r>
    </w:p>
    <w:p w14:paraId="7AF4A173" w14:textId="651AF980" w:rsidR="00E707E2" w:rsidRPr="00DB3959" w:rsidRDefault="00297C80" w:rsidP="00DB3959">
      <w:pPr>
        <w:pStyle w:val="FootnoteText"/>
        <w:numPr>
          <w:ilvl w:val="0"/>
          <w:numId w:val="49"/>
        </w:numPr>
        <w:rPr>
          <w:rFonts w:ascii="Calibri Light" w:hAnsi="Calibri Light" w:cs="Calibri Light"/>
        </w:rPr>
      </w:pPr>
      <w:r w:rsidRPr="00297C80">
        <w:rPr>
          <w:rFonts w:ascii="Calibri Light" w:hAnsi="Calibri Light" w:cs="Calibri Light"/>
        </w:rPr>
        <w:t>Eventually deploy Ultra units with full-stack services when ROI and impact are validated</w:t>
      </w:r>
    </w:p>
  </w:footnote>
  <w:footnote w:id="12">
    <w:p w14:paraId="09806D04" w14:textId="3EB87DC3" w:rsidR="00EE175A" w:rsidRDefault="00EE175A">
      <w:pPr>
        <w:pStyle w:val="FootnoteText"/>
      </w:pPr>
      <w:r>
        <w:rPr>
          <w:rStyle w:val="FootnoteReference"/>
        </w:rPr>
        <w:footnoteRef/>
      </w:r>
      <w:r>
        <w:t xml:space="preserve"> </w:t>
      </w:r>
      <w:r w:rsidRPr="00EE175A">
        <w:rPr>
          <w:rFonts w:ascii="Calibri Light" w:hAnsi="Calibri Light" w:cs="Calibri Light"/>
        </w:rPr>
        <w:t>Sunk assets, also known as sunk costs, refer to money or resources that have already been spent and cannot be recovered. These are expenditures that have been made in the past and are irrelevant to future decision-making. Essentially, they are costs that are "sunk" or "lost" and cannot be retrieved, regardless of future actions.</w:t>
      </w:r>
      <w:r w:rsidRPr="00EE175A">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6488E" w14:textId="0F68E4E4" w:rsidR="00A33F02" w:rsidRDefault="00000000">
    <w:pPr>
      <w:pStyle w:val="Header"/>
      <w:rPr>
        <w:sz w:val="24"/>
        <w:szCs w:val="24"/>
      </w:rPr>
    </w:pPr>
    <w:sdt>
      <w:sdtPr>
        <w:rPr>
          <w:rFonts w:ascii="Calibri Light" w:eastAsiaTheme="majorEastAsia" w:hAnsi="Calibri Light" w:cs="Calibri Light"/>
          <w:color w:val="156082" w:themeColor="accent1"/>
          <w:kern w:val="0"/>
          <w:sz w:val="20"/>
          <w:szCs w:val="20"/>
          <w14:ligatures w14:val="none"/>
        </w:rPr>
        <w:alias w:val="Title"/>
        <w:id w:val="-187449128"/>
        <w:placeholder>
          <w:docPart w:val="FC741BA01455456E9A81DF67BF32C7FD"/>
        </w:placeholder>
        <w:dataBinding w:prefixMappings="xmlns:ns0='http://schemas.openxmlformats.org/package/2006/metadata/core-properties' xmlns:ns1='http://purl.org/dc/elements/1.1/'" w:xpath="/ns0:coreProperties[1]/ns1:title[1]" w:storeItemID="{6C3C8BC8-F283-45AE-878A-BAB7291924A1}"/>
        <w:text/>
      </w:sdtPr>
      <w:sdtContent>
        <w:r w:rsidR="00281799" w:rsidRPr="00281799">
          <w:rPr>
            <w:rFonts w:ascii="Calibri Light" w:eastAsiaTheme="majorEastAsia" w:hAnsi="Calibri Light" w:cs="Calibri Light"/>
            <w:color w:val="156082" w:themeColor="accent1"/>
            <w:kern w:val="0"/>
            <w:sz w:val="20"/>
            <w:szCs w:val="20"/>
            <w14:ligatures w14:val="none"/>
          </w:rPr>
          <w:t>Distributed Energy Resources as Solar Corridors &amp; Urban Artefacts for Electric Mobility and Climate Resilience in Spanish cities</w:t>
        </w:r>
      </w:sdtContent>
    </w:sdt>
    <w:r w:rsidR="00A33F02">
      <w:rPr>
        <w:rFonts w:asciiTheme="majorHAnsi" w:eastAsiaTheme="majorEastAsia" w:hAnsiTheme="majorHAnsi" w:cstheme="majorBidi"/>
        <w:color w:val="156082" w:themeColor="accent1"/>
        <w:sz w:val="24"/>
        <w:szCs w:val="24"/>
      </w:rPr>
      <w:ptab w:relativeTo="margin" w:alignment="right" w:leader="none"/>
    </w:r>
    <w:sdt>
      <w:sdtPr>
        <w:rPr>
          <w:rFonts w:ascii="Calibri Light" w:eastAsiaTheme="majorEastAsia" w:hAnsi="Calibri Light" w:cs="Calibri Light"/>
          <w:color w:val="156082" w:themeColor="accent1"/>
          <w:sz w:val="20"/>
          <w:szCs w:val="20"/>
        </w:rPr>
        <w:alias w:val="Date"/>
        <w:id w:val="2014871342"/>
        <w:placeholder>
          <w:docPart w:val="F7A75946E6314A77BCA2B934657368F4"/>
        </w:placeholder>
        <w:dataBinding w:prefixMappings="xmlns:ns0='http://schemas.microsoft.com/office/2006/coverPageProps'" w:xpath="/ns0:CoverPageProperties[1]/ns0:PublishDate[1]" w:storeItemID="{55AF091B-3C7A-41E3-B477-F2FDAA23CFDA}"/>
        <w:date w:fullDate="2025-07-21T00:00:00Z">
          <w:dateFormat w:val="MMMM d, yyyy"/>
          <w:lid w:val="en-US"/>
          <w:storeMappedDataAs w:val="dateTime"/>
          <w:calendar w:val="gregorian"/>
        </w:date>
      </w:sdtPr>
      <w:sdtContent>
        <w:r w:rsidR="00EC206A">
          <w:rPr>
            <w:rFonts w:ascii="Calibri Light" w:eastAsiaTheme="majorEastAsia" w:hAnsi="Calibri Light" w:cs="Calibri Light"/>
            <w:color w:val="156082" w:themeColor="accent1"/>
            <w:sz w:val="20"/>
            <w:szCs w:val="20"/>
            <w:lang w:val="en-US"/>
          </w:rPr>
          <w:t>July 21, 2025</w:t>
        </w:r>
      </w:sdtContent>
    </w:sdt>
  </w:p>
  <w:p w14:paraId="51DE05AF" w14:textId="77777777" w:rsidR="00A33F02" w:rsidRDefault="00A33F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91E75" w14:textId="3B9774C5" w:rsidR="0050097B" w:rsidRDefault="00000000">
    <w:pPr>
      <w:pStyle w:val="Header"/>
      <w:rPr>
        <w:sz w:val="24"/>
        <w:szCs w:val="24"/>
      </w:rPr>
    </w:pPr>
    <w:sdt>
      <w:sdtPr>
        <w:rPr>
          <w:rFonts w:asciiTheme="majorHAnsi" w:eastAsiaTheme="majorEastAsia" w:hAnsiTheme="majorHAnsi" w:cstheme="majorBidi"/>
          <w:color w:val="156082" w:themeColor="accent1"/>
          <w:sz w:val="24"/>
          <w:szCs w:val="24"/>
        </w:rPr>
        <w:alias w:val="Title"/>
        <w:id w:val="78404852"/>
        <w:placeholder>
          <w:docPart w:val="E0E0EA8FAC4049E8AB9B30AE696622D9"/>
        </w:placeholder>
        <w:dataBinding w:prefixMappings="xmlns:ns0='http://schemas.openxmlformats.org/package/2006/metadata/core-properties' xmlns:ns1='http://purl.org/dc/elements/1.1/'" w:xpath="/ns0:coreProperties[1]/ns1:title[1]" w:storeItemID="{6C3C8BC8-F283-45AE-878A-BAB7291924A1}"/>
        <w:text/>
      </w:sdtPr>
      <w:sdtContent>
        <w:r w:rsidR="00281799">
          <w:rPr>
            <w:rFonts w:asciiTheme="majorHAnsi" w:eastAsiaTheme="majorEastAsia" w:hAnsiTheme="majorHAnsi" w:cstheme="majorBidi"/>
            <w:color w:val="156082" w:themeColor="accent1"/>
            <w:sz w:val="24"/>
            <w:szCs w:val="24"/>
          </w:rPr>
          <w:t>Distributed Energy Resources as Solar Corridors &amp; Urban Artefacts for Electric Mobility and Climate Resilience in Spanish cities</w:t>
        </w:r>
      </w:sdtContent>
    </w:sdt>
    <w:r w:rsidR="0050097B">
      <w:rPr>
        <w:rFonts w:asciiTheme="majorHAnsi" w:eastAsiaTheme="majorEastAsia" w:hAnsiTheme="majorHAnsi" w:cstheme="majorBidi"/>
        <w:color w:val="156082" w:themeColor="accent1"/>
        <w:sz w:val="24"/>
        <w:szCs w:val="24"/>
      </w:rPr>
      <w:ptab w:relativeTo="margin" w:alignment="right" w:leader="none"/>
    </w:r>
    <w:sdt>
      <w:sdtPr>
        <w:rPr>
          <w:rFonts w:asciiTheme="majorHAnsi" w:eastAsiaTheme="majorEastAsia" w:hAnsiTheme="majorHAnsi" w:cstheme="majorBidi"/>
          <w:color w:val="156082" w:themeColor="accent1"/>
          <w:sz w:val="24"/>
          <w:szCs w:val="24"/>
        </w:rPr>
        <w:alias w:val="Date"/>
        <w:id w:val="78404859"/>
        <w:placeholder>
          <w:docPart w:val="834216F137434054A5EBFB9C0B55DA2C"/>
        </w:placeholder>
        <w:dataBinding w:prefixMappings="xmlns:ns0='http://schemas.microsoft.com/office/2006/coverPageProps'" w:xpath="/ns0:CoverPageProperties[1]/ns0:PublishDate[1]" w:storeItemID="{55AF091B-3C7A-41E3-B477-F2FDAA23CFDA}"/>
        <w:date w:fullDate="2025-07-21T00:00:00Z">
          <w:dateFormat w:val="MMMM d, yyyy"/>
          <w:lid w:val="en-US"/>
          <w:storeMappedDataAs w:val="dateTime"/>
          <w:calendar w:val="gregorian"/>
        </w:date>
      </w:sdtPr>
      <w:sdtContent>
        <w:r w:rsidR="00EC206A">
          <w:rPr>
            <w:rFonts w:asciiTheme="majorHAnsi" w:eastAsiaTheme="majorEastAsia" w:hAnsiTheme="majorHAnsi" w:cstheme="majorBidi"/>
            <w:color w:val="156082" w:themeColor="accent1"/>
            <w:sz w:val="24"/>
            <w:szCs w:val="24"/>
            <w:lang w:val="en-US"/>
          </w:rPr>
          <w:t>July 21, 2025</w:t>
        </w:r>
      </w:sdtContent>
    </w:sdt>
  </w:p>
  <w:p w14:paraId="3608C5AB" w14:textId="77777777" w:rsidR="0050097B" w:rsidRDefault="005009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A0A9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F45E4"/>
    <w:multiLevelType w:val="multilevel"/>
    <w:tmpl w:val="85AC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711E6"/>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F2CDD"/>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60F96"/>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77A2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3545B"/>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AA2341"/>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E0240F"/>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7634E2"/>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A772DF"/>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890E7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61411D"/>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6E36AB"/>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13732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5B74E4"/>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A1761C"/>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CC332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3733ED"/>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BB7992"/>
    <w:multiLevelType w:val="hybridMultilevel"/>
    <w:tmpl w:val="65A26A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5A80761"/>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BE579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166B2C"/>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2B7A1C"/>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278B"/>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070AD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F523C8"/>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9D4AE8"/>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A74B3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A52461"/>
    <w:multiLevelType w:val="hybridMultilevel"/>
    <w:tmpl w:val="CCDCC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1D04E64"/>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EB37B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420FF8"/>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5368D5"/>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840991"/>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94553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E41D19"/>
    <w:multiLevelType w:val="multilevel"/>
    <w:tmpl w:val="2408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09199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143D7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CE178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F57028"/>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C227B4"/>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36084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267D0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87190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8A7CE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4043C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0F4E4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B1190C"/>
    <w:multiLevelType w:val="hybridMultilevel"/>
    <w:tmpl w:val="18CA77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1C757B6"/>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EC7AE8"/>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B00AC0"/>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9F55C4"/>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3C79B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9552670"/>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DE35A1"/>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90592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6842D1"/>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D239D5"/>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191938"/>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A46104"/>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EBC654D"/>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F6D05B5"/>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CF2FE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C50FF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1495D94"/>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AF6B6F"/>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33E71B2"/>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48A19D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4D4303D"/>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3A508B"/>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3F166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3F0EA4"/>
    <w:multiLevelType w:val="multilevel"/>
    <w:tmpl w:val="B228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806618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AEA3DD6"/>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164802"/>
    <w:multiLevelType w:val="multilevel"/>
    <w:tmpl w:val="4D10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BE565FF"/>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1040C1"/>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41724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EED3250"/>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8F3548"/>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ED5CF4"/>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F10F35"/>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A601BB"/>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6234C20"/>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7360C9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9A25A39"/>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DB7A7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E8E2D0C"/>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ED278F9"/>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F9B0C8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F9217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2356785"/>
    <w:multiLevelType w:val="multilevel"/>
    <w:tmpl w:val="52AE3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D24DEC"/>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153B72"/>
    <w:multiLevelType w:val="multilevel"/>
    <w:tmpl w:val="85ACAC6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 w15:restartNumberingAfterBreak="0">
    <w:nsid w:val="699E149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9CF0ABF"/>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A591430"/>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B915675"/>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DA357B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DCA33C6"/>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63131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05F4A8B"/>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0DD1F3D"/>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2DF2A0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3E8635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4065460"/>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8A7A8C"/>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874418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C9B1515"/>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CA05E7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CC143E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E721D5A"/>
    <w:multiLevelType w:val="hybridMultilevel"/>
    <w:tmpl w:val="9314C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7F535DE1"/>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FDE3724"/>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2354012">
    <w:abstractNumId w:val="70"/>
  </w:num>
  <w:num w:numId="2" w16cid:durableId="1209219809">
    <w:abstractNumId w:val="66"/>
  </w:num>
  <w:num w:numId="3" w16cid:durableId="1070467153">
    <w:abstractNumId w:val="34"/>
  </w:num>
  <w:num w:numId="4" w16cid:durableId="1481312206">
    <w:abstractNumId w:val="22"/>
  </w:num>
  <w:num w:numId="5" w16cid:durableId="364454288">
    <w:abstractNumId w:val="64"/>
  </w:num>
  <w:num w:numId="6" w16cid:durableId="418526124">
    <w:abstractNumId w:val="68"/>
  </w:num>
  <w:num w:numId="7" w16cid:durableId="1515344221">
    <w:abstractNumId w:val="3"/>
  </w:num>
  <w:num w:numId="8" w16cid:durableId="1182861682">
    <w:abstractNumId w:val="89"/>
  </w:num>
  <w:num w:numId="9" w16cid:durableId="1819767316">
    <w:abstractNumId w:val="16"/>
  </w:num>
  <w:num w:numId="10" w16cid:durableId="2104639859">
    <w:abstractNumId w:val="101"/>
  </w:num>
  <w:num w:numId="11" w16cid:durableId="1718582934">
    <w:abstractNumId w:val="26"/>
  </w:num>
  <w:num w:numId="12" w16cid:durableId="2004121035">
    <w:abstractNumId w:val="9"/>
  </w:num>
  <w:num w:numId="13" w16cid:durableId="1053428780">
    <w:abstractNumId w:val="39"/>
  </w:num>
  <w:num w:numId="14" w16cid:durableId="852066202">
    <w:abstractNumId w:val="24"/>
  </w:num>
  <w:num w:numId="15" w16cid:durableId="720902793">
    <w:abstractNumId w:val="93"/>
  </w:num>
  <w:num w:numId="16" w16cid:durableId="1221017937">
    <w:abstractNumId w:val="20"/>
  </w:num>
  <w:num w:numId="17" w16cid:durableId="812403927">
    <w:abstractNumId w:val="106"/>
  </w:num>
  <w:num w:numId="18" w16cid:durableId="558588041">
    <w:abstractNumId w:val="71"/>
  </w:num>
  <w:num w:numId="19" w16cid:durableId="298153733">
    <w:abstractNumId w:val="30"/>
  </w:num>
  <w:num w:numId="20" w16cid:durableId="74135232">
    <w:abstractNumId w:val="45"/>
  </w:num>
  <w:num w:numId="21" w16cid:durableId="1366753328">
    <w:abstractNumId w:val="38"/>
  </w:num>
  <w:num w:numId="22" w16cid:durableId="1518275171">
    <w:abstractNumId w:val="87"/>
  </w:num>
  <w:num w:numId="23" w16cid:durableId="1636790889">
    <w:abstractNumId w:val="58"/>
  </w:num>
  <w:num w:numId="24" w16cid:durableId="1243292167">
    <w:abstractNumId w:val="110"/>
  </w:num>
  <w:num w:numId="25" w16cid:durableId="748112359">
    <w:abstractNumId w:val="15"/>
  </w:num>
  <w:num w:numId="26" w16cid:durableId="462619824">
    <w:abstractNumId w:val="84"/>
  </w:num>
  <w:num w:numId="27" w16cid:durableId="1406685208">
    <w:abstractNumId w:val="105"/>
  </w:num>
  <w:num w:numId="28" w16cid:durableId="409934501">
    <w:abstractNumId w:val="97"/>
  </w:num>
  <w:num w:numId="29" w16cid:durableId="1889103846">
    <w:abstractNumId w:val="100"/>
  </w:num>
  <w:num w:numId="30" w16cid:durableId="1945307917">
    <w:abstractNumId w:val="27"/>
  </w:num>
  <w:num w:numId="31" w16cid:durableId="1636794324">
    <w:abstractNumId w:val="50"/>
  </w:num>
  <w:num w:numId="32" w16cid:durableId="165172835">
    <w:abstractNumId w:val="74"/>
  </w:num>
  <w:num w:numId="33" w16cid:durableId="2128624987">
    <w:abstractNumId w:val="91"/>
  </w:num>
  <w:num w:numId="34" w16cid:durableId="1063060967">
    <w:abstractNumId w:val="29"/>
  </w:num>
  <w:num w:numId="35" w16cid:durableId="1303119826">
    <w:abstractNumId w:val="32"/>
  </w:num>
  <w:num w:numId="36" w16cid:durableId="647444175">
    <w:abstractNumId w:val="114"/>
  </w:num>
  <w:num w:numId="37" w16cid:durableId="112217896">
    <w:abstractNumId w:val="61"/>
  </w:num>
  <w:num w:numId="38" w16cid:durableId="290137082">
    <w:abstractNumId w:val="103"/>
  </w:num>
  <w:num w:numId="39" w16cid:durableId="516389017">
    <w:abstractNumId w:val="107"/>
  </w:num>
  <w:num w:numId="40" w16cid:durableId="1762874978">
    <w:abstractNumId w:val="75"/>
  </w:num>
  <w:num w:numId="41" w16cid:durableId="1514953147">
    <w:abstractNumId w:val="88"/>
  </w:num>
  <w:num w:numId="42" w16cid:durableId="1921601396">
    <w:abstractNumId w:val="102"/>
  </w:num>
  <w:num w:numId="43" w16cid:durableId="966205492">
    <w:abstractNumId w:val="90"/>
  </w:num>
  <w:num w:numId="44" w16cid:durableId="1121922633">
    <w:abstractNumId w:val="42"/>
  </w:num>
  <w:num w:numId="45" w16cid:durableId="646132036">
    <w:abstractNumId w:val="7"/>
  </w:num>
  <w:num w:numId="46" w16cid:durableId="133255584">
    <w:abstractNumId w:val="57"/>
  </w:num>
  <w:num w:numId="47" w16cid:durableId="767389941">
    <w:abstractNumId w:val="44"/>
  </w:num>
  <w:num w:numId="48" w16cid:durableId="1418552156">
    <w:abstractNumId w:val="35"/>
  </w:num>
  <w:num w:numId="49" w16cid:durableId="1913271750">
    <w:abstractNumId w:val="63"/>
  </w:num>
  <w:num w:numId="50" w16cid:durableId="1124421593">
    <w:abstractNumId w:val="112"/>
  </w:num>
  <w:num w:numId="51" w16cid:durableId="1230075926">
    <w:abstractNumId w:val="12"/>
  </w:num>
  <w:num w:numId="52" w16cid:durableId="34503154">
    <w:abstractNumId w:val="11"/>
  </w:num>
  <w:num w:numId="53" w16cid:durableId="1756395040">
    <w:abstractNumId w:val="0"/>
  </w:num>
  <w:num w:numId="54" w16cid:durableId="2067678984">
    <w:abstractNumId w:val="108"/>
  </w:num>
  <w:num w:numId="55" w16cid:durableId="1498035303">
    <w:abstractNumId w:val="79"/>
  </w:num>
  <w:num w:numId="56" w16cid:durableId="627204079">
    <w:abstractNumId w:val="59"/>
  </w:num>
  <w:num w:numId="57" w16cid:durableId="474302072">
    <w:abstractNumId w:val="83"/>
  </w:num>
  <w:num w:numId="58" w16cid:durableId="2018657594">
    <w:abstractNumId w:val="56"/>
  </w:num>
  <w:num w:numId="59" w16cid:durableId="1110929201">
    <w:abstractNumId w:val="111"/>
  </w:num>
  <w:num w:numId="60" w16cid:durableId="1514607948">
    <w:abstractNumId w:val="21"/>
  </w:num>
  <w:num w:numId="61" w16cid:durableId="18357130">
    <w:abstractNumId w:val="5"/>
  </w:num>
  <w:num w:numId="62" w16cid:durableId="118571605">
    <w:abstractNumId w:val="33"/>
  </w:num>
  <w:num w:numId="63" w16cid:durableId="1351183787">
    <w:abstractNumId w:val="81"/>
  </w:num>
  <w:num w:numId="64" w16cid:durableId="307827043">
    <w:abstractNumId w:val="98"/>
  </w:num>
  <w:num w:numId="65" w16cid:durableId="193469533">
    <w:abstractNumId w:val="95"/>
  </w:num>
  <w:num w:numId="66" w16cid:durableId="564486098">
    <w:abstractNumId w:val="31"/>
  </w:num>
  <w:num w:numId="67" w16cid:durableId="292906693">
    <w:abstractNumId w:val="85"/>
  </w:num>
  <w:num w:numId="68" w16cid:durableId="1581330172">
    <w:abstractNumId w:val="99"/>
  </w:num>
  <w:num w:numId="69" w16cid:durableId="1418210948">
    <w:abstractNumId w:val="28"/>
  </w:num>
  <w:num w:numId="70" w16cid:durableId="196697664">
    <w:abstractNumId w:val="52"/>
  </w:num>
  <w:num w:numId="71" w16cid:durableId="1084761174">
    <w:abstractNumId w:val="18"/>
  </w:num>
  <w:num w:numId="72" w16cid:durableId="421073408">
    <w:abstractNumId w:val="17"/>
  </w:num>
  <w:num w:numId="73" w16cid:durableId="2040399322">
    <w:abstractNumId w:val="40"/>
  </w:num>
  <w:num w:numId="74" w16cid:durableId="1475370918">
    <w:abstractNumId w:val="2"/>
  </w:num>
  <w:num w:numId="75" w16cid:durableId="1199316793">
    <w:abstractNumId w:val="65"/>
  </w:num>
  <w:num w:numId="76" w16cid:durableId="344092584">
    <w:abstractNumId w:val="67"/>
  </w:num>
  <w:num w:numId="77" w16cid:durableId="1417286121">
    <w:abstractNumId w:val="73"/>
  </w:num>
  <w:num w:numId="78" w16cid:durableId="1081029323">
    <w:abstractNumId w:val="46"/>
  </w:num>
  <w:num w:numId="79" w16cid:durableId="2103184053">
    <w:abstractNumId w:val="86"/>
  </w:num>
  <w:num w:numId="80" w16cid:durableId="878274045">
    <w:abstractNumId w:val="76"/>
  </w:num>
  <w:num w:numId="81" w16cid:durableId="1921136787">
    <w:abstractNumId w:val="77"/>
  </w:num>
  <w:num w:numId="82" w16cid:durableId="680857015">
    <w:abstractNumId w:val="51"/>
  </w:num>
  <w:num w:numId="83" w16cid:durableId="1582639278">
    <w:abstractNumId w:val="69"/>
  </w:num>
  <w:num w:numId="84" w16cid:durableId="519242539">
    <w:abstractNumId w:val="62"/>
  </w:num>
  <w:num w:numId="85" w16cid:durableId="171653040">
    <w:abstractNumId w:val="53"/>
  </w:num>
  <w:num w:numId="86" w16cid:durableId="1791240531">
    <w:abstractNumId w:val="37"/>
  </w:num>
  <w:num w:numId="87" w16cid:durableId="686718073">
    <w:abstractNumId w:val="94"/>
  </w:num>
  <w:num w:numId="88" w16cid:durableId="1514412454">
    <w:abstractNumId w:val="92"/>
  </w:num>
  <w:num w:numId="89" w16cid:durableId="303320156">
    <w:abstractNumId w:val="36"/>
  </w:num>
  <w:num w:numId="90" w16cid:durableId="847716961">
    <w:abstractNumId w:val="72"/>
  </w:num>
  <w:num w:numId="91" w16cid:durableId="2006543937">
    <w:abstractNumId w:val="1"/>
  </w:num>
  <w:num w:numId="92" w16cid:durableId="1928536307">
    <w:abstractNumId w:val="48"/>
  </w:num>
  <w:num w:numId="93" w16cid:durableId="415522121">
    <w:abstractNumId w:val="19"/>
  </w:num>
  <w:num w:numId="94" w16cid:durableId="1558935957">
    <w:abstractNumId w:val="78"/>
  </w:num>
  <w:num w:numId="95" w16cid:durableId="131872160">
    <w:abstractNumId w:val="109"/>
  </w:num>
  <w:num w:numId="96" w16cid:durableId="1453598708">
    <w:abstractNumId w:val="23"/>
  </w:num>
  <w:num w:numId="97" w16cid:durableId="2091388128">
    <w:abstractNumId w:val="96"/>
  </w:num>
  <w:num w:numId="98" w16cid:durableId="1729575184">
    <w:abstractNumId w:val="14"/>
  </w:num>
  <w:num w:numId="99" w16cid:durableId="971405401">
    <w:abstractNumId w:val="80"/>
  </w:num>
  <w:num w:numId="100" w16cid:durableId="1324966079">
    <w:abstractNumId w:val="43"/>
  </w:num>
  <w:num w:numId="101" w16cid:durableId="451050278">
    <w:abstractNumId w:val="82"/>
  </w:num>
  <w:num w:numId="102" w16cid:durableId="657419384">
    <w:abstractNumId w:val="60"/>
  </w:num>
  <w:num w:numId="103" w16cid:durableId="1753310686">
    <w:abstractNumId w:val="6"/>
  </w:num>
  <w:num w:numId="104" w16cid:durableId="861210893">
    <w:abstractNumId w:val="49"/>
  </w:num>
  <w:num w:numId="105" w16cid:durableId="188106496">
    <w:abstractNumId w:val="104"/>
  </w:num>
  <w:num w:numId="106" w16cid:durableId="605700743">
    <w:abstractNumId w:val="10"/>
  </w:num>
  <w:num w:numId="107" w16cid:durableId="291062025">
    <w:abstractNumId w:val="4"/>
  </w:num>
  <w:num w:numId="108" w16cid:durableId="92173443">
    <w:abstractNumId w:val="25"/>
  </w:num>
  <w:num w:numId="109" w16cid:durableId="1160195836">
    <w:abstractNumId w:val="54"/>
  </w:num>
  <w:num w:numId="110" w16cid:durableId="738019919">
    <w:abstractNumId w:val="47"/>
  </w:num>
  <w:num w:numId="111" w16cid:durableId="1995839757">
    <w:abstractNumId w:val="13"/>
  </w:num>
  <w:num w:numId="112" w16cid:durableId="1889954426">
    <w:abstractNumId w:val="41"/>
  </w:num>
  <w:num w:numId="113" w16cid:durableId="10037715">
    <w:abstractNumId w:val="8"/>
  </w:num>
  <w:num w:numId="114" w16cid:durableId="250704719">
    <w:abstractNumId w:val="55"/>
  </w:num>
  <w:num w:numId="115" w16cid:durableId="1174538301">
    <w:abstractNumId w:val="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4C0"/>
    <w:rsid w:val="000043D5"/>
    <w:rsid w:val="000128F4"/>
    <w:rsid w:val="00014D5E"/>
    <w:rsid w:val="00023F3A"/>
    <w:rsid w:val="00026973"/>
    <w:rsid w:val="0003248D"/>
    <w:rsid w:val="00053C9E"/>
    <w:rsid w:val="00061627"/>
    <w:rsid w:val="0006422C"/>
    <w:rsid w:val="00071DC1"/>
    <w:rsid w:val="000826FF"/>
    <w:rsid w:val="00082D78"/>
    <w:rsid w:val="00085529"/>
    <w:rsid w:val="00085833"/>
    <w:rsid w:val="0009185D"/>
    <w:rsid w:val="000A20B7"/>
    <w:rsid w:val="000A5147"/>
    <w:rsid w:val="000B1485"/>
    <w:rsid w:val="000B7FF6"/>
    <w:rsid w:val="000C153E"/>
    <w:rsid w:val="000C1D68"/>
    <w:rsid w:val="000C311C"/>
    <w:rsid w:val="000D1732"/>
    <w:rsid w:val="000E310D"/>
    <w:rsid w:val="000E3A03"/>
    <w:rsid w:val="000E3F3F"/>
    <w:rsid w:val="000E6AC0"/>
    <w:rsid w:val="000F7A98"/>
    <w:rsid w:val="001025F1"/>
    <w:rsid w:val="001044F5"/>
    <w:rsid w:val="001054E9"/>
    <w:rsid w:val="0011189B"/>
    <w:rsid w:val="001146A6"/>
    <w:rsid w:val="00123D2B"/>
    <w:rsid w:val="00127CAD"/>
    <w:rsid w:val="00132066"/>
    <w:rsid w:val="00133AA5"/>
    <w:rsid w:val="00133E29"/>
    <w:rsid w:val="001369BE"/>
    <w:rsid w:val="001424ED"/>
    <w:rsid w:val="00143BC3"/>
    <w:rsid w:val="00145DDD"/>
    <w:rsid w:val="00150899"/>
    <w:rsid w:val="001521DC"/>
    <w:rsid w:val="00162D89"/>
    <w:rsid w:val="00172EF8"/>
    <w:rsid w:val="00174F3C"/>
    <w:rsid w:val="00176673"/>
    <w:rsid w:val="00182609"/>
    <w:rsid w:val="00182620"/>
    <w:rsid w:val="001A0D62"/>
    <w:rsid w:val="001B6016"/>
    <w:rsid w:val="001C0965"/>
    <w:rsid w:val="001C5A94"/>
    <w:rsid w:val="001D5BEE"/>
    <w:rsid w:val="001D7449"/>
    <w:rsid w:val="001E1098"/>
    <w:rsid w:val="001E2C6B"/>
    <w:rsid w:val="001E349A"/>
    <w:rsid w:val="001E36E8"/>
    <w:rsid w:val="001F5D9F"/>
    <w:rsid w:val="001F69C1"/>
    <w:rsid w:val="00203F3D"/>
    <w:rsid w:val="002105E9"/>
    <w:rsid w:val="00236B00"/>
    <w:rsid w:val="002405C6"/>
    <w:rsid w:val="00246062"/>
    <w:rsid w:val="00246FB3"/>
    <w:rsid w:val="0025434E"/>
    <w:rsid w:val="002558F6"/>
    <w:rsid w:val="002612B0"/>
    <w:rsid w:val="00262C7E"/>
    <w:rsid w:val="00273725"/>
    <w:rsid w:val="00277E7D"/>
    <w:rsid w:val="00281799"/>
    <w:rsid w:val="002820B6"/>
    <w:rsid w:val="00285A8A"/>
    <w:rsid w:val="00292935"/>
    <w:rsid w:val="00297C80"/>
    <w:rsid w:val="002A1F42"/>
    <w:rsid w:val="002A2A61"/>
    <w:rsid w:val="002B2D56"/>
    <w:rsid w:val="002B6A92"/>
    <w:rsid w:val="002B6DE9"/>
    <w:rsid w:val="002C1279"/>
    <w:rsid w:val="002C4532"/>
    <w:rsid w:val="002C4D11"/>
    <w:rsid w:val="002D49A5"/>
    <w:rsid w:val="002D7FF8"/>
    <w:rsid w:val="002E2086"/>
    <w:rsid w:val="002E32E2"/>
    <w:rsid w:val="002E4577"/>
    <w:rsid w:val="00302147"/>
    <w:rsid w:val="00310451"/>
    <w:rsid w:val="00315AED"/>
    <w:rsid w:val="00336541"/>
    <w:rsid w:val="0036415F"/>
    <w:rsid w:val="00364B84"/>
    <w:rsid w:val="00375A10"/>
    <w:rsid w:val="00376B23"/>
    <w:rsid w:val="003819AD"/>
    <w:rsid w:val="0038729F"/>
    <w:rsid w:val="00390CFB"/>
    <w:rsid w:val="0039388A"/>
    <w:rsid w:val="003953CB"/>
    <w:rsid w:val="00395BE0"/>
    <w:rsid w:val="003A0496"/>
    <w:rsid w:val="003A5BCF"/>
    <w:rsid w:val="003B06FF"/>
    <w:rsid w:val="003B2227"/>
    <w:rsid w:val="003B5AAB"/>
    <w:rsid w:val="003C047E"/>
    <w:rsid w:val="003C0878"/>
    <w:rsid w:val="003C1B7D"/>
    <w:rsid w:val="003C4710"/>
    <w:rsid w:val="003D1FED"/>
    <w:rsid w:val="003E2AF6"/>
    <w:rsid w:val="003F76DF"/>
    <w:rsid w:val="004129CE"/>
    <w:rsid w:val="00417D7C"/>
    <w:rsid w:val="00425389"/>
    <w:rsid w:val="0042674E"/>
    <w:rsid w:val="00430993"/>
    <w:rsid w:val="00437C33"/>
    <w:rsid w:val="0044275D"/>
    <w:rsid w:val="004443B4"/>
    <w:rsid w:val="0044669C"/>
    <w:rsid w:val="0045718D"/>
    <w:rsid w:val="00471277"/>
    <w:rsid w:val="00492E16"/>
    <w:rsid w:val="004B1C8F"/>
    <w:rsid w:val="004B561F"/>
    <w:rsid w:val="004C78E5"/>
    <w:rsid w:val="004D3827"/>
    <w:rsid w:val="004D3BF7"/>
    <w:rsid w:val="004D49BC"/>
    <w:rsid w:val="004E5A0F"/>
    <w:rsid w:val="0050097B"/>
    <w:rsid w:val="00501CB8"/>
    <w:rsid w:val="00504606"/>
    <w:rsid w:val="0050539B"/>
    <w:rsid w:val="0051121E"/>
    <w:rsid w:val="00520408"/>
    <w:rsid w:val="00521A49"/>
    <w:rsid w:val="00523AED"/>
    <w:rsid w:val="005351C0"/>
    <w:rsid w:val="00535BE6"/>
    <w:rsid w:val="00542D28"/>
    <w:rsid w:val="0056160C"/>
    <w:rsid w:val="00574284"/>
    <w:rsid w:val="00581CCE"/>
    <w:rsid w:val="005930D8"/>
    <w:rsid w:val="005A6360"/>
    <w:rsid w:val="005B06BE"/>
    <w:rsid w:val="005B3BCC"/>
    <w:rsid w:val="005B52BA"/>
    <w:rsid w:val="005B6D20"/>
    <w:rsid w:val="005C1BF8"/>
    <w:rsid w:val="005C4893"/>
    <w:rsid w:val="005C4C58"/>
    <w:rsid w:val="005C7354"/>
    <w:rsid w:val="005D0ABA"/>
    <w:rsid w:val="005D6707"/>
    <w:rsid w:val="005E093E"/>
    <w:rsid w:val="005E3F35"/>
    <w:rsid w:val="005E6E03"/>
    <w:rsid w:val="005F2657"/>
    <w:rsid w:val="005F7EE0"/>
    <w:rsid w:val="00603023"/>
    <w:rsid w:val="00605C97"/>
    <w:rsid w:val="0062075A"/>
    <w:rsid w:val="006252EB"/>
    <w:rsid w:val="006422A2"/>
    <w:rsid w:val="00642D1A"/>
    <w:rsid w:val="0064728B"/>
    <w:rsid w:val="00653937"/>
    <w:rsid w:val="00655567"/>
    <w:rsid w:val="00660726"/>
    <w:rsid w:val="0066075B"/>
    <w:rsid w:val="0067101C"/>
    <w:rsid w:val="00680BE5"/>
    <w:rsid w:val="00687404"/>
    <w:rsid w:val="00692CAB"/>
    <w:rsid w:val="006A2879"/>
    <w:rsid w:val="006B0A38"/>
    <w:rsid w:val="006B2AD2"/>
    <w:rsid w:val="006B4F5A"/>
    <w:rsid w:val="006B62BA"/>
    <w:rsid w:val="006C4E14"/>
    <w:rsid w:val="006C5973"/>
    <w:rsid w:val="006C6942"/>
    <w:rsid w:val="006D7523"/>
    <w:rsid w:val="006E028B"/>
    <w:rsid w:val="006E2CCC"/>
    <w:rsid w:val="006E640E"/>
    <w:rsid w:val="006F7883"/>
    <w:rsid w:val="00706B87"/>
    <w:rsid w:val="007073BB"/>
    <w:rsid w:val="007104F3"/>
    <w:rsid w:val="007240FC"/>
    <w:rsid w:val="007432AE"/>
    <w:rsid w:val="0074757C"/>
    <w:rsid w:val="00753409"/>
    <w:rsid w:val="007625C1"/>
    <w:rsid w:val="00762D1E"/>
    <w:rsid w:val="00764216"/>
    <w:rsid w:val="00771B18"/>
    <w:rsid w:val="00784416"/>
    <w:rsid w:val="007A25F7"/>
    <w:rsid w:val="007B0AFE"/>
    <w:rsid w:val="007B5624"/>
    <w:rsid w:val="007B70AE"/>
    <w:rsid w:val="007C719D"/>
    <w:rsid w:val="007C7ED9"/>
    <w:rsid w:val="007E3E67"/>
    <w:rsid w:val="007F2E50"/>
    <w:rsid w:val="007F538A"/>
    <w:rsid w:val="007F5916"/>
    <w:rsid w:val="00800131"/>
    <w:rsid w:val="008154F4"/>
    <w:rsid w:val="00817C70"/>
    <w:rsid w:val="008269D8"/>
    <w:rsid w:val="008273A9"/>
    <w:rsid w:val="00832605"/>
    <w:rsid w:val="00837E88"/>
    <w:rsid w:val="00847637"/>
    <w:rsid w:val="008514D3"/>
    <w:rsid w:val="00860978"/>
    <w:rsid w:val="00870768"/>
    <w:rsid w:val="008711B2"/>
    <w:rsid w:val="0087128A"/>
    <w:rsid w:val="00872CE0"/>
    <w:rsid w:val="008731F7"/>
    <w:rsid w:val="00874806"/>
    <w:rsid w:val="00875A2A"/>
    <w:rsid w:val="00877248"/>
    <w:rsid w:val="008820B5"/>
    <w:rsid w:val="00891239"/>
    <w:rsid w:val="00894848"/>
    <w:rsid w:val="008C58DA"/>
    <w:rsid w:val="008D1810"/>
    <w:rsid w:val="008D1FE0"/>
    <w:rsid w:val="008D3C02"/>
    <w:rsid w:val="008E1DBE"/>
    <w:rsid w:val="008E4ADD"/>
    <w:rsid w:val="008E79DC"/>
    <w:rsid w:val="00922D68"/>
    <w:rsid w:val="0092360B"/>
    <w:rsid w:val="0093493D"/>
    <w:rsid w:val="00944566"/>
    <w:rsid w:val="00955AF7"/>
    <w:rsid w:val="009573B3"/>
    <w:rsid w:val="00962869"/>
    <w:rsid w:val="00965E19"/>
    <w:rsid w:val="00971D31"/>
    <w:rsid w:val="0097453B"/>
    <w:rsid w:val="00977828"/>
    <w:rsid w:val="009928FF"/>
    <w:rsid w:val="0099600B"/>
    <w:rsid w:val="009B3377"/>
    <w:rsid w:val="009F70DA"/>
    <w:rsid w:val="00A14CBB"/>
    <w:rsid w:val="00A252B2"/>
    <w:rsid w:val="00A26F0C"/>
    <w:rsid w:val="00A31535"/>
    <w:rsid w:val="00A33F02"/>
    <w:rsid w:val="00A47FFE"/>
    <w:rsid w:val="00A51DD8"/>
    <w:rsid w:val="00A573C3"/>
    <w:rsid w:val="00A617BD"/>
    <w:rsid w:val="00A63D46"/>
    <w:rsid w:val="00A71FD5"/>
    <w:rsid w:val="00A734FF"/>
    <w:rsid w:val="00A7537C"/>
    <w:rsid w:val="00A87093"/>
    <w:rsid w:val="00A8760E"/>
    <w:rsid w:val="00A90F12"/>
    <w:rsid w:val="00A92FA2"/>
    <w:rsid w:val="00A9309E"/>
    <w:rsid w:val="00A947B4"/>
    <w:rsid w:val="00A95BEB"/>
    <w:rsid w:val="00A96BE1"/>
    <w:rsid w:val="00AA2715"/>
    <w:rsid w:val="00AA5688"/>
    <w:rsid w:val="00AB3A80"/>
    <w:rsid w:val="00AB3B59"/>
    <w:rsid w:val="00AC00DB"/>
    <w:rsid w:val="00AC312E"/>
    <w:rsid w:val="00AD34C0"/>
    <w:rsid w:val="00AE281F"/>
    <w:rsid w:val="00AF0C9B"/>
    <w:rsid w:val="00AF4ADE"/>
    <w:rsid w:val="00B15BCC"/>
    <w:rsid w:val="00B22A3A"/>
    <w:rsid w:val="00B250E0"/>
    <w:rsid w:val="00B27257"/>
    <w:rsid w:val="00B30593"/>
    <w:rsid w:val="00B33783"/>
    <w:rsid w:val="00B50DE2"/>
    <w:rsid w:val="00B5145F"/>
    <w:rsid w:val="00B57A59"/>
    <w:rsid w:val="00B75533"/>
    <w:rsid w:val="00B80A2E"/>
    <w:rsid w:val="00B80AA4"/>
    <w:rsid w:val="00B80DEC"/>
    <w:rsid w:val="00B871FF"/>
    <w:rsid w:val="00BA2805"/>
    <w:rsid w:val="00BA6DFF"/>
    <w:rsid w:val="00BB5F68"/>
    <w:rsid w:val="00BC15A4"/>
    <w:rsid w:val="00BC2DC0"/>
    <w:rsid w:val="00BD1F9D"/>
    <w:rsid w:val="00BD5370"/>
    <w:rsid w:val="00BD70E1"/>
    <w:rsid w:val="00BE2203"/>
    <w:rsid w:val="00BE4815"/>
    <w:rsid w:val="00C02667"/>
    <w:rsid w:val="00C134DF"/>
    <w:rsid w:val="00C13D0A"/>
    <w:rsid w:val="00C167B1"/>
    <w:rsid w:val="00C25B96"/>
    <w:rsid w:val="00C43EF4"/>
    <w:rsid w:val="00C4768B"/>
    <w:rsid w:val="00C51B6A"/>
    <w:rsid w:val="00C5274F"/>
    <w:rsid w:val="00C6388B"/>
    <w:rsid w:val="00C65885"/>
    <w:rsid w:val="00C671B6"/>
    <w:rsid w:val="00C73020"/>
    <w:rsid w:val="00C746A3"/>
    <w:rsid w:val="00C75EFF"/>
    <w:rsid w:val="00C80347"/>
    <w:rsid w:val="00C812ED"/>
    <w:rsid w:val="00C815C2"/>
    <w:rsid w:val="00CB3C6A"/>
    <w:rsid w:val="00CB5D3D"/>
    <w:rsid w:val="00CC68B9"/>
    <w:rsid w:val="00CE3C9B"/>
    <w:rsid w:val="00CE5D9F"/>
    <w:rsid w:val="00CF0598"/>
    <w:rsid w:val="00CF19E9"/>
    <w:rsid w:val="00CF29A0"/>
    <w:rsid w:val="00CF6482"/>
    <w:rsid w:val="00CF76BB"/>
    <w:rsid w:val="00D0190D"/>
    <w:rsid w:val="00D01CE0"/>
    <w:rsid w:val="00D0277A"/>
    <w:rsid w:val="00D0429B"/>
    <w:rsid w:val="00D10062"/>
    <w:rsid w:val="00D13608"/>
    <w:rsid w:val="00D136D7"/>
    <w:rsid w:val="00D16511"/>
    <w:rsid w:val="00D168B6"/>
    <w:rsid w:val="00D173B7"/>
    <w:rsid w:val="00D568BE"/>
    <w:rsid w:val="00D573BC"/>
    <w:rsid w:val="00D60FB2"/>
    <w:rsid w:val="00D66517"/>
    <w:rsid w:val="00D84582"/>
    <w:rsid w:val="00DA1CDA"/>
    <w:rsid w:val="00DA2513"/>
    <w:rsid w:val="00DA613F"/>
    <w:rsid w:val="00DB3959"/>
    <w:rsid w:val="00DC0449"/>
    <w:rsid w:val="00DC1A22"/>
    <w:rsid w:val="00DC758C"/>
    <w:rsid w:val="00DE2528"/>
    <w:rsid w:val="00DF26E3"/>
    <w:rsid w:val="00DF6CF1"/>
    <w:rsid w:val="00E12AD7"/>
    <w:rsid w:val="00E21A52"/>
    <w:rsid w:val="00E23E3B"/>
    <w:rsid w:val="00E26C3F"/>
    <w:rsid w:val="00E42E70"/>
    <w:rsid w:val="00E47A53"/>
    <w:rsid w:val="00E6253B"/>
    <w:rsid w:val="00E62CEA"/>
    <w:rsid w:val="00E707E2"/>
    <w:rsid w:val="00E80154"/>
    <w:rsid w:val="00E81901"/>
    <w:rsid w:val="00E9002F"/>
    <w:rsid w:val="00E91A25"/>
    <w:rsid w:val="00EA2FC8"/>
    <w:rsid w:val="00EA3243"/>
    <w:rsid w:val="00EA3EC7"/>
    <w:rsid w:val="00EA579D"/>
    <w:rsid w:val="00EA7981"/>
    <w:rsid w:val="00EB2416"/>
    <w:rsid w:val="00EB4BF6"/>
    <w:rsid w:val="00EC206A"/>
    <w:rsid w:val="00EC5172"/>
    <w:rsid w:val="00ED143B"/>
    <w:rsid w:val="00ED5298"/>
    <w:rsid w:val="00ED55DF"/>
    <w:rsid w:val="00ED779C"/>
    <w:rsid w:val="00EE175A"/>
    <w:rsid w:val="00EE5829"/>
    <w:rsid w:val="00EF1330"/>
    <w:rsid w:val="00EF66EF"/>
    <w:rsid w:val="00EF7AA8"/>
    <w:rsid w:val="00F01BA6"/>
    <w:rsid w:val="00F037C2"/>
    <w:rsid w:val="00F10FB4"/>
    <w:rsid w:val="00F155AB"/>
    <w:rsid w:val="00F32F27"/>
    <w:rsid w:val="00F3678F"/>
    <w:rsid w:val="00F45962"/>
    <w:rsid w:val="00F73B24"/>
    <w:rsid w:val="00F96F56"/>
    <w:rsid w:val="00FA45AE"/>
    <w:rsid w:val="00FA48BC"/>
    <w:rsid w:val="00FB69F1"/>
    <w:rsid w:val="00FB6BDA"/>
    <w:rsid w:val="00FC2EA3"/>
    <w:rsid w:val="00FC5532"/>
    <w:rsid w:val="00FC7D55"/>
    <w:rsid w:val="00FC7DF0"/>
    <w:rsid w:val="00FF1FCA"/>
    <w:rsid w:val="00FF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D4732"/>
  <w15:chartTrackingRefBased/>
  <w15:docId w15:val="{DC1E2002-85B9-441B-8437-BF0C7715C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B24"/>
  </w:style>
  <w:style w:type="paragraph" w:styleId="Heading1">
    <w:name w:val="heading 1"/>
    <w:basedOn w:val="Normal"/>
    <w:next w:val="Normal"/>
    <w:link w:val="Heading1Char"/>
    <w:uiPriority w:val="9"/>
    <w:qFormat/>
    <w:rsid w:val="00AD34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34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34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D34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34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34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34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34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34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4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34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34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D34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34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34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34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34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34C0"/>
    <w:rPr>
      <w:rFonts w:eastAsiaTheme="majorEastAsia" w:cstheme="majorBidi"/>
      <w:color w:val="272727" w:themeColor="text1" w:themeTint="D8"/>
    </w:rPr>
  </w:style>
  <w:style w:type="paragraph" w:styleId="Title">
    <w:name w:val="Title"/>
    <w:basedOn w:val="Normal"/>
    <w:next w:val="Normal"/>
    <w:link w:val="TitleChar"/>
    <w:uiPriority w:val="10"/>
    <w:qFormat/>
    <w:rsid w:val="00AD34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34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34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34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34C0"/>
    <w:pPr>
      <w:spacing w:before="160"/>
      <w:jc w:val="center"/>
    </w:pPr>
    <w:rPr>
      <w:i/>
      <w:iCs/>
      <w:color w:val="404040" w:themeColor="text1" w:themeTint="BF"/>
    </w:rPr>
  </w:style>
  <w:style w:type="character" w:customStyle="1" w:styleId="QuoteChar">
    <w:name w:val="Quote Char"/>
    <w:basedOn w:val="DefaultParagraphFont"/>
    <w:link w:val="Quote"/>
    <w:uiPriority w:val="29"/>
    <w:rsid w:val="00AD34C0"/>
    <w:rPr>
      <w:i/>
      <w:iCs/>
      <w:color w:val="404040" w:themeColor="text1" w:themeTint="BF"/>
    </w:rPr>
  </w:style>
  <w:style w:type="paragraph" w:styleId="ListParagraph">
    <w:name w:val="List Paragraph"/>
    <w:basedOn w:val="Normal"/>
    <w:uiPriority w:val="34"/>
    <w:qFormat/>
    <w:rsid w:val="00AD34C0"/>
    <w:pPr>
      <w:ind w:left="720"/>
      <w:contextualSpacing/>
    </w:pPr>
  </w:style>
  <w:style w:type="character" w:styleId="IntenseEmphasis">
    <w:name w:val="Intense Emphasis"/>
    <w:basedOn w:val="DefaultParagraphFont"/>
    <w:uiPriority w:val="21"/>
    <w:qFormat/>
    <w:rsid w:val="00AD34C0"/>
    <w:rPr>
      <w:i/>
      <w:iCs/>
      <w:color w:val="0F4761" w:themeColor="accent1" w:themeShade="BF"/>
    </w:rPr>
  </w:style>
  <w:style w:type="paragraph" w:styleId="IntenseQuote">
    <w:name w:val="Intense Quote"/>
    <w:basedOn w:val="Normal"/>
    <w:next w:val="Normal"/>
    <w:link w:val="IntenseQuoteChar"/>
    <w:uiPriority w:val="30"/>
    <w:qFormat/>
    <w:rsid w:val="00AD34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34C0"/>
    <w:rPr>
      <w:i/>
      <w:iCs/>
      <w:color w:val="0F4761" w:themeColor="accent1" w:themeShade="BF"/>
    </w:rPr>
  </w:style>
  <w:style w:type="character" w:styleId="IntenseReference">
    <w:name w:val="Intense Reference"/>
    <w:basedOn w:val="DefaultParagraphFont"/>
    <w:uiPriority w:val="32"/>
    <w:qFormat/>
    <w:rsid w:val="00AD34C0"/>
    <w:rPr>
      <w:b/>
      <w:bCs/>
      <w:smallCaps/>
      <w:color w:val="0F4761" w:themeColor="accent1" w:themeShade="BF"/>
      <w:spacing w:val="5"/>
    </w:rPr>
  </w:style>
  <w:style w:type="paragraph" w:styleId="NoSpacing">
    <w:name w:val="No Spacing"/>
    <w:link w:val="NoSpacingChar"/>
    <w:uiPriority w:val="1"/>
    <w:qFormat/>
    <w:rsid w:val="00AD34C0"/>
    <w:pPr>
      <w:spacing w:after="0" w:line="240" w:lineRule="auto"/>
    </w:pPr>
  </w:style>
  <w:style w:type="character" w:customStyle="1" w:styleId="NoSpacingChar">
    <w:name w:val="No Spacing Char"/>
    <w:basedOn w:val="DefaultParagraphFont"/>
    <w:link w:val="NoSpacing"/>
    <w:uiPriority w:val="1"/>
    <w:rsid w:val="00AD34C0"/>
  </w:style>
  <w:style w:type="table" w:styleId="TableGridLight">
    <w:name w:val="Grid Table Light"/>
    <w:basedOn w:val="TableNormal"/>
    <w:uiPriority w:val="40"/>
    <w:rsid w:val="00AD34C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unhideWhenUsed/>
    <w:rsid w:val="00AD34C0"/>
    <w:pPr>
      <w:spacing w:after="0" w:line="240" w:lineRule="auto"/>
    </w:pPr>
    <w:rPr>
      <w:sz w:val="20"/>
      <w:szCs w:val="20"/>
    </w:rPr>
  </w:style>
  <w:style w:type="character" w:customStyle="1" w:styleId="FootnoteTextChar">
    <w:name w:val="Footnote Text Char"/>
    <w:basedOn w:val="DefaultParagraphFont"/>
    <w:link w:val="FootnoteText"/>
    <w:uiPriority w:val="99"/>
    <w:rsid w:val="00AD34C0"/>
    <w:rPr>
      <w:sz w:val="20"/>
      <w:szCs w:val="20"/>
    </w:rPr>
  </w:style>
  <w:style w:type="character" w:styleId="FootnoteReference">
    <w:name w:val="footnote reference"/>
    <w:basedOn w:val="DefaultParagraphFont"/>
    <w:uiPriority w:val="99"/>
    <w:semiHidden/>
    <w:unhideWhenUsed/>
    <w:rsid w:val="00AD34C0"/>
    <w:rPr>
      <w:vertAlign w:val="superscript"/>
    </w:rPr>
  </w:style>
  <w:style w:type="paragraph" w:styleId="TOCHeading">
    <w:name w:val="TOC Heading"/>
    <w:basedOn w:val="Heading1"/>
    <w:next w:val="Normal"/>
    <w:uiPriority w:val="39"/>
    <w:unhideWhenUsed/>
    <w:qFormat/>
    <w:rsid w:val="00014D5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14D5E"/>
    <w:pPr>
      <w:spacing w:after="100"/>
    </w:pPr>
  </w:style>
  <w:style w:type="paragraph" w:styleId="TOC2">
    <w:name w:val="toc 2"/>
    <w:basedOn w:val="Normal"/>
    <w:next w:val="Normal"/>
    <w:autoRedefine/>
    <w:uiPriority w:val="39"/>
    <w:unhideWhenUsed/>
    <w:rsid w:val="00014D5E"/>
    <w:pPr>
      <w:spacing w:after="100"/>
      <w:ind w:left="220"/>
    </w:pPr>
  </w:style>
  <w:style w:type="paragraph" w:styleId="TOC3">
    <w:name w:val="toc 3"/>
    <w:basedOn w:val="Normal"/>
    <w:next w:val="Normal"/>
    <w:autoRedefine/>
    <w:uiPriority w:val="39"/>
    <w:unhideWhenUsed/>
    <w:rsid w:val="00014D5E"/>
    <w:pPr>
      <w:spacing w:after="100"/>
      <w:ind w:left="440"/>
    </w:pPr>
  </w:style>
  <w:style w:type="character" w:styleId="Hyperlink">
    <w:name w:val="Hyperlink"/>
    <w:basedOn w:val="DefaultParagraphFont"/>
    <w:uiPriority w:val="99"/>
    <w:unhideWhenUsed/>
    <w:rsid w:val="00014D5E"/>
    <w:rPr>
      <w:color w:val="467886" w:themeColor="hyperlink"/>
      <w:u w:val="single"/>
    </w:rPr>
  </w:style>
  <w:style w:type="paragraph" w:styleId="Header">
    <w:name w:val="header"/>
    <w:basedOn w:val="Normal"/>
    <w:link w:val="HeaderChar"/>
    <w:uiPriority w:val="99"/>
    <w:unhideWhenUsed/>
    <w:rsid w:val="005009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97B"/>
  </w:style>
  <w:style w:type="paragraph" w:styleId="Footer">
    <w:name w:val="footer"/>
    <w:basedOn w:val="Normal"/>
    <w:link w:val="FooterChar"/>
    <w:uiPriority w:val="99"/>
    <w:unhideWhenUsed/>
    <w:rsid w:val="005009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97B"/>
  </w:style>
  <w:style w:type="paragraph" w:styleId="NormalWeb">
    <w:name w:val="Normal (Web)"/>
    <w:basedOn w:val="Normal"/>
    <w:uiPriority w:val="99"/>
    <w:semiHidden/>
    <w:unhideWhenUsed/>
    <w:rsid w:val="00E707E2"/>
    <w:rPr>
      <w:rFonts w:ascii="Times New Roman" w:hAnsi="Times New Roman" w:cs="Times New Roman"/>
      <w:sz w:val="24"/>
      <w:szCs w:val="24"/>
    </w:rPr>
  </w:style>
  <w:style w:type="paragraph" w:styleId="TOC4">
    <w:name w:val="toc 4"/>
    <w:basedOn w:val="Normal"/>
    <w:next w:val="Normal"/>
    <w:autoRedefine/>
    <w:uiPriority w:val="39"/>
    <w:unhideWhenUsed/>
    <w:rsid w:val="0009185D"/>
    <w:pPr>
      <w:spacing w:after="100" w:line="278" w:lineRule="auto"/>
      <w:ind w:left="720"/>
    </w:pPr>
    <w:rPr>
      <w:rFonts w:eastAsiaTheme="minorEastAsia"/>
      <w:sz w:val="24"/>
      <w:szCs w:val="24"/>
      <w:lang w:eastAsia="en-GB"/>
    </w:rPr>
  </w:style>
  <w:style w:type="paragraph" w:styleId="TOC5">
    <w:name w:val="toc 5"/>
    <w:basedOn w:val="Normal"/>
    <w:next w:val="Normal"/>
    <w:autoRedefine/>
    <w:uiPriority w:val="39"/>
    <w:unhideWhenUsed/>
    <w:rsid w:val="0009185D"/>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09185D"/>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09185D"/>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09185D"/>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09185D"/>
    <w:pPr>
      <w:spacing w:after="100" w:line="278" w:lineRule="auto"/>
      <w:ind w:left="1920"/>
    </w:pPr>
    <w:rPr>
      <w:rFonts w:eastAsiaTheme="minorEastAsia"/>
      <w:sz w:val="24"/>
      <w:szCs w:val="24"/>
      <w:lang w:eastAsia="en-GB"/>
    </w:rPr>
  </w:style>
  <w:style w:type="character" w:styleId="UnresolvedMention">
    <w:name w:val="Unresolved Mention"/>
    <w:basedOn w:val="DefaultParagraphFont"/>
    <w:uiPriority w:val="99"/>
    <w:semiHidden/>
    <w:unhideWhenUsed/>
    <w:rsid w:val="0009185D"/>
    <w:rPr>
      <w:color w:val="605E5C"/>
      <w:shd w:val="clear" w:color="auto" w:fill="E1DFDD"/>
    </w:rPr>
  </w:style>
  <w:style w:type="table" w:styleId="GridTable4-Accent4">
    <w:name w:val="Grid Table 4 Accent 4"/>
    <w:basedOn w:val="TableNormal"/>
    <w:uiPriority w:val="49"/>
    <w:rsid w:val="0030214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color w:val="FFFFFF" w:themeColor="background1"/>
      </w:rPr>
      <w:tblPr/>
      <w:tcPr>
        <w:tcBorders>
          <w:top w:val="double" w:sz="4" w:space="0" w:color="0F9ED5" w:themeColor="accent4"/>
        </w:tcBorders>
      </w:tcPr>
    </w:tblStylePr>
    <w:tblStylePr w:type="firstCol">
      <w:rPr>
        <w:b/>
        <w:bCs/>
        <w:color w:val="FFFFFF" w:themeColor="background1"/>
      </w:rPr>
    </w:tblStylePr>
    <w:tblStylePr w:type="lastCol">
      <w:rPr>
        <w:b/>
        <w:bCs/>
        <w:color w:val="FFFFFF" w:themeColor="background1"/>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3">
    <w:name w:val="Grid Table 4 Accent 3"/>
    <w:basedOn w:val="TableNormal"/>
    <w:uiPriority w:val="49"/>
    <w:rsid w:val="00302147"/>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6">
    <w:name w:val="Grid Table 4 Accent 6"/>
    <w:basedOn w:val="TableNormal"/>
    <w:uiPriority w:val="49"/>
    <w:rsid w:val="0030214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5">
    <w:name w:val="Grid Table 4 Accent 5"/>
    <w:basedOn w:val="TableNormal"/>
    <w:uiPriority w:val="49"/>
    <w:rsid w:val="00302147"/>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0E0EA8FAC4049E8AB9B30AE696622D9"/>
        <w:category>
          <w:name w:val="General"/>
          <w:gallery w:val="placeholder"/>
        </w:category>
        <w:types>
          <w:type w:val="bbPlcHdr"/>
        </w:types>
        <w:behaviors>
          <w:behavior w:val="content"/>
        </w:behaviors>
        <w:guid w:val="{C1FB3E99-D4F9-42D2-A587-CC7802234877}"/>
      </w:docPartPr>
      <w:docPartBody>
        <w:p w:rsidR="00D55FE2" w:rsidRDefault="00BF24C6" w:rsidP="00BF24C6">
          <w:pPr>
            <w:pStyle w:val="E0E0EA8FAC4049E8AB9B30AE696622D9"/>
          </w:pPr>
          <w:r>
            <w:rPr>
              <w:rFonts w:asciiTheme="majorHAnsi" w:eastAsiaTheme="majorEastAsia" w:hAnsiTheme="majorHAnsi" w:cstheme="majorBidi"/>
              <w:color w:val="156082" w:themeColor="accent1"/>
              <w:sz w:val="27"/>
              <w:szCs w:val="27"/>
            </w:rPr>
            <w:t>[Document title]</w:t>
          </w:r>
        </w:p>
      </w:docPartBody>
    </w:docPart>
    <w:docPart>
      <w:docPartPr>
        <w:name w:val="834216F137434054A5EBFB9C0B55DA2C"/>
        <w:category>
          <w:name w:val="General"/>
          <w:gallery w:val="placeholder"/>
        </w:category>
        <w:types>
          <w:type w:val="bbPlcHdr"/>
        </w:types>
        <w:behaviors>
          <w:behavior w:val="content"/>
        </w:behaviors>
        <w:guid w:val="{990FF746-44F9-4D57-A799-EE3BF78279A0}"/>
      </w:docPartPr>
      <w:docPartBody>
        <w:p w:rsidR="00D55FE2" w:rsidRDefault="00BF24C6" w:rsidP="00BF24C6">
          <w:pPr>
            <w:pStyle w:val="834216F137434054A5EBFB9C0B55DA2C"/>
          </w:pPr>
          <w:r>
            <w:rPr>
              <w:rFonts w:asciiTheme="majorHAnsi" w:eastAsiaTheme="majorEastAsia" w:hAnsiTheme="majorHAnsi" w:cstheme="majorBidi"/>
              <w:color w:val="156082" w:themeColor="accent1"/>
              <w:sz w:val="27"/>
              <w:szCs w:val="27"/>
            </w:rPr>
            <w:t>[Date]</w:t>
          </w:r>
        </w:p>
      </w:docPartBody>
    </w:docPart>
    <w:docPart>
      <w:docPartPr>
        <w:name w:val="403AA03C23224347816CA89CB439D740"/>
        <w:category>
          <w:name w:val="General"/>
          <w:gallery w:val="placeholder"/>
        </w:category>
        <w:types>
          <w:type w:val="bbPlcHdr"/>
        </w:types>
        <w:behaviors>
          <w:behavior w:val="content"/>
        </w:behaviors>
        <w:guid w:val="{2DF9ECA9-C68B-4B88-9557-9265AA4900EA}"/>
      </w:docPartPr>
      <w:docPartBody>
        <w:p w:rsidR="00D55FE2" w:rsidRDefault="00BF24C6" w:rsidP="00BF24C6">
          <w:pPr>
            <w:pStyle w:val="403AA03C23224347816CA89CB439D740"/>
          </w:pPr>
          <w:r>
            <w:rPr>
              <w:caps/>
              <w:color w:val="FFFFFF" w:themeColor="background1"/>
            </w:rPr>
            <w:t>[Author Name]</w:t>
          </w:r>
        </w:p>
      </w:docPartBody>
    </w:docPart>
    <w:docPart>
      <w:docPartPr>
        <w:name w:val="FC741BA01455456E9A81DF67BF32C7FD"/>
        <w:category>
          <w:name w:val="General"/>
          <w:gallery w:val="placeholder"/>
        </w:category>
        <w:types>
          <w:type w:val="bbPlcHdr"/>
        </w:types>
        <w:behaviors>
          <w:behavior w:val="content"/>
        </w:behaviors>
        <w:guid w:val="{A69DF9D5-2088-475B-8D0E-FF867F757E30}"/>
      </w:docPartPr>
      <w:docPartBody>
        <w:p w:rsidR="00D55FE2" w:rsidRDefault="00BF24C6" w:rsidP="00BF24C6">
          <w:pPr>
            <w:pStyle w:val="FC741BA01455456E9A81DF67BF32C7FD"/>
          </w:pPr>
          <w:r>
            <w:rPr>
              <w:rFonts w:asciiTheme="majorHAnsi" w:eastAsiaTheme="majorEastAsia" w:hAnsiTheme="majorHAnsi" w:cstheme="majorBidi"/>
              <w:color w:val="156082" w:themeColor="accent1"/>
              <w:sz w:val="27"/>
              <w:szCs w:val="27"/>
            </w:rPr>
            <w:t>[Document title]</w:t>
          </w:r>
        </w:p>
      </w:docPartBody>
    </w:docPart>
    <w:docPart>
      <w:docPartPr>
        <w:name w:val="F7A75946E6314A77BCA2B934657368F4"/>
        <w:category>
          <w:name w:val="General"/>
          <w:gallery w:val="placeholder"/>
        </w:category>
        <w:types>
          <w:type w:val="bbPlcHdr"/>
        </w:types>
        <w:behaviors>
          <w:behavior w:val="content"/>
        </w:behaviors>
        <w:guid w:val="{B7D5616D-BA23-46A0-A82C-545CAC011A05}"/>
      </w:docPartPr>
      <w:docPartBody>
        <w:p w:rsidR="00D55FE2" w:rsidRDefault="00BF24C6" w:rsidP="00BF24C6">
          <w:pPr>
            <w:pStyle w:val="F7A75946E6314A77BCA2B934657368F4"/>
          </w:pPr>
          <w:r>
            <w:rPr>
              <w:rFonts w:asciiTheme="majorHAnsi" w:eastAsiaTheme="majorEastAsia" w:hAnsiTheme="majorHAnsi" w:cstheme="majorBidi"/>
              <w:color w:val="156082"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4C6"/>
    <w:rsid w:val="00390E3F"/>
    <w:rsid w:val="009F1A9B"/>
    <w:rsid w:val="00BF24C6"/>
    <w:rsid w:val="00D55FE2"/>
    <w:rsid w:val="00FF1F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E0EA8FAC4049E8AB9B30AE696622D9">
    <w:name w:val="E0E0EA8FAC4049E8AB9B30AE696622D9"/>
    <w:rsid w:val="00BF24C6"/>
  </w:style>
  <w:style w:type="paragraph" w:customStyle="1" w:styleId="834216F137434054A5EBFB9C0B55DA2C">
    <w:name w:val="834216F137434054A5EBFB9C0B55DA2C"/>
    <w:rsid w:val="00BF24C6"/>
  </w:style>
  <w:style w:type="paragraph" w:customStyle="1" w:styleId="403AA03C23224347816CA89CB439D740">
    <w:name w:val="403AA03C23224347816CA89CB439D740"/>
    <w:rsid w:val="00BF24C6"/>
  </w:style>
  <w:style w:type="paragraph" w:customStyle="1" w:styleId="FC741BA01455456E9A81DF67BF32C7FD">
    <w:name w:val="FC741BA01455456E9A81DF67BF32C7FD"/>
    <w:rsid w:val="00BF24C6"/>
  </w:style>
  <w:style w:type="paragraph" w:customStyle="1" w:styleId="F7A75946E6314A77BCA2B934657368F4">
    <w:name w:val="F7A75946E6314A77BCA2B934657368F4"/>
    <w:rsid w:val="00BF24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2025-07-21T00:00:00</PublishDate>
  <Abstract>This proposal outlines a regenerative infrastructure strategy for Spanish cities, deploying Distributed Energy Resources as modular solar corridors and urban artefacts to support electric mobility, climate resilience, and inclusive urban services. Built around culturally resonant umbrellas and terrace structures, each unit delivers clean power and shade directly at the point of use — serving EV users, vendors, retail, public space users, and nearby housing clusters. These artefacts are digitally orchestrated as part of a Micro Virtual Power Plant platform, enabling dynamic energy optimization, real-time monitoring, and revenue stacking through charging, cooling, data services, and carbon monetization. Phased deployment across flagship nodes, corridor artefacts, and community mesh clusters creates economies of connection — amplifying financial performance and system intelligence as network density grows. Each artefact is an intelligent node — evolving from infrastructure to platform. As the network densifies, costs decline, and performance multiplies. With a blended finance model and alignment to SDGs 7, 9, 11, and 13, the initiative offers more than infrastructure: it activates a scalable distributed energy platform designed to deliver resilience, and measurable impact across Spanish’s cities and mobility ecosystems.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5502AD-465C-49CA-BDB8-88981D532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53</Pages>
  <Words>15484</Words>
  <Characters>88264</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Energy Resources as Solar Corridors &amp; Urban Artefacts for Electric Mobility and Climate Resilience in Spanish cities</dc:title>
  <dc:subject>A Modular Infrastructure Platform Delivering Point-of-Use Solar Power, Shade, and Smart Urban Services — Digitally Integrated into Micro Virtual Power Plants Across Markets, Mobility Routes, and Housing Clusters</dc:subject>
  <dc:creator>CARLOS H BETANCOURTH SLU-PATENT-P U202432166-CHBETANC@MSN.COM +34 689798412</dc:creator>
  <cp:keywords/>
  <dc:description/>
  <cp:lastModifiedBy>Carlos H Betancourth</cp:lastModifiedBy>
  <cp:revision>36</cp:revision>
  <dcterms:created xsi:type="dcterms:W3CDTF">2025-07-20T17:43:00Z</dcterms:created>
  <dcterms:modified xsi:type="dcterms:W3CDTF">2025-07-21T07:11:00Z</dcterms:modified>
</cp:coreProperties>
</file>