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2"/>
              <w:left w:val="single" w:color="333333" w:sz="12"/>
              <w:bottom w:val="single" w:color="333333" w:sz="12"/>
              <w:right w:val="single" w:color="333333" w:sz="12"/>
            </w:tcBorders>
            <w:shd w:fill="1A5276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GUÍA RÁPIDA PARA EL DOCENTE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5° y 6° de primaria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DDDDDD"/>
                <w:sz w:val="18"/>
                <w:szCs w:val="18"/>
              </w:rPr>
              <w:t xml:space="preserve">Proyecto: Caracterización de la vida escolar en escuelas primarias de Sonora · Universidad de Sonora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Esta guía le dice qué hacer, cuándo y en cuánto tiempo. Los alumnos de 5° y 6° responden solos — usted solo distribuye los materiales y resuelve dudas. Los documentos del paquete tienen las instrucciones completas.</w:t>
            </w:r>
          </w:p>
        </w:tc>
      </w:tr>
    </w:tbl>
    <w:p>
      <w:pPr>
        <w:spacing w:before="1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18D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DÍA 1  —  El mismo día que distribuya el cuestionario a sus alumnos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1600"/>
        <w:gridCol w:w="900"/>
        <w:gridCol w:w="4260"/>
      </w:tblGrid>
      <w:tr>
        <w:trPr>
          <w:tblHeader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4444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4444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Instrumento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4444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¿Quién?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4444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Tiempo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4444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Instrucción clave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Cuestionario para alumnos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Alumnos responden solos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25-30 min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Distribuya el cuestionario. Los alumnos lo responden de forma individual y en silencio. Usted resuelve dudas sin dar su opinión.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Observación del recreo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Usted observa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Durante el recreo de ese día, llene el Checklist de recreo (Documento 2). Puede marcarlo mientras observa.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Observación del lunch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Usted observa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 min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Durante el mismo recreo, llene el Checklist de lunch (Documento 2). Son 5 preguntas sencillas.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FBE6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📤  AL TERMINAR CADA DÍA — ENVÍE POR WHATSAPP:</w:t>
            </w:r>
          </w:p>
          <w:p>
            <w:pPr>
              <w:spacing w:before="40" w:after="40"/>
              <w:ind w:left="2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Fotografías de los cuestionarios completados por los alumnos</w:t>
            </w:r>
          </w:p>
          <w:p>
            <w:pPr>
              <w:spacing w:before="40" w:after="40"/>
              <w:ind w:left="2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Checklist de recreo completado</w:t>
            </w:r>
          </w:p>
          <w:p>
            <w:pPr>
              <w:spacing w:before="40" w:after="40"/>
              <w:ind w:left="2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Checklist de lunch completado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4360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DÍA 2  —  Al día siguiente o en los siguientes 2 días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1600"/>
        <w:gridCol w:w="900"/>
        <w:gridCol w:w="4260"/>
      </w:tblGrid>
      <w:tr>
        <w:trPr>
          <w:tblHeader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4444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4444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Instrumento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4444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¿Quién?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4444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Tiempo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4444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Instrucción clave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Mapa del patio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 alumno dibuja solo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 min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Reparta una hoja blanca y colores a cada alumno. Consigna: 'Dibuja el patio y marca con X dónde juegas'. Cada quien trabaja solo. No corrija los dibujos.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Reglas situadas — Versión B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Alumnos responden solos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Distribuya la hoja de la Versión B (Documento 3). Los alumnos la responden de forma individual. Recoja las hojas al terminar.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E8F4FD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Diferencia clave con 3° y 4°: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En 5° y 6° los alumnos trabajan solos en todo. Usted no necesita leer en voz alta ni manejar tarjetas de colores. Su rol es distribuir materiales y mantener el orden.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FBE6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📤  AL TERMINAR CADA DÍA — ENVÍE POR WHATSAPP:</w:t>
            </w:r>
          </w:p>
          <w:p>
            <w:pPr>
              <w:spacing w:before="40" w:after="40"/>
              <w:ind w:left="2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Fotografías de cada mapa del patio (con nombre del alumno en el reverso)</w:t>
            </w:r>
          </w:p>
          <w:p>
            <w:pPr>
              <w:spacing w:before="40" w:after="40"/>
              <w:ind w:left="2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Hojas de la Versión B completadas por los alumnos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RESUMEN DE TIEMPOS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Día 1: ~55 minutos en total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Día 2: ~35 minutos en total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Total: ~90 minutos en 2 días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MATERIALES QUE NECESITA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Los 3 documentos del paquete impresos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Hojas blancas y colores para el mapa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☐  (No se necesitan tarjetas de colores)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¿Dudas? Escríbanos por WhatsApp al equipo de investigación.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Estamos disponibles para apoyarle durante todo el proceso.</w:t>
            </w:r>
          </w:p>
        </w:tc>
      </w:tr>
    </w:tbl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2026-03-26T07:40:30.219Z</dcterms:created>
  <dcterms:modified xsi:type="dcterms:W3CDTF">2026-03-26T07:40:30.219Z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