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FE9" w:rsidRDefault="00811DF2" w:rsidP="005712BC">
      <w:pPr>
        <w:ind w:leftChars="0" w:left="0" w:firstLineChars="0" w:firstLine="0"/>
        <w:outlineLvl w:val="9"/>
      </w:pPr>
      <w:r>
        <w:rPr>
          <w:b/>
          <w:sz w:val="22"/>
          <w:szCs w:val="22"/>
        </w:rPr>
        <w:t xml:space="preserve">INTEGRAÇÃO DE SISTEMAS COMO SOLUÇÃO PARA IMPLANTAÇÃO DE UM </w:t>
      </w:r>
      <w:r w:rsidRPr="00DD0A36">
        <w:rPr>
          <w:b/>
          <w:sz w:val="22"/>
          <w:szCs w:val="22"/>
        </w:rPr>
        <w:t>R</w:t>
      </w:r>
      <w:r w:rsidR="00564746" w:rsidRPr="00DD0A36">
        <w:rPr>
          <w:b/>
          <w:sz w:val="22"/>
          <w:szCs w:val="22"/>
        </w:rPr>
        <w:t>E</w:t>
      </w:r>
      <w:r w:rsidRPr="00DD0A36">
        <w:rPr>
          <w:b/>
          <w:sz w:val="22"/>
          <w:szCs w:val="22"/>
        </w:rPr>
        <w:t>POSITÓRIO</w:t>
      </w:r>
      <w:r>
        <w:rPr>
          <w:b/>
          <w:sz w:val="22"/>
          <w:szCs w:val="22"/>
        </w:rPr>
        <w:t xml:space="preserve"> INSTITUCIONAL DE </w:t>
      </w:r>
      <w:r w:rsidR="00564746" w:rsidRPr="00DD0A36">
        <w:rPr>
          <w:b/>
          <w:sz w:val="22"/>
          <w:szCs w:val="22"/>
        </w:rPr>
        <w:t>AR</w:t>
      </w:r>
      <w:r w:rsidRPr="00DD0A36">
        <w:rPr>
          <w:b/>
          <w:sz w:val="22"/>
          <w:szCs w:val="22"/>
        </w:rPr>
        <w:t>T</w:t>
      </w:r>
      <w:r w:rsidR="00564746" w:rsidRPr="00DD0A36">
        <w:rPr>
          <w:b/>
          <w:sz w:val="22"/>
          <w:szCs w:val="22"/>
        </w:rPr>
        <w:t>I</w:t>
      </w:r>
      <w:r w:rsidRPr="00DD0A36">
        <w:rPr>
          <w:b/>
          <w:sz w:val="22"/>
          <w:szCs w:val="22"/>
        </w:rPr>
        <w:t>GOS</w:t>
      </w:r>
      <w:r>
        <w:rPr>
          <w:b/>
          <w:sz w:val="22"/>
          <w:szCs w:val="22"/>
        </w:rPr>
        <w:t xml:space="preserve"> CIENTÍFICOS</w:t>
      </w:r>
    </w:p>
    <w:p w:rsidR="0017487E" w:rsidRPr="00651470" w:rsidRDefault="0017487E" w:rsidP="005712BC">
      <w:pPr>
        <w:ind w:leftChars="0" w:left="0" w:firstLineChars="0" w:firstLine="0"/>
        <w:jc w:val="both"/>
        <w:outlineLvl w:val="9"/>
        <w:rPr>
          <w:sz w:val="22"/>
          <w:szCs w:val="22"/>
        </w:rPr>
      </w:pPr>
    </w:p>
    <w:p w:rsidR="0017487E" w:rsidRPr="00651470" w:rsidRDefault="0017487E" w:rsidP="005712BC">
      <w:pPr>
        <w:ind w:leftChars="0" w:left="0" w:firstLineChars="0" w:firstLine="0"/>
        <w:jc w:val="both"/>
        <w:outlineLvl w:val="9"/>
        <w:rPr>
          <w:sz w:val="22"/>
          <w:szCs w:val="22"/>
        </w:rPr>
      </w:pPr>
    </w:p>
    <w:p w:rsidR="00415FE9" w:rsidRDefault="003E7D5D" w:rsidP="005712BC">
      <w:pPr>
        <w:ind w:leftChars="0" w:left="0" w:firstLineChars="0" w:firstLine="0"/>
        <w:jc w:val="both"/>
        <w:outlineLvl w:val="9"/>
      </w:pPr>
      <w:r>
        <w:rPr>
          <w:sz w:val="18"/>
          <w:szCs w:val="18"/>
        </w:rPr>
        <w:t xml:space="preserve">Área de conhecimento (Tabela CNPq): 1.03.03.04-9 Sistemas de Informação </w:t>
      </w:r>
    </w:p>
    <w:p w:rsidR="00415FE9" w:rsidRPr="00D876C0" w:rsidRDefault="00415FE9" w:rsidP="005712BC">
      <w:pPr>
        <w:ind w:leftChars="0" w:left="0" w:firstLineChars="0" w:firstLine="0"/>
        <w:jc w:val="both"/>
        <w:outlineLvl w:val="9"/>
        <w:rPr>
          <w:sz w:val="22"/>
          <w:szCs w:val="22"/>
        </w:rPr>
      </w:pPr>
    </w:p>
    <w:p w:rsidR="009900FD" w:rsidRPr="00D876C0" w:rsidRDefault="009900FD" w:rsidP="005712BC">
      <w:pPr>
        <w:ind w:leftChars="0" w:left="0" w:firstLineChars="0" w:firstLine="0"/>
        <w:jc w:val="both"/>
        <w:outlineLvl w:val="9"/>
        <w:rPr>
          <w:sz w:val="22"/>
          <w:szCs w:val="22"/>
        </w:rPr>
      </w:pPr>
    </w:p>
    <w:p w:rsidR="00415FE9" w:rsidRPr="00D876C0" w:rsidRDefault="003E7D5D" w:rsidP="005712BC">
      <w:pPr>
        <w:ind w:leftChars="0" w:left="0" w:firstLineChars="0" w:firstLine="0"/>
        <w:outlineLvl w:val="9"/>
        <w:rPr>
          <w:sz w:val="22"/>
          <w:szCs w:val="22"/>
        </w:rPr>
      </w:pPr>
      <w:r w:rsidRPr="00D876C0">
        <w:rPr>
          <w:sz w:val="22"/>
          <w:szCs w:val="22"/>
        </w:rPr>
        <w:t>Apresentado no</w:t>
      </w:r>
    </w:p>
    <w:p w:rsidR="00415FE9" w:rsidRPr="00D876C0" w:rsidRDefault="003E7D5D" w:rsidP="005712BC">
      <w:pPr>
        <w:ind w:leftChars="0" w:left="0" w:firstLineChars="0" w:firstLine="0"/>
        <w:outlineLvl w:val="9"/>
        <w:rPr>
          <w:sz w:val="22"/>
          <w:szCs w:val="22"/>
        </w:rPr>
      </w:pPr>
      <w:r w:rsidRPr="00D876C0">
        <w:rPr>
          <w:sz w:val="22"/>
          <w:szCs w:val="22"/>
        </w:rPr>
        <w:t>9° Congresso de Inovação, Ciência e Tecnologia do IFSP</w:t>
      </w:r>
    </w:p>
    <w:p w:rsidR="00415FE9" w:rsidRPr="00D876C0" w:rsidRDefault="003E7D5D" w:rsidP="005712BC">
      <w:pPr>
        <w:ind w:leftChars="0" w:left="0" w:firstLineChars="0" w:firstLine="0"/>
        <w:outlineLvl w:val="9"/>
        <w:rPr>
          <w:sz w:val="22"/>
          <w:szCs w:val="22"/>
        </w:rPr>
      </w:pPr>
      <w:r w:rsidRPr="00D876C0">
        <w:rPr>
          <w:sz w:val="22"/>
          <w:szCs w:val="22"/>
        </w:rPr>
        <w:t>11 a 13 de dezembro de 2018 - Boituva-SP, Brasil</w:t>
      </w:r>
    </w:p>
    <w:p w:rsidR="00415FE9" w:rsidRPr="00D876C0" w:rsidRDefault="00415FE9" w:rsidP="005712BC">
      <w:pPr>
        <w:ind w:leftChars="0" w:left="2" w:hanging="2"/>
        <w:jc w:val="both"/>
        <w:outlineLvl w:val="9"/>
        <w:rPr>
          <w:sz w:val="22"/>
          <w:szCs w:val="22"/>
        </w:rPr>
      </w:pPr>
    </w:p>
    <w:p w:rsidR="00F871DE" w:rsidRPr="00D876C0" w:rsidRDefault="003E7D5D" w:rsidP="005712BC">
      <w:pPr>
        <w:spacing w:line="240" w:lineRule="auto"/>
        <w:ind w:leftChars="0" w:left="0" w:firstLineChars="0" w:firstLine="0"/>
        <w:jc w:val="both"/>
        <w:outlineLvl w:val="9"/>
        <w:rPr>
          <w:sz w:val="22"/>
          <w:szCs w:val="22"/>
        </w:rPr>
      </w:pPr>
      <w:r w:rsidRPr="00D876C0">
        <w:rPr>
          <w:b/>
          <w:sz w:val="22"/>
          <w:szCs w:val="22"/>
        </w:rPr>
        <w:t>RESUMO:</w:t>
      </w:r>
      <w:r w:rsidRPr="00D876C0">
        <w:rPr>
          <w:sz w:val="22"/>
          <w:szCs w:val="22"/>
        </w:rPr>
        <w:t xml:space="preserve"> </w:t>
      </w:r>
      <w:r w:rsidR="007164C6" w:rsidRPr="00D876C0">
        <w:rPr>
          <w:sz w:val="22"/>
          <w:szCs w:val="22"/>
        </w:rPr>
        <w:t>O crescimento das produções científ</w:t>
      </w:r>
      <w:r w:rsidR="00EC3D72" w:rsidRPr="00D876C0">
        <w:rPr>
          <w:sz w:val="22"/>
          <w:szCs w:val="22"/>
        </w:rPr>
        <w:t>icas das instituições de ensino</w:t>
      </w:r>
      <w:r w:rsidR="007164C6" w:rsidRPr="00D876C0">
        <w:rPr>
          <w:sz w:val="22"/>
          <w:szCs w:val="22"/>
        </w:rPr>
        <w:t xml:space="preserve"> e a progressiva adoção de políticas de Acesso Aberto (AA) por diversas bases </w:t>
      </w:r>
      <w:r w:rsidR="00EC3D72" w:rsidRPr="00D876C0">
        <w:rPr>
          <w:sz w:val="22"/>
          <w:szCs w:val="22"/>
        </w:rPr>
        <w:t xml:space="preserve">indexadoras ao redor do mundo, </w:t>
      </w:r>
      <w:r w:rsidR="007164C6" w:rsidRPr="00D876C0">
        <w:rPr>
          <w:sz w:val="22"/>
          <w:szCs w:val="22"/>
        </w:rPr>
        <w:t>pr</w:t>
      </w:r>
      <w:r w:rsidR="00EC3D72" w:rsidRPr="00D876C0">
        <w:rPr>
          <w:sz w:val="22"/>
          <w:szCs w:val="22"/>
        </w:rPr>
        <w:t xml:space="preserve">incipalmente na América Latina, </w:t>
      </w:r>
      <w:r w:rsidR="008605B0" w:rsidRPr="00D876C0">
        <w:rPr>
          <w:sz w:val="22"/>
          <w:szCs w:val="22"/>
        </w:rPr>
        <w:t>tornam</w:t>
      </w:r>
      <w:r w:rsidR="00EC3D72" w:rsidRPr="00D876C0">
        <w:rPr>
          <w:sz w:val="22"/>
          <w:szCs w:val="22"/>
        </w:rPr>
        <w:t xml:space="preserve"> cada vez mais</w:t>
      </w:r>
      <w:r w:rsidR="008605B0" w:rsidRPr="00D876C0">
        <w:rPr>
          <w:sz w:val="22"/>
          <w:szCs w:val="22"/>
        </w:rPr>
        <w:t xml:space="preserve"> evidente a </w:t>
      </w:r>
      <w:r w:rsidR="00EC3D72" w:rsidRPr="00D876C0">
        <w:rPr>
          <w:sz w:val="22"/>
          <w:szCs w:val="22"/>
        </w:rPr>
        <w:t xml:space="preserve">importância da </w:t>
      </w:r>
      <w:r w:rsidR="007164C6" w:rsidRPr="00D876C0">
        <w:rPr>
          <w:sz w:val="22"/>
          <w:szCs w:val="22"/>
        </w:rPr>
        <w:t>adoção de um sistema de</w:t>
      </w:r>
      <w:r w:rsidR="008605B0" w:rsidRPr="00D876C0">
        <w:rPr>
          <w:sz w:val="22"/>
          <w:szCs w:val="22"/>
        </w:rPr>
        <w:t xml:space="preserve"> preservação e </w:t>
      </w:r>
      <w:r w:rsidR="007164C6" w:rsidRPr="00D876C0">
        <w:rPr>
          <w:sz w:val="22"/>
          <w:szCs w:val="22"/>
        </w:rPr>
        <w:t>recuperação de dados estruturados provenientes de artigos científicos,</w:t>
      </w:r>
      <w:r w:rsidR="008605B0" w:rsidRPr="00D876C0">
        <w:rPr>
          <w:sz w:val="22"/>
          <w:szCs w:val="22"/>
        </w:rPr>
        <w:t xml:space="preserve"> nas instituições de ensino superior, visando a</w:t>
      </w:r>
      <w:r w:rsidR="007164C6" w:rsidRPr="00D876C0">
        <w:rPr>
          <w:sz w:val="22"/>
          <w:szCs w:val="22"/>
        </w:rPr>
        <w:t xml:space="preserve"> posterior manipulação </w:t>
      </w:r>
      <w:r w:rsidR="008605B0" w:rsidRPr="00D876C0">
        <w:rPr>
          <w:sz w:val="22"/>
          <w:szCs w:val="22"/>
        </w:rPr>
        <w:t xml:space="preserve">dos dados obtidos </w:t>
      </w:r>
      <w:r w:rsidR="007164C6" w:rsidRPr="00D876C0">
        <w:rPr>
          <w:sz w:val="22"/>
          <w:szCs w:val="22"/>
        </w:rPr>
        <w:t xml:space="preserve">e </w:t>
      </w:r>
      <w:r w:rsidR="008605B0" w:rsidRPr="00D876C0">
        <w:rPr>
          <w:sz w:val="22"/>
          <w:szCs w:val="22"/>
        </w:rPr>
        <w:t xml:space="preserve">a sua </w:t>
      </w:r>
      <w:r w:rsidR="007164C6" w:rsidRPr="00D876C0">
        <w:rPr>
          <w:sz w:val="22"/>
          <w:szCs w:val="22"/>
        </w:rPr>
        <w:t xml:space="preserve">disponibilização </w:t>
      </w:r>
      <w:r w:rsidR="008605B0" w:rsidRPr="00D876C0">
        <w:rPr>
          <w:sz w:val="22"/>
          <w:szCs w:val="22"/>
        </w:rPr>
        <w:t>na</w:t>
      </w:r>
      <w:r w:rsidR="007164C6" w:rsidRPr="00D876C0">
        <w:rPr>
          <w:sz w:val="22"/>
          <w:szCs w:val="22"/>
        </w:rPr>
        <w:t xml:space="preserve"> WEB.</w:t>
      </w:r>
      <w:r w:rsidR="00F424A3" w:rsidRPr="00D876C0">
        <w:rPr>
          <w:sz w:val="22"/>
          <w:szCs w:val="22"/>
        </w:rPr>
        <w:t xml:space="preserve"> N</w:t>
      </w:r>
      <w:r w:rsidR="00DE0EEA" w:rsidRPr="00D876C0">
        <w:rPr>
          <w:sz w:val="22"/>
          <w:szCs w:val="22"/>
        </w:rPr>
        <w:t>esse sentido, este trabalh</w:t>
      </w:r>
      <w:r w:rsidR="00802A1F" w:rsidRPr="00D876C0">
        <w:rPr>
          <w:sz w:val="22"/>
          <w:szCs w:val="22"/>
        </w:rPr>
        <w:t>o propõe</w:t>
      </w:r>
      <w:r w:rsidR="00DE0EEA" w:rsidRPr="00D876C0">
        <w:rPr>
          <w:sz w:val="22"/>
          <w:szCs w:val="22"/>
        </w:rPr>
        <w:t xml:space="preserve"> </w:t>
      </w:r>
      <w:r w:rsidR="00F424A3" w:rsidRPr="00D876C0">
        <w:rPr>
          <w:sz w:val="22"/>
          <w:szCs w:val="22"/>
        </w:rPr>
        <w:t xml:space="preserve">o </w:t>
      </w:r>
      <w:r w:rsidR="00DE0EEA" w:rsidRPr="00D876C0">
        <w:rPr>
          <w:sz w:val="22"/>
          <w:szCs w:val="22"/>
        </w:rPr>
        <w:t xml:space="preserve">uso de técnicas de integração de sistemas no </w:t>
      </w:r>
      <w:r w:rsidR="00F424A3" w:rsidRPr="00D876C0">
        <w:rPr>
          <w:sz w:val="22"/>
          <w:szCs w:val="22"/>
        </w:rPr>
        <w:t>desenvolvimento de uma aplicação Web</w:t>
      </w:r>
      <w:r w:rsidR="00DE0EEA" w:rsidRPr="00D876C0">
        <w:rPr>
          <w:sz w:val="22"/>
          <w:szCs w:val="22"/>
        </w:rPr>
        <w:t xml:space="preserve"> para o cadastro de artigos científicos e sua posterior disponibilização online. </w:t>
      </w:r>
      <w:r w:rsidR="002865A0" w:rsidRPr="00D876C0">
        <w:rPr>
          <w:sz w:val="22"/>
          <w:szCs w:val="22"/>
        </w:rPr>
        <w:t>São demonstradas</w:t>
      </w:r>
      <w:r w:rsidR="00802A1F" w:rsidRPr="00D876C0">
        <w:rPr>
          <w:sz w:val="22"/>
          <w:szCs w:val="22"/>
        </w:rPr>
        <w:t xml:space="preserve"> as soluções propostas para os desafios encontrados na integração de soluções novas com outras existentes neste cenário. Uma das principais integrações neste sistema leva em conta o uso da plataforma Open </w:t>
      </w:r>
      <w:proofErr w:type="spellStart"/>
      <w:r w:rsidR="00802A1F" w:rsidRPr="00D876C0">
        <w:rPr>
          <w:sz w:val="22"/>
          <w:szCs w:val="22"/>
        </w:rPr>
        <w:t>Typeset</w:t>
      </w:r>
      <w:proofErr w:type="spellEnd"/>
      <w:r w:rsidR="00802A1F" w:rsidRPr="00D876C0">
        <w:rPr>
          <w:sz w:val="22"/>
          <w:szCs w:val="22"/>
        </w:rPr>
        <w:t xml:space="preserve"> </w:t>
      </w:r>
      <w:proofErr w:type="spellStart"/>
      <w:r w:rsidR="00802A1F" w:rsidRPr="00D876C0">
        <w:rPr>
          <w:sz w:val="22"/>
          <w:szCs w:val="22"/>
        </w:rPr>
        <w:t>Stack</w:t>
      </w:r>
      <w:proofErr w:type="spellEnd"/>
      <w:r w:rsidR="00F871DE" w:rsidRPr="00D876C0">
        <w:rPr>
          <w:sz w:val="22"/>
          <w:szCs w:val="22"/>
        </w:rPr>
        <w:t xml:space="preserve">, para obter documentos nos formatos HTML, XML </w:t>
      </w:r>
      <w:r w:rsidR="001A3D0E" w:rsidRPr="00D876C0">
        <w:rPr>
          <w:sz w:val="22"/>
          <w:szCs w:val="22"/>
        </w:rPr>
        <w:t>e PDF, a partir de do</w:t>
      </w:r>
      <w:r w:rsidR="00F871DE" w:rsidRPr="00D876C0">
        <w:rPr>
          <w:sz w:val="22"/>
          <w:szCs w:val="22"/>
        </w:rPr>
        <w:t xml:space="preserve">cumentos científicos estruturados no formato </w:t>
      </w:r>
      <w:r w:rsidR="001A3D0E" w:rsidRPr="00D876C0">
        <w:rPr>
          <w:sz w:val="22"/>
          <w:szCs w:val="22"/>
        </w:rPr>
        <w:t>DOCX</w:t>
      </w:r>
      <w:r w:rsidR="00F871DE" w:rsidRPr="00D876C0">
        <w:rPr>
          <w:sz w:val="22"/>
          <w:szCs w:val="22"/>
        </w:rPr>
        <w:t>.</w:t>
      </w:r>
    </w:p>
    <w:p w:rsidR="00DF25E8" w:rsidRPr="00D876C0" w:rsidRDefault="00DF25E8" w:rsidP="005712BC">
      <w:pPr>
        <w:spacing w:line="240" w:lineRule="auto"/>
        <w:ind w:leftChars="0" w:left="0" w:firstLineChars="0" w:firstLine="0"/>
        <w:jc w:val="both"/>
        <w:outlineLvl w:val="9"/>
        <w:rPr>
          <w:sz w:val="22"/>
          <w:szCs w:val="22"/>
        </w:rPr>
      </w:pPr>
    </w:p>
    <w:p w:rsidR="001B03FC" w:rsidRPr="00D876C0" w:rsidRDefault="003E7D5D" w:rsidP="005712BC">
      <w:pPr>
        <w:spacing w:line="240" w:lineRule="auto"/>
        <w:ind w:leftChars="0" w:left="0" w:firstLineChars="0" w:firstLine="0"/>
        <w:jc w:val="both"/>
        <w:outlineLvl w:val="9"/>
        <w:rPr>
          <w:sz w:val="22"/>
          <w:szCs w:val="22"/>
        </w:rPr>
      </w:pPr>
      <w:r w:rsidRPr="00D876C0">
        <w:rPr>
          <w:b/>
          <w:sz w:val="22"/>
          <w:szCs w:val="22"/>
        </w:rPr>
        <w:t>PALAVRAS-CHAVE</w:t>
      </w:r>
      <w:r w:rsidRPr="00D876C0">
        <w:rPr>
          <w:sz w:val="22"/>
          <w:szCs w:val="22"/>
        </w:rPr>
        <w:t xml:space="preserve">: </w:t>
      </w:r>
      <w:r w:rsidR="00CA45DB" w:rsidRPr="00D876C0">
        <w:rPr>
          <w:sz w:val="22"/>
          <w:szCs w:val="22"/>
        </w:rPr>
        <w:t>sis</w:t>
      </w:r>
      <w:r w:rsidR="001B03FC" w:rsidRPr="00D876C0">
        <w:rPr>
          <w:sz w:val="22"/>
          <w:szCs w:val="22"/>
        </w:rPr>
        <w:t xml:space="preserve">tema de publicações científicas; open </w:t>
      </w:r>
      <w:proofErr w:type="spellStart"/>
      <w:r w:rsidR="001B03FC" w:rsidRPr="00D876C0">
        <w:rPr>
          <w:sz w:val="22"/>
          <w:szCs w:val="22"/>
        </w:rPr>
        <w:t>typeset</w:t>
      </w:r>
      <w:proofErr w:type="spellEnd"/>
      <w:r w:rsidR="001B03FC" w:rsidRPr="00D876C0">
        <w:rPr>
          <w:sz w:val="22"/>
          <w:szCs w:val="22"/>
        </w:rPr>
        <w:t xml:space="preserve"> </w:t>
      </w:r>
      <w:proofErr w:type="spellStart"/>
      <w:r w:rsidR="001B03FC" w:rsidRPr="00D876C0">
        <w:rPr>
          <w:sz w:val="22"/>
          <w:szCs w:val="22"/>
        </w:rPr>
        <w:t>stack</w:t>
      </w:r>
      <w:proofErr w:type="spellEnd"/>
      <w:r w:rsidR="001B03FC" w:rsidRPr="00D876C0">
        <w:rPr>
          <w:sz w:val="22"/>
          <w:szCs w:val="22"/>
        </w:rPr>
        <w:t>; recuperação de dados.</w:t>
      </w:r>
    </w:p>
    <w:p w:rsidR="001B03FC" w:rsidRPr="00D876C0" w:rsidRDefault="001B03FC" w:rsidP="005712BC">
      <w:pPr>
        <w:spacing w:line="240" w:lineRule="auto"/>
        <w:ind w:leftChars="0" w:left="0" w:firstLineChars="0" w:firstLine="0"/>
        <w:jc w:val="both"/>
        <w:outlineLvl w:val="9"/>
        <w:rPr>
          <w:sz w:val="22"/>
          <w:szCs w:val="22"/>
        </w:rPr>
      </w:pPr>
    </w:p>
    <w:p w:rsidR="00415FE9" w:rsidRPr="00D876C0" w:rsidRDefault="00415FE9" w:rsidP="005712BC">
      <w:pPr>
        <w:spacing w:line="240" w:lineRule="auto"/>
        <w:ind w:leftChars="0" w:left="0" w:firstLineChars="0" w:firstLine="0"/>
        <w:jc w:val="both"/>
        <w:outlineLvl w:val="9"/>
        <w:rPr>
          <w:sz w:val="22"/>
          <w:szCs w:val="22"/>
        </w:rPr>
      </w:pPr>
    </w:p>
    <w:p w:rsidR="004538F2" w:rsidRPr="00D876C0" w:rsidRDefault="004538F2" w:rsidP="005712BC">
      <w:pPr>
        <w:ind w:leftChars="0" w:left="0" w:firstLineChars="0" w:firstLine="0"/>
        <w:outlineLvl w:val="9"/>
        <w:rPr>
          <w:b/>
          <w:color w:val="000000"/>
          <w:sz w:val="22"/>
          <w:szCs w:val="22"/>
          <w:lang w:val="en-US"/>
        </w:rPr>
      </w:pPr>
      <w:r w:rsidRPr="00D876C0">
        <w:rPr>
          <w:b/>
          <w:color w:val="000000"/>
          <w:sz w:val="22"/>
          <w:szCs w:val="22"/>
          <w:lang w:val="en-US"/>
        </w:rPr>
        <w:t>SYSTEMS INTEGRATION AS A SOLUTION FOR THE IMPLEMENTATION OF AN INSTITUTIONAL REPOSITORY OF SCIENTIFIC ARTICLES</w:t>
      </w:r>
    </w:p>
    <w:p w:rsidR="00415FE9" w:rsidRPr="00D876C0" w:rsidRDefault="00415FE9" w:rsidP="005712BC">
      <w:pPr>
        <w:spacing w:line="240" w:lineRule="auto"/>
        <w:ind w:leftChars="0" w:left="2" w:hanging="2"/>
        <w:jc w:val="both"/>
        <w:outlineLvl w:val="9"/>
        <w:rPr>
          <w:sz w:val="22"/>
          <w:szCs w:val="22"/>
          <w:lang w:val="en-US"/>
        </w:rPr>
      </w:pPr>
    </w:p>
    <w:p w:rsidR="00415FE9" w:rsidRPr="00D876C0" w:rsidRDefault="003E7D5D" w:rsidP="005712BC">
      <w:pPr>
        <w:spacing w:line="240" w:lineRule="auto"/>
        <w:ind w:leftChars="0" w:left="0" w:firstLineChars="0" w:firstLine="0"/>
        <w:jc w:val="both"/>
        <w:outlineLvl w:val="9"/>
        <w:rPr>
          <w:sz w:val="22"/>
          <w:szCs w:val="22"/>
          <w:lang w:val="en-US"/>
        </w:rPr>
      </w:pPr>
      <w:r w:rsidRPr="00D876C0">
        <w:rPr>
          <w:b/>
          <w:sz w:val="22"/>
          <w:szCs w:val="22"/>
          <w:lang w:val="en-US"/>
        </w:rPr>
        <w:t>ABSTRACT:</w:t>
      </w:r>
      <w:r w:rsidRPr="00D876C0">
        <w:rPr>
          <w:sz w:val="22"/>
          <w:szCs w:val="22"/>
          <w:lang w:val="en-US"/>
        </w:rPr>
        <w:t xml:space="preserve"> </w:t>
      </w:r>
      <w:r w:rsidR="008E54F1" w:rsidRPr="00D876C0">
        <w:rPr>
          <w:sz w:val="22"/>
          <w:szCs w:val="22"/>
          <w:lang w:val="en-US"/>
        </w:rPr>
        <w:t>The growth of scientific production of educational institutions and the progressive adoption of Open Access (OA) policies by several scientific indexing bases around the world, mainly in Latin America, show the increasingly evident importance of the adoption of a system for preservation and recovery of structured data of scientific articles from higher educational institutions to latter manipulation and make them available on the WEB. In this way, this study proposes the use of systems integration techniques for a development of a scientific articles registration web application and its latter online availability. The solutions to the challenges found in the integration of new and existents solutions in this scenario are presented here. One of the main integrations at this system consider the use of Open Typeset Stack platform to get documents at the formats HTML, XML e PDF, from structured scientific documents at DOCX format.</w:t>
      </w:r>
    </w:p>
    <w:p w:rsidR="00462A5B" w:rsidRPr="00D876C0" w:rsidRDefault="00462A5B" w:rsidP="005712BC">
      <w:pPr>
        <w:spacing w:line="240" w:lineRule="auto"/>
        <w:ind w:leftChars="0" w:left="0" w:firstLineChars="0" w:firstLine="0"/>
        <w:outlineLvl w:val="9"/>
        <w:rPr>
          <w:sz w:val="22"/>
          <w:szCs w:val="22"/>
          <w:lang w:val="en-US"/>
        </w:rPr>
      </w:pPr>
    </w:p>
    <w:p w:rsidR="003560AE" w:rsidRPr="00D876C0" w:rsidRDefault="003E7D5D" w:rsidP="005712BC">
      <w:pPr>
        <w:spacing w:line="240" w:lineRule="auto"/>
        <w:ind w:leftChars="0" w:left="0" w:firstLineChars="0" w:firstLine="0"/>
        <w:jc w:val="both"/>
        <w:outlineLvl w:val="9"/>
        <w:rPr>
          <w:sz w:val="22"/>
          <w:szCs w:val="22"/>
          <w:lang w:val="en-US"/>
        </w:rPr>
      </w:pPr>
      <w:r w:rsidRPr="00D876C0">
        <w:rPr>
          <w:b/>
          <w:sz w:val="22"/>
          <w:szCs w:val="22"/>
          <w:lang w:val="en-US"/>
        </w:rPr>
        <w:t>KEYWORDS</w:t>
      </w:r>
      <w:r w:rsidRPr="00D876C0">
        <w:rPr>
          <w:sz w:val="22"/>
          <w:szCs w:val="22"/>
          <w:lang w:val="en-US"/>
        </w:rPr>
        <w:t xml:space="preserve">: </w:t>
      </w:r>
      <w:r w:rsidR="003560AE" w:rsidRPr="00D876C0">
        <w:rPr>
          <w:sz w:val="22"/>
          <w:szCs w:val="22"/>
          <w:lang w:val="en-US"/>
        </w:rPr>
        <w:t>scientific publication systems; o</w:t>
      </w:r>
      <w:r w:rsidR="007D26BD" w:rsidRPr="00D876C0">
        <w:rPr>
          <w:sz w:val="22"/>
          <w:szCs w:val="22"/>
          <w:lang w:val="en-US"/>
        </w:rPr>
        <w:t>pen typeset stack; data retri</w:t>
      </w:r>
      <w:r w:rsidR="00DC450D" w:rsidRPr="00D876C0">
        <w:rPr>
          <w:sz w:val="22"/>
          <w:szCs w:val="22"/>
          <w:lang w:val="en-US"/>
        </w:rPr>
        <w:t>e</w:t>
      </w:r>
      <w:r w:rsidR="007D26BD" w:rsidRPr="00D876C0">
        <w:rPr>
          <w:sz w:val="22"/>
          <w:szCs w:val="22"/>
          <w:lang w:val="en-US"/>
        </w:rPr>
        <w:t>ving</w:t>
      </w:r>
      <w:r w:rsidR="003560AE" w:rsidRPr="00D876C0">
        <w:rPr>
          <w:sz w:val="22"/>
          <w:szCs w:val="22"/>
          <w:lang w:val="en-US"/>
        </w:rPr>
        <w:t>.</w:t>
      </w:r>
    </w:p>
    <w:p w:rsidR="0096332C" w:rsidRDefault="0096332C" w:rsidP="005712BC">
      <w:pPr>
        <w:spacing w:line="240" w:lineRule="auto"/>
        <w:ind w:leftChars="0" w:left="0" w:firstLineChars="0" w:firstLine="0"/>
        <w:jc w:val="both"/>
        <w:outlineLvl w:val="9"/>
        <w:rPr>
          <w:sz w:val="22"/>
          <w:szCs w:val="22"/>
          <w:lang w:val="en-US"/>
        </w:rPr>
      </w:pPr>
    </w:p>
    <w:p w:rsidR="0099650D" w:rsidRPr="00D876C0" w:rsidRDefault="0099650D" w:rsidP="005712BC">
      <w:pPr>
        <w:spacing w:line="240" w:lineRule="auto"/>
        <w:ind w:leftChars="0" w:left="0" w:firstLineChars="0" w:firstLine="0"/>
        <w:jc w:val="both"/>
        <w:outlineLvl w:val="9"/>
        <w:rPr>
          <w:sz w:val="22"/>
          <w:szCs w:val="22"/>
          <w:lang w:val="en-US"/>
        </w:rPr>
      </w:pPr>
    </w:p>
    <w:p w:rsidR="00415FE9" w:rsidRPr="00D876C0" w:rsidRDefault="003E7D5D" w:rsidP="005712BC">
      <w:pPr>
        <w:spacing w:line="240" w:lineRule="auto"/>
        <w:ind w:leftChars="0" w:left="0" w:firstLineChars="0" w:firstLine="0"/>
        <w:jc w:val="both"/>
        <w:outlineLvl w:val="9"/>
        <w:rPr>
          <w:sz w:val="22"/>
          <w:szCs w:val="22"/>
        </w:rPr>
      </w:pPr>
      <w:r w:rsidRPr="00D876C0">
        <w:rPr>
          <w:b/>
          <w:sz w:val="22"/>
          <w:szCs w:val="22"/>
        </w:rPr>
        <w:t>INTRODUÇÃO</w:t>
      </w:r>
    </w:p>
    <w:p w:rsidR="00844358" w:rsidRPr="00D876C0" w:rsidRDefault="004538F2" w:rsidP="005712BC">
      <w:pPr>
        <w:spacing w:line="240" w:lineRule="auto"/>
        <w:ind w:leftChars="0" w:left="0" w:firstLineChars="0" w:firstLine="567"/>
        <w:jc w:val="both"/>
        <w:outlineLvl w:val="9"/>
        <w:rPr>
          <w:sz w:val="22"/>
          <w:szCs w:val="22"/>
        </w:rPr>
      </w:pPr>
      <w:r w:rsidRPr="00D876C0">
        <w:rPr>
          <w:sz w:val="22"/>
          <w:szCs w:val="22"/>
        </w:rPr>
        <w:t xml:space="preserve">Muitas instituições de ensino possuem suas próprias bases de publicações, denominadas como Repositórios </w:t>
      </w:r>
      <w:proofErr w:type="spellStart"/>
      <w:r w:rsidRPr="00D876C0">
        <w:rPr>
          <w:sz w:val="22"/>
          <w:szCs w:val="22"/>
        </w:rPr>
        <w:t>Insitucionais</w:t>
      </w:r>
      <w:proofErr w:type="spellEnd"/>
      <w:r w:rsidRPr="00D876C0">
        <w:rPr>
          <w:sz w:val="22"/>
          <w:szCs w:val="22"/>
        </w:rPr>
        <w:t xml:space="preserve"> (</w:t>
      </w:r>
      <w:proofErr w:type="spellStart"/>
      <w:r w:rsidRPr="00D876C0">
        <w:rPr>
          <w:sz w:val="22"/>
          <w:szCs w:val="22"/>
        </w:rPr>
        <w:t>RIs</w:t>
      </w:r>
      <w:proofErr w:type="spellEnd"/>
      <w:r w:rsidRPr="00D876C0">
        <w:rPr>
          <w:sz w:val="22"/>
          <w:szCs w:val="22"/>
        </w:rPr>
        <w:t>),</w:t>
      </w:r>
      <w:r w:rsidR="0093282A" w:rsidRPr="00D876C0">
        <w:rPr>
          <w:sz w:val="22"/>
          <w:szCs w:val="22"/>
        </w:rPr>
        <w:t xml:space="preserve"> </w:t>
      </w:r>
      <w:r w:rsidR="008F4953" w:rsidRPr="00D876C0">
        <w:rPr>
          <w:sz w:val="22"/>
          <w:szCs w:val="22"/>
        </w:rPr>
        <w:t xml:space="preserve">onde </w:t>
      </w:r>
      <w:r w:rsidR="0093282A" w:rsidRPr="00D876C0">
        <w:rPr>
          <w:sz w:val="22"/>
          <w:szCs w:val="22"/>
        </w:rPr>
        <w:t xml:space="preserve">pesquisadores são encorajados a depositarem seus </w:t>
      </w:r>
      <w:proofErr w:type="spellStart"/>
      <w:r w:rsidR="0093282A" w:rsidRPr="00D876C0">
        <w:rPr>
          <w:i/>
          <w:sz w:val="22"/>
          <w:szCs w:val="22"/>
        </w:rPr>
        <w:t>preprints</w:t>
      </w:r>
      <w:proofErr w:type="spellEnd"/>
      <w:r w:rsidR="0093282A" w:rsidRPr="00D876C0">
        <w:rPr>
          <w:sz w:val="22"/>
          <w:szCs w:val="22"/>
        </w:rPr>
        <w:t xml:space="preserve"> e </w:t>
      </w:r>
      <w:proofErr w:type="spellStart"/>
      <w:r w:rsidR="0093282A" w:rsidRPr="00D876C0">
        <w:rPr>
          <w:i/>
          <w:sz w:val="22"/>
          <w:szCs w:val="22"/>
        </w:rPr>
        <w:t>postprints</w:t>
      </w:r>
      <w:proofErr w:type="spellEnd"/>
      <w:r w:rsidR="005B1D0A" w:rsidRPr="00D876C0">
        <w:rPr>
          <w:sz w:val="22"/>
          <w:szCs w:val="22"/>
        </w:rPr>
        <w:t xml:space="preserve"> com o intuito de </w:t>
      </w:r>
      <w:r w:rsidR="006B62CD" w:rsidRPr="00D876C0">
        <w:rPr>
          <w:sz w:val="22"/>
          <w:szCs w:val="22"/>
        </w:rPr>
        <w:t>aumentar</w:t>
      </w:r>
      <w:r w:rsidR="007F3190" w:rsidRPr="00D876C0">
        <w:rPr>
          <w:sz w:val="22"/>
          <w:szCs w:val="22"/>
        </w:rPr>
        <w:t xml:space="preserve"> </w:t>
      </w:r>
      <w:r w:rsidR="00945086" w:rsidRPr="00D876C0">
        <w:rPr>
          <w:sz w:val="22"/>
          <w:szCs w:val="22"/>
        </w:rPr>
        <w:t xml:space="preserve">a visibilidade </w:t>
      </w:r>
      <w:r w:rsidR="00844358" w:rsidRPr="00D876C0">
        <w:rPr>
          <w:sz w:val="22"/>
          <w:szCs w:val="22"/>
        </w:rPr>
        <w:t>dos resultados de suas pesquisas</w:t>
      </w:r>
      <w:r w:rsidR="008F4953" w:rsidRPr="00D876C0">
        <w:rPr>
          <w:sz w:val="22"/>
          <w:szCs w:val="22"/>
        </w:rPr>
        <w:t xml:space="preserve"> </w:t>
      </w:r>
      <w:r w:rsidR="00D27E5B" w:rsidRPr="00D876C0">
        <w:rPr>
          <w:noProof/>
          <w:sz w:val="22"/>
          <w:szCs w:val="22"/>
        </w:rPr>
        <w:t>(FURNIVAL &amp; HUBBARD, 2011)</w:t>
      </w:r>
      <w:r w:rsidRPr="00D876C0">
        <w:rPr>
          <w:sz w:val="22"/>
          <w:szCs w:val="22"/>
        </w:rPr>
        <w:t xml:space="preserve">. </w:t>
      </w:r>
      <w:r w:rsidR="00844358" w:rsidRPr="00D876C0">
        <w:rPr>
          <w:iCs/>
          <w:sz w:val="22"/>
          <w:szCs w:val="22"/>
          <w:lang w:val="pt-PT" w:eastAsia="pt-BR"/>
        </w:rPr>
        <w:t>Entretanto, para que os artefatos armazenados nessas bases possam ser efetivamente acessados, é necessário que eles sejam estruturados de alguma forma, seja em termos de formatações específicas, ou seja, do tipo de documento.</w:t>
      </w:r>
    </w:p>
    <w:p w:rsidR="00844358" w:rsidRPr="00D876C0" w:rsidRDefault="00844358" w:rsidP="005712BC">
      <w:pPr>
        <w:spacing w:line="240" w:lineRule="auto"/>
        <w:ind w:leftChars="0" w:left="0" w:firstLineChars="0" w:firstLine="567"/>
        <w:jc w:val="both"/>
        <w:outlineLvl w:val="9"/>
        <w:rPr>
          <w:iCs/>
          <w:sz w:val="22"/>
          <w:szCs w:val="22"/>
          <w:lang w:val="pt-PT" w:eastAsia="pt-BR"/>
        </w:rPr>
      </w:pPr>
    </w:p>
    <w:p w:rsidR="007B1E4C" w:rsidRPr="00D876C0" w:rsidRDefault="00A3326E" w:rsidP="005712BC">
      <w:pPr>
        <w:spacing w:line="240" w:lineRule="auto"/>
        <w:ind w:leftChars="0" w:left="0" w:firstLineChars="0" w:firstLine="567"/>
        <w:jc w:val="both"/>
        <w:outlineLvl w:val="9"/>
        <w:rPr>
          <w:sz w:val="22"/>
          <w:szCs w:val="22"/>
        </w:rPr>
      </w:pPr>
      <w:r w:rsidRPr="00D876C0">
        <w:rPr>
          <w:iCs/>
          <w:sz w:val="22"/>
          <w:szCs w:val="22"/>
          <w:lang w:val="pt-PT" w:eastAsia="pt-BR"/>
        </w:rPr>
        <w:lastRenderedPageBreak/>
        <w:t>O</w:t>
      </w:r>
      <w:r w:rsidR="007B1E4C" w:rsidRPr="00D876C0">
        <w:rPr>
          <w:iCs/>
          <w:sz w:val="22"/>
          <w:szCs w:val="22"/>
          <w:lang w:val="pt-PT" w:eastAsia="pt-BR"/>
        </w:rPr>
        <w:t xml:space="preserve">bjetiva-se através deste trabalho desenvolver uma aplicação web para a publicação de trabalhos de conclusão de curso, </w:t>
      </w:r>
      <w:r w:rsidR="00C437EF" w:rsidRPr="00D876C0">
        <w:rPr>
          <w:iCs/>
          <w:sz w:val="22"/>
          <w:szCs w:val="22"/>
          <w:lang w:val="pt-PT" w:eastAsia="pt-BR"/>
        </w:rPr>
        <w:t>de uma instituição de ensin</w:t>
      </w:r>
      <w:r w:rsidR="007B1E4C" w:rsidRPr="00D876C0">
        <w:rPr>
          <w:iCs/>
          <w:sz w:val="22"/>
          <w:szCs w:val="22"/>
          <w:lang w:val="pt-PT" w:eastAsia="pt-BR"/>
        </w:rPr>
        <w:t xml:space="preserve">o superior. </w:t>
      </w:r>
      <w:r w:rsidR="00C437EF" w:rsidRPr="00D876C0">
        <w:rPr>
          <w:iCs/>
          <w:sz w:val="22"/>
          <w:szCs w:val="22"/>
          <w:lang w:val="pt-PT" w:eastAsia="pt-BR"/>
        </w:rPr>
        <w:t xml:space="preserve">Para isso, </w:t>
      </w:r>
      <w:r w:rsidRPr="00D876C0">
        <w:rPr>
          <w:iCs/>
          <w:sz w:val="22"/>
          <w:szCs w:val="22"/>
          <w:lang w:val="pt-PT" w:eastAsia="pt-BR"/>
        </w:rPr>
        <w:t xml:space="preserve">são </w:t>
      </w:r>
      <w:r w:rsidR="00C437EF" w:rsidRPr="00D876C0">
        <w:rPr>
          <w:iCs/>
          <w:sz w:val="22"/>
          <w:szCs w:val="22"/>
          <w:lang w:val="pt-PT" w:eastAsia="pt-BR"/>
        </w:rPr>
        <w:t xml:space="preserve">usados aspectos da integração de sistemas que pode ser definida como a </w:t>
      </w:r>
      <w:r w:rsidR="007B1E4C" w:rsidRPr="00D876C0">
        <w:rPr>
          <w:iCs/>
          <w:sz w:val="22"/>
          <w:szCs w:val="22"/>
          <w:lang w:val="pt-PT" w:eastAsia="pt-BR"/>
        </w:rPr>
        <w:t xml:space="preserve">“partilha de informações e dados entre aplicações em rede ou fontes de dados numa organização” </w:t>
      </w:r>
      <w:r w:rsidR="00D27E5B" w:rsidRPr="00D876C0">
        <w:rPr>
          <w:noProof/>
          <w:sz w:val="22"/>
          <w:szCs w:val="22"/>
          <w:lang w:eastAsia="pt-BR"/>
        </w:rPr>
        <w:t>(MARTINS, 2005)</w:t>
      </w:r>
      <w:r w:rsidRPr="00D876C0">
        <w:rPr>
          <w:iCs/>
          <w:sz w:val="22"/>
          <w:szCs w:val="22"/>
          <w:lang w:val="pt-PT" w:eastAsia="pt-BR"/>
        </w:rPr>
        <w:t>, no uso de uma</w:t>
      </w:r>
      <w:r w:rsidR="007B1E4C" w:rsidRPr="00D876C0">
        <w:rPr>
          <w:iCs/>
          <w:sz w:val="22"/>
          <w:szCs w:val="22"/>
          <w:lang w:val="pt-PT" w:eastAsia="pt-BR"/>
        </w:rPr>
        <w:t xml:space="preserve"> ferramenta auxiliar no processo de conversão de docu</w:t>
      </w:r>
      <w:r w:rsidR="00C65CFB" w:rsidRPr="00D876C0">
        <w:rPr>
          <w:iCs/>
          <w:sz w:val="22"/>
          <w:szCs w:val="22"/>
          <w:lang w:val="pt-PT" w:eastAsia="pt-BR"/>
        </w:rPr>
        <w:t xml:space="preserve">mentos não estruturados </w:t>
      </w:r>
      <w:r w:rsidR="006B62CD" w:rsidRPr="00D876C0">
        <w:rPr>
          <w:iCs/>
          <w:sz w:val="22"/>
          <w:szCs w:val="22"/>
          <w:lang w:val="pt-PT" w:eastAsia="pt-BR"/>
        </w:rPr>
        <w:t>disponiveis em formato</w:t>
      </w:r>
      <w:r w:rsidR="00C65CFB" w:rsidRPr="00D876C0">
        <w:rPr>
          <w:iCs/>
          <w:sz w:val="22"/>
          <w:szCs w:val="22"/>
          <w:lang w:val="pt-PT" w:eastAsia="pt-BR"/>
        </w:rPr>
        <w:t xml:space="preserve"> Microsoft Word</w:t>
      </w:r>
      <w:r w:rsidR="007B1E4C" w:rsidRPr="00D876C0">
        <w:rPr>
          <w:iCs/>
          <w:sz w:val="22"/>
          <w:szCs w:val="22"/>
          <w:lang w:val="pt-PT" w:eastAsia="pt-BR"/>
        </w:rPr>
        <w:t xml:space="preserve"> para XML (Extensible Markup Language).</w:t>
      </w:r>
      <w:r w:rsidR="00A87988" w:rsidRPr="00D876C0">
        <w:rPr>
          <w:iCs/>
          <w:sz w:val="22"/>
          <w:szCs w:val="22"/>
          <w:lang w:val="pt-PT" w:eastAsia="pt-BR"/>
        </w:rPr>
        <w:t xml:space="preserve"> </w:t>
      </w:r>
    </w:p>
    <w:p w:rsidR="00A0475E" w:rsidRPr="00D876C0" w:rsidRDefault="00A0475E" w:rsidP="005712BC">
      <w:pPr>
        <w:spacing w:line="240" w:lineRule="auto"/>
        <w:ind w:leftChars="0" w:left="0" w:firstLineChars="0" w:firstLine="567"/>
        <w:jc w:val="both"/>
        <w:outlineLvl w:val="9"/>
        <w:rPr>
          <w:sz w:val="22"/>
          <w:szCs w:val="22"/>
        </w:rPr>
      </w:pPr>
    </w:p>
    <w:p w:rsidR="00415FE9" w:rsidRPr="00D876C0" w:rsidRDefault="003E7D5D" w:rsidP="005712BC">
      <w:pPr>
        <w:spacing w:line="240" w:lineRule="auto"/>
        <w:ind w:leftChars="0" w:left="0" w:firstLineChars="0" w:firstLine="0"/>
        <w:jc w:val="both"/>
        <w:outlineLvl w:val="9"/>
        <w:rPr>
          <w:b/>
          <w:sz w:val="22"/>
          <w:szCs w:val="22"/>
        </w:rPr>
      </w:pPr>
      <w:r w:rsidRPr="00D876C0">
        <w:rPr>
          <w:b/>
          <w:sz w:val="22"/>
          <w:szCs w:val="22"/>
        </w:rPr>
        <w:t>MATERIAL E MÉTODOS</w:t>
      </w:r>
    </w:p>
    <w:p w:rsidR="006E4518" w:rsidRPr="00D876C0" w:rsidRDefault="00A63FB7" w:rsidP="005712BC">
      <w:pPr>
        <w:spacing w:line="240" w:lineRule="auto"/>
        <w:ind w:leftChars="0" w:left="0" w:firstLineChars="0" w:firstLine="567"/>
        <w:jc w:val="both"/>
        <w:outlineLvl w:val="9"/>
        <w:rPr>
          <w:sz w:val="22"/>
          <w:szCs w:val="22"/>
        </w:rPr>
      </w:pPr>
      <w:r w:rsidRPr="00D876C0">
        <w:rPr>
          <w:sz w:val="22"/>
          <w:szCs w:val="22"/>
        </w:rPr>
        <w:t>O software</w:t>
      </w:r>
      <w:r w:rsidR="00A0475E" w:rsidRPr="00D876C0">
        <w:rPr>
          <w:sz w:val="22"/>
          <w:szCs w:val="22"/>
        </w:rPr>
        <w:t xml:space="preserve"> que está sendo construído</w:t>
      </w:r>
      <w:r w:rsidR="00073E27" w:rsidRPr="00D876C0">
        <w:rPr>
          <w:sz w:val="22"/>
          <w:szCs w:val="22"/>
        </w:rPr>
        <w:t xml:space="preserve"> utiliza Web Services e baseia-se na arquitetura REST (</w:t>
      </w:r>
      <w:proofErr w:type="spellStart"/>
      <w:r w:rsidR="00073E27" w:rsidRPr="00D876C0">
        <w:rPr>
          <w:sz w:val="22"/>
          <w:szCs w:val="22"/>
        </w:rPr>
        <w:t>Representational</w:t>
      </w:r>
      <w:proofErr w:type="spellEnd"/>
      <w:r w:rsidR="00073E27" w:rsidRPr="00D876C0">
        <w:rPr>
          <w:sz w:val="22"/>
          <w:szCs w:val="22"/>
        </w:rPr>
        <w:t xml:space="preserve"> </w:t>
      </w:r>
      <w:proofErr w:type="spellStart"/>
      <w:r w:rsidR="00073E27" w:rsidRPr="00D876C0">
        <w:rPr>
          <w:sz w:val="22"/>
          <w:szCs w:val="22"/>
        </w:rPr>
        <w:t>State</w:t>
      </w:r>
      <w:proofErr w:type="spellEnd"/>
      <w:r w:rsidR="00073E27" w:rsidRPr="00D876C0">
        <w:rPr>
          <w:sz w:val="22"/>
          <w:szCs w:val="22"/>
        </w:rPr>
        <w:t xml:space="preserve"> </w:t>
      </w:r>
      <w:proofErr w:type="spellStart"/>
      <w:r w:rsidR="00073E27" w:rsidRPr="00D876C0">
        <w:rPr>
          <w:sz w:val="22"/>
          <w:szCs w:val="22"/>
        </w:rPr>
        <w:t>Transfer</w:t>
      </w:r>
      <w:proofErr w:type="spellEnd"/>
      <w:r w:rsidR="00073E27" w:rsidRPr="00D876C0">
        <w:rPr>
          <w:sz w:val="22"/>
          <w:szCs w:val="22"/>
        </w:rPr>
        <w:t>), que utiliza princípi</w:t>
      </w:r>
      <w:r w:rsidR="00070353" w:rsidRPr="00D876C0">
        <w:rPr>
          <w:sz w:val="22"/>
          <w:szCs w:val="22"/>
        </w:rPr>
        <w:t>os que fazem a internet escaláve</w:t>
      </w:r>
      <w:r w:rsidR="00073E27" w:rsidRPr="00D876C0">
        <w:rPr>
          <w:sz w:val="22"/>
          <w:szCs w:val="22"/>
        </w:rPr>
        <w:t>l</w:t>
      </w:r>
      <w:r w:rsidR="00D27E5B" w:rsidRPr="00D876C0">
        <w:rPr>
          <w:sz w:val="22"/>
          <w:szCs w:val="22"/>
        </w:rPr>
        <w:t xml:space="preserve"> (FIELDING &amp; TAYLOR, 2002)</w:t>
      </w:r>
      <w:r w:rsidR="00073E27" w:rsidRPr="00D876C0">
        <w:rPr>
          <w:sz w:val="22"/>
          <w:szCs w:val="22"/>
        </w:rPr>
        <w:t xml:space="preserve">. </w:t>
      </w:r>
      <w:r w:rsidR="006E4518" w:rsidRPr="00D876C0">
        <w:rPr>
          <w:sz w:val="22"/>
          <w:szCs w:val="22"/>
        </w:rPr>
        <w:t xml:space="preserve"> </w:t>
      </w:r>
    </w:p>
    <w:p w:rsidR="006E4518" w:rsidRPr="00D876C0" w:rsidRDefault="006E4518" w:rsidP="005712BC">
      <w:pPr>
        <w:spacing w:line="240" w:lineRule="auto"/>
        <w:ind w:leftChars="0" w:left="0" w:firstLineChars="0" w:firstLine="567"/>
        <w:jc w:val="both"/>
        <w:outlineLvl w:val="9"/>
        <w:rPr>
          <w:sz w:val="22"/>
          <w:szCs w:val="22"/>
        </w:rPr>
      </w:pPr>
      <w:r w:rsidRPr="00D876C0">
        <w:rPr>
          <w:sz w:val="22"/>
          <w:szCs w:val="22"/>
        </w:rPr>
        <w:t xml:space="preserve">A ferramenta destinada ao recebimento de requisições </w:t>
      </w:r>
      <w:r w:rsidR="00BA5495" w:rsidRPr="00D876C0">
        <w:rPr>
          <w:sz w:val="22"/>
          <w:szCs w:val="22"/>
        </w:rPr>
        <w:t>é denomin</w:t>
      </w:r>
      <w:r w:rsidR="004341E3" w:rsidRPr="00D876C0">
        <w:rPr>
          <w:sz w:val="22"/>
          <w:szCs w:val="22"/>
        </w:rPr>
        <w:t>ada</w:t>
      </w:r>
      <w:r w:rsidR="004341E3" w:rsidRPr="00D876C0">
        <w:rPr>
          <w:i/>
          <w:sz w:val="22"/>
          <w:szCs w:val="22"/>
        </w:rPr>
        <w:t xml:space="preserve"> Open </w:t>
      </w:r>
      <w:proofErr w:type="spellStart"/>
      <w:r w:rsidR="004341E3" w:rsidRPr="00D876C0">
        <w:rPr>
          <w:i/>
          <w:sz w:val="22"/>
          <w:szCs w:val="22"/>
        </w:rPr>
        <w:t>Typeset</w:t>
      </w:r>
      <w:proofErr w:type="spellEnd"/>
      <w:r w:rsidR="004341E3" w:rsidRPr="00D876C0">
        <w:rPr>
          <w:i/>
          <w:sz w:val="22"/>
          <w:szCs w:val="22"/>
        </w:rPr>
        <w:t xml:space="preserve"> </w:t>
      </w:r>
      <w:proofErr w:type="spellStart"/>
      <w:r w:rsidR="004341E3" w:rsidRPr="00D876C0">
        <w:rPr>
          <w:i/>
          <w:sz w:val="22"/>
          <w:szCs w:val="22"/>
        </w:rPr>
        <w:t>Stack</w:t>
      </w:r>
      <w:proofErr w:type="spellEnd"/>
      <w:r w:rsidR="004341E3" w:rsidRPr="00D876C0">
        <w:rPr>
          <w:sz w:val="22"/>
          <w:szCs w:val="22"/>
        </w:rPr>
        <w:t xml:space="preserve"> (OTS)</w:t>
      </w:r>
      <w:r w:rsidR="00BA5495" w:rsidRPr="00D876C0">
        <w:rPr>
          <w:sz w:val="22"/>
          <w:szCs w:val="22"/>
        </w:rPr>
        <w:t xml:space="preserve"> e, </w:t>
      </w:r>
      <w:r w:rsidR="004341E3" w:rsidRPr="00D876C0">
        <w:rPr>
          <w:sz w:val="22"/>
          <w:szCs w:val="22"/>
        </w:rPr>
        <w:t>s</w:t>
      </w:r>
      <w:r w:rsidRPr="00D876C0">
        <w:rPr>
          <w:sz w:val="22"/>
          <w:szCs w:val="22"/>
        </w:rPr>
        <w:t xml:space="preserve">egundo </w:t>
      </w:r>
      <w:r w:rsidR="004341E3" w:rsidRPr="00D876C0">
        <w:rPr>
          <w:sz w:val="22"/>
          <w:szCs w:val="22"/>
        </w:rPr>
        <w:t>GARNETT</w:t>
      </w:r>
      <w:r w:rsidR="00D27E5B" w:rsidRPr="00D876C0">
        <w:rPr>
          <w:sz w:val="22"/>
          <w:szCs w:val="22"/>
        </w:rPr>
        <w:t xml:space="preserve"> et al.</w:t>
      </w:r>
      <w:r w:rsidR="004341E3" w:rsidRPr="00D876C0">
        <w:rPr>
          <w:sz w:val="22"/>
          <w:szCs w:val="22"/>
        </w:rPr>
        <w:t xml:space="preserve"> </w:t>
      </w:r>
      <w:r w:rsidRPr="00D876C0">
        <w:rPr>
          <w:sz w:val="22"/>
          <w:szCs w:val="22"/>
        </w:rPr>
        <w:t xml:space="preserve">(2017), </w:t>
      </w:r>
      <w:r w:rsidR="00BA5495" w:rsidRPr="00D876C0">
        <w:rPr>
          <w:sz w:val="22"/>
          <w:szCs w:val="22"/>
        </w:rPr>
        <w:t>é</w:t>
      </w:r>
      <w:r w:rsidRPr="00D876C0">
        <w:rPr>
          <w:sz w:val="22"/>
          <w:szCs w:val="22"/>
        </w:rPr>
        <w:t xml:space="preserve"> um serviço web</w:t>
      </w:r>
      <w:r w:rsidR="00BA5495" w:rsidRPr="00D876C0">
        <w:rPr>
          <w:sz w:val="22"/>
          <w:szCs w:val="22"/>
        </w:rPr>
        <w:t xml:space="preserve"> open source</w:t>
      </w:r>
      <w:r w:rsidRPr="00D876C0">
        <w:rPr>
          <w:sz w:val="22"/>
          <w:szCs w:val="22"/>
        </w:rPr>
        <w:t xml:space="preserve"> mantido pela iniciativa </w:t>
      </w:r>
      <w:proofErr w:type="spellStart"/>
      <w:r w:rsidRPr="00D876C0">
        <w:rPr>
          <w:i/>
          <w:sz w:val="22"/>
          <w:szCs w:val="22"/>
        </w:rPr>
        <w:t>Public</w:t>
      </w:r>
      <w:proofErr w:type="spellEnd"/>
      <w:r w:rsidRPr="00D876C0">
        <w:rPr>
          <w:i/>
          <w:sz w:val="22"/>
          <w:szCs w:val="22"/>
        </w:rPr>
        <w:t xml:space="preserve"> </w:t>
      </w:r>
      <w:proofErr w:type="spellStart"/>
      <w:r w:rsidRPr="00D876C0">
        <w:rPr>
          <w:i/>
          <w:sz w:val="22"/>
          <w:szCs w:val="22"/>
        </w:rPr>
        <w:t>Knolegment</w:t>
      </w:r>
      <w:proofErr w:type="spellEnd"/>
      <w:r w:rsidRPr="00D876C0">
        <w:rPr>
          <w:i/>
          <w:sz w:val="22"/>
          <w:szCs w:val="22"/>
        </w:rPr>
        <w:t xml:space="preserve"> Project</w:t>
      </w:r>
      <w:r w:rsidR="00604A11" w:rsidRPr="00D876C0">
        <w:rPr>
          <w:sz w:val="22"/>
          <w:szCs w:val="22"/>
        </w:rPr>
        <w:t xml:space="preserve"> (PKP). A OTS é</w:t>
      </w:r>
      <w:r w:rsidRPr="00D876C0">
        <w:rPr>
          <w:sz w:val="22"/>
          <w:szCs w:val="22"/>
        </w:rPr>
        <w:t xml:space="preserve"> voltada à </w:t>
      </w:r>
      <w:r w:rsidR="004341E3" w:rsidRPr="00D876C0">
        <w:rPr>
          <w:sz w:val="22"/>
          <w:szCs w:val="22"/>
        </w:rPr>
        <w:t>transformaç</w:t>
      </w:r>
      <w:r w:rsidR="00A3326E" w:rsidRPr="00D876C0">
        <w:rPr>
          <w:sz w:val="22"/>
          <w:szCs w:val="22"/>
        </w:rPr>
        <w:t>ão de documentos no f</w:t>
      </w:r>
      <w:r w:rsidR="006B62CD" w:rsidRPr="00D876C0">
        <w:rPr>
          <w:sz w:val="22"/>
          <w:szCs w:val="22"/>
        </w:rPr>
        <w:t>ormato Microsoft Word</w:t>
      </w:r>
      <w:r w:rsidR="004341E3" w:rsidRPr="00D876C0">
        <w:rPr>
          <w:sz w:val="22"/>
          <w:szCs w:val="22"/>
        </w:rPr>
        <w:t xml:space="preserve"> para XML-JATS, </w:t>
      </w:r>
      <w:r w:rsidR="00BA5099" w:rsidRPr="00D876C0">
        <w:rPr>
          <w:sz w:val="22"/>
          <w:szCs w:val="22"/>
        </w:rPr>
        <w:t>com regras baseadas em</w:t>
      </w:r>
      <w:r w:rsidR="00604A11" w:rsidRPr="00D876C0">
        <w:rPr>
          <w:sz w:val="22"/>
          <w:szCs w:val="22"/>
        </w:rPr>
        <w:t xml:space="preserve"> </w:t>
      </w:r>
      <w:r w:rsidR="00BA5099" w:rsidRPr="00D876C0">
        <w:rPr>
          <w:rFonts w:eastAsia="Calibri"/>
          <w:i/>
          <w:sz w:val="22"/>
          <w:szCs w:val="22"/>
        </w:rPr>
        <w:t xml:space="preserve">Data </w:t>
      </w:r>
      <w:proofErr w:type="spellStart"/>
      <w:r w:rsidR="00BA5099" w:rsidRPr="00D876C0">
        <w:rPr>
          <w:rFonts w:eastAsia="Calibri"/>
          <w:i/>
          <w:sz w:val="22"/>
          <w:szCs w:val="22"/>
        </w:rPr>
        <w:t>Type</w:t>
      </w:r>
      <w:proofErr w:type="spellEnd"/>
      <w:r w:rsidR="00BA5099" w:rsidRPr="00D876C0">
        <w:rPr>
          <w:rFonts w:eastAsia="Calibri"/>
          <w:i/>
          <w:sz w:val="22"/>
          <w:szCs w:val="22"/>
        </w:rPr>
        <w:t xml:space="preserve"> </w:t>
      </w:r>
      <w:proofErr w:type="spellStart"/>
      <w:r w:rsidR="00BA5099" w:rsidRPr="00D876C0">
        <w:rPr>
          <w:rFonts w:eastAsia="Calibri"/>
          <w:i/>
          <w:sz w:val="22"/>
          <w:szCs w:val="22"/>
        </w:rPr>
        <w:t>Definitions</w:t>
      </w:r>
      <w:proofErr w:type="spellEnd"/>
      <w:r w:rsidR="00604A11" w:rsidRPr="00D876C0">
        <w:rPr>
          <w:rFonts w:eastAsia="Calibri"/>
          <w:i/>
          <w:sz w:val="22"/>
          <w:szCs w:val="22"/>
        </w:rPr>
        <w:t xml:space="preserve"> </w:t>
      </w:r>
      <w:r w:rsidR="00604A11" w:rsidRPr="00D876C0">
        <w:rPr>
          <w:rFonts w:eastAsia="Calibri"/>
          <w:sz w:val="22"/>
          <w:szCs w:val="22"/>
        </w:rPr>
        <w:t>(</w:t>
      </w:r>
      <w:r w:rsidR="00604A11" w:rsidRPr="00D876C0">
        <w:rPr>
          <w:sz w:val="22"/>
          <w:szCs w:val="22"/>
        </w:rPr>
        <w:t>DTD) que são definidas como</w:t>
      </w:r>
      <w:r w:rsidR="00604A11" w:rsidRPr="00D876C0">
        <w:rPr>
          <w:rFonts w:eastAsia="Calibri"/>
          <w:sz w:val="22"/>
          <w:szCs w:val="22"/>
        </w:rPr>
        <w:t xml:space="preserve"> </w:t>
      </w:r>
      <w:r w:rsidR="00BA5099" w:rsidRPr="00D876C0">
        <w:rPr>
          <w:rFonts w:eastAsia="Calibri"/>
          <w:sz w:val="22"/>
          <w:szCs w:val="22"/>
        </w:rPr>
        <w:t>gramáticas que confere</w:t>
      </w:r>
      <w:r w:rsidR="00604A11" w:rsidRPr="00D876C0">
        <w:rPr>
          <w:rFonts w:eastAsia="Calibri"/>
          <w:sz w:val="22"/>
          <w:szCs w:val="22"/>
        </w:rPr>
        <w:t>m estrutura ao documento XML</w:t>
      </w:r>
      <w:r w:rsidR="00BA5099" w:rsidRPr="00D876C0">
        <w:rPr>
          <w:rFonts w:eastAsia="Calibri"/>
          <w:sz w:val="22"/>
          <w:szCs w:val="22"/>
        </w:rPr>
        <w:t xml:space="preserve"> </w:t>
      </w:r>
      <w:sdt>
        <w:sdtPr>
          <w:rPr>
            <w:rFonts w:eastAsia="Calibri"/>
            <w:sz w:val="22"/>
            <w:szCs w:val="22"/>
          </w:rPr>
          <w:id w:val="1491448026"/>
          <w:citation/>
        </w:sdtPr>
        <w:sdtEndPr/>
        <w:sdtContent>
          <w:r w:rsidR="004A0A8B" w:rsidRPr="00D876C0">
            <w:rPr>
              <w:rFonts w:eastAsia="Calibri"/>
              <w:sz w:val="22"/>
              <w:szCs w:val="22"/>
            </w:rPr>
            <w:fldChar w:fldCharType="begin"/>
          </w:r>
          <w:r w:rsidR="00D27E5B" w:rsidRPr="00D876C0">
            <w:rPr>
              <w:rFonts w:eastAsia="Calibri"/>
              <w:sz w:val="22"/>
              <w:szCs w:val="22"/>
            </w:rPr>
            <w:instrText xml:space="preserve"> CITATION ALM02 \l 1046  </w:instrText>
          </w:r>
          <w:r w:rsidR="004A0A8B" w:rsidRPr="00D876C0">
            <w:rPr>
              <w:rFonts w:eastAsia="Calibri"/>
              <w:sz w:val="22"/>
              <w:szCs w:val="22"/>
            </w:rPr>
            <w:fldChar w:fldCharType="separate"/>
          </w:r>
          <w:r w:rsidR="00D27E5B" w:rsidRPr="00D876C0">
            <w:rPr>
              <w:rFonts w:eastAsia="Calibri"/>
              <w:noProof/>
              <w:sz w:val="22"/>
              <w:szCs w:val="22"/>
            </w:rPr>
            <w:t>(ALMEIDA, 2002)</w:t>
          </w:r>
          <w:r w:rsidR="004A0A8B" w:rsidRPr="00D876C0">
            <w:rPr>
              <w:rFonts w:eastAsia="Calibri"/>
              <w:sz w:val="22"/>
              <w:szCs w:val="22"/>
            </w:rPr>
            <w:fldChar w:fldCharType="end"/>
          </w:r>
        </w:sdtContent>
      </w:sdt>
      <w:r w:rsidR="00BA5099" w:rsidRPr="00D876C0">
        <w:rPr>
          <w:rFonts w:eastAsia="Calibri"/>
          <w:sz w:val="22"/>
          <w:szCs w:val="22"/>
        </w:rPr>
        <w:t>.</w:t>
      </w:r>
      <w:r w:rsidR="00636C92" w:rsidRPr="00D876C0">
        <w:rPr>
          <w:rFonts w:eastAsia="Calibri"/>
          <w:sz w:val="22"/>
          <w:szCs w:val="22"/>
        </w:rPr>
        <w:t xml:space="preserve"> </w:t>
      </w:r>
    </w:p>
    <w:p w:rsidR="006E4518" w:rsidRPr="00D876C0" w:rsidRDefault="00BA5099" w:rsidP="005712BC">
      <w:pPr>
        <w:spacing w:line="240" w:lineRule="auto"/>
        <w:ind w:leftChars="0" w:left="0" w:firstLineChars="0" w:firstLine="567"/>
        <w:jc w:val="both"/>
        <w:outlineLvl w:val="9"/>
        <w:rPr>
          <w:sz w:val="22"/>
          <w:szCs w:val="22"/>
        </w:rPr>
      </w:pPr>
      <w:r w:rsidRPr="00D876C0">
        <w:rPr>
          <w:sz w:val="22"/>
          <w:szCs w:val="22"/>
        </w:rPr>
        <w:t>O c</w:t>
      </w:r>
      <w:r w:rsidR="006B62CD" w:rsidRPr="00D876C0">
        <w:rPr>
          <w:sz w:val="22"/>
          <w:szCs w:val="22"/>
        </w:rPr>
        <w:t>onceito de integração aplicado a</w:t>
      </w:r>
      <w:r w:rsidRPr="00D876C0">
        <w:rPr>
          <w:sz w:val="22"/>
          <w:szCs w:val="22"/>
        </w:rPr>
        <w:t xml:space="preserve"> este cenário utiliza requisições</w:t>
      </w:r>
      <w:r w:rsidR="00C74B05" w:rsidRPr="00D876C0">
        <w:rPr>
          <w:sz w:val="22"/>
          <w:szCs w:val="22"/>
        </w:rPr>
        <w:t xml:space="preserve"> </w:t>
      </w:r>
      <w:proofErr w:type="spellStart"/>
      <w:r w:rsidR="00C74B05" w:rsidRPr="00D876C0">
        <w:rPr>
          <w:sz w:val="22"/>
          <w:szCs w:val="22"/>
        </w:rPr>
        <w:t>Hip</w:t>
      </w:r>
      <w:r w:rsidR="002B2E8E" w:rsidRPr="00D876C0">
        <w:rPr>
          <w:sz w:val="22"/>
          <w:szCs w:val="22"/>
        </w:rPr>
        <w:t>ertext</w:t>
      </w:r>
      <w:proofErr w:type="spellEnd"/>
      <w:r w:rsidR="002B2E8E" w:rsidRPr="00D876C0">
        <w:rPr>
          <w:sz w:val="22"/>
          <w:szCs w:val="22"/>
        </w:rPr>
        <w:t xml:space="preserve"> </w:t>
      </w:r>
      <w:proofErr w:type="spellStart"/>
      <w:r w:rsidR="002B2E8E" w:rsidRPr="00D876C0">
        <w:rPr>
          <w:sz w:val="22"/>
          <w:szCs w:val="22"/>
        </w:rPr>
        <w:t>Transfer</w:t>
      </w:r>
      <w:proofErr w:type="spellEnd"/>
      <w:r w:rsidR="002B2E8E" w:rsidRPr="00D876C0">
        <w:rPr>
          <w:sz w:val="22"/>
          <w:szCs w:val="22"/>
        </w:rPr>
        <w:t xml:space="preserve"> </w:t>
      </w:r>
      <w:proofErr w:type="spellStart"/>
      <w:r w:rsidR="002B2E8E" w:rsidRPr="00D876C0">
        <w:rPr>
          <w:sz w:val="22"/>
          <w:szCs w:val="22"/>
        </w:rPr>
        <w:t>Protocol</w:t>
      </w:r>
      <w:proofErr w:type="spellEnd"/>
      <w:r w:rsidR="002B2E8E" w:rsidRPr="00D876C0">
        <w:rPr>
          <w:sz w:val="22"/>
          <w:szCs w:val="22"/>
        </w:rPr>
        <w:t xml:space="preserve"> (HTTP), t</w:t>
      </w:r>
      <w:r w:rsidR="006B299E" w:rsidRPr="00D876C0">
        <w:rPr>
          <w:sz w:val="22"/>
          <w:szCs w:val="22"/>
        </w:rPr>
        <w:t>ais requisições</w:t>
      </w:r>
      <w:r w:rsidR="00C74B05" w:rsidRPr="00D876C0">
        <w:rPr>
          <w:sz w:val="22"/>
          <w:szCs w:val="22"/>
        </w:rPr>
        <w:t xml:space="preserve"> são utilizada</w:t>
      </w:r>
      <w:r w:rsidR="006B62CD" w:rsidRPr="00D876C0">
        <w:rPr>
          <w:sz w:val="22"/>
          <w:szCs w:val="22"/>
        </w:rPr>
        <w:t>s para definir como</w:t>
      </w:r>
      <w:r w:rsidR="00C74B05" w:rsidRPr="00D876C0">
        <w:rPr>
          <w:sz w:val="22"/>
          <w:szCs w:val="22"/>
        </w:rPr>
        <w:t xml:space="preserve"> um cliente faz solicitações ao servid</w:t>
      </w:r>
      <w:r w:rsidR="006B62CD" w:rsidRPr="00D876C0">
        <w:rPr>
          <w:sz w:val="22"/>
          <w:szCs w:val="22"/>
        </w:rPr>
        <w:t>or, e como o servidor responde a</w:t>
      </w:r>
      <w:r w:rsidR="00C74B05" w:rsidRPr="00D876C0">
        <w:rPr>
          <w:sz w:val="22"/>
          <w:szCs w:val="22"/>
        </w:rPr>
        <w:t xml:space="preserve"> este mesmo cliente</w:t>
      </w:r>
      <w:r w:rsidR="0000456A" w:rsidRPr="00D876C0">
        <w:rPr>
          <w:sz w:val="22"/>
          <w:szCs w:val="22"/>
        </w:rPr>
        <w:t xml:space="preserve"> </w:t>
      </w:r>
      <w:r w:rsidR="00D27E5B" w:rsidRPr="00D876C0">
        <w:rPr>
          <w:noProof/>
          <w:sz w:val="22"/>
          <w:szCs w:val="22"/>
        </w:rPr>
        <w:t>(F</w:t>
      </w:r>
      <w:r w:rsidR="006B299E" w:rsidRPr="00D876C0">
        <w:rPr>
          <w:noProof/>
          <w:sz w:val="22"/>
          <w:szCs w:val="22"/>
        </w:rPr>
        <w:t>ARQUHAR et al.</w:t>
      </w:r>
      <w:r w:rsidR="00D27E5B" w:rsidRPr="00D876C0">
        <w:rPr>
          <w:noProof/>
          <w:sz w:val="22"/>
          <w:szCs w:val="22"/>
        </w:rPr>
        <w:t>, 1995)</w:t>
      </w:r>
      <w:r w:rsidR="00C74B05" w:rsidRPr="00D876C0">
        <w:rPr>
          <w:sz w:val="22"/>
          <w:szCs w:val="22"/>
        </w:rPr>
        <w:t>.</w:t>
      </w:r>
    </w:p>
    <w:p w:rsidR="00415FE9" w:rsidRPr="00D876C0" w:rsidRDefault="00415FE9" w:rsidP="005712BC">
      <w:pPr>
        <w:spacing w:line="240" w:lineRule="auto"/>
        <w:ind w:leftChars="0" w:left="2" w:hanging="2"/>
        <w:jc w:val="both"/>
        <w:outlineLvl w:val="9"/>
        <w:rPr>
          <w:sz w:val="22"/>
          <w:szCs w:val="22"/>
        </w:rPr>
      </w:pPr>
    </w:p>
    <w:p w:rsidR="00415FE9" w:rsidRPr="00D876C0" w:rsidRDefault="003E7D5D" w:rsidP="005712BC">
      <w:pPr>
        <w:spacing w:line="240" w:lineRule="auto"/>
        <w:ind w:leftChars="0" w:left="0" w:firstLineChars="0" w:firstLine="0"/>
        <w:jc w:val="both"/>
        <w:outlineLvl w:val="9"/>
        <w:rPr>
          <w:b/>
          <w:sz w:val="22"/>
          <w:szCs w:val="22"/>
        </w:rPr>
      </w:pPr>
      <w:r w:rsidRPr="00D876C0">
        <w:rPr>
          <w:b/>
          <w:sz w:val="22"/>
          <w:szCs w:val="22"/>
        </w:rPr>
        <w:t>RESULTADOS E DISCUSSÃO</w:t>
      </w:r>
    </w:p>
    <w:p w:rsidR="00EE4A27" w:rsidRPr="00D876C0" w:rsidRDefault="00684A2B" w:rsidP="005712BC">
      <w:pPr>
        <w:spacing w:line="240" w:lineRule="auto"/>
        <w:ind w:leftChars="0" w:left="0" w:firstLineChars="0" w:firstLine="567"/>
        <w:jc w:val="both"/>
        <w:textDirection w:val="lrTb"/>
        <w:outlineLvl w:val="9"/>
        <w:rPr>
          <w:sz w:val="22"/>
          <w:szCs w:val="22"/>
        </w:rPr>
      </w:pPr>
      <w:r w:rsidRPr="00D876C0">
        <w:rPr>
          <w:sz w:val="22"/>
          <w:szCs w:val="22"/>
        </w:rPr>
        <w:t xml:space="preserve">Para o desenvolvimento </w:t>
      </w:r>
      <w:r w:rsidR="00EE4A27" w:rsidRPr="00D876C0">
        <w:rPr>
          <w:sz w:val="22"/>
          <w:szCs w:val="22"/>
        </w:rPr>
        <w:t>do software, foi estabelecida uma arquite</w:t>
      </w:r>
      <w:r w:rsidR="00070C27" w:rsidRPr="00D876C0">
        <w:rPr>
          <w:sz w:val="22"/>
          <w:szCs w:val="22"/>
        </w:rPr>
        <w:t xml:space="preserve">tura </w:t>
      </w:r>
      <w:r w:rsidR="00C33D8B" w:rsidRPr="00D876C0">
        <w:rPr>
          <w:sz w:val="22"/>
          <w:szCs w:val="22"/>
        </w:rPr>
        <w:t xml:space="preserve">para fazer com que o software possua o </w:t>
      </w:r>
      <w:r w:rsidR="002B2E8E" w:rsidRPr="00D876C0">
        <w:rPr>
          <w:sz w:val="22"/>
          <w:szCs w:val="22"/>
        </w:rPr>
        <w:t>fluxo de ações</w:t>
      </w:r>
      <w:r w:rsidR="00C33D8B" w:rsidRPr="00D876C0">
        <w:rPr>
          <w:sz w:val="22"/>
          <w:szCs w:val="22"/>
        </w:rPr>
        <w:t>, ilustrado na Figura 1, no qual</w:t>
      </w:r>
      <w:r w:rsidR="002B2E8E" w:rsidRPr="00D876C0">
        <w:rPr>
          <w:sz w:val="22"/>
          <w:szCs w:val="22"/>
        </w:rPr>
        <w:t>:</w:t>
      </w:r>
      <w:r w:rsidR="00EE4A27" w:rsidRPr="00D876C0">
        <w:rPr>
          <w:sz w:val="22"/>
          <w:szCs w:val="22"/>
        </w:rPr>
        <w:t xml:space="preserve"> </w:t>
      </w:r>
      <w:r w:rsidRPr="00D876C0">
        <w:rPr>
          <w:sz w:val="22"/>
          <w:szCs w:val="22"/>
        </w:rPr>
        <w:t xml:space="preserve">(i) O usuário submete o arquivo DOCX ao sistema; (ii) O arquivo é enviado via requisição HTTP ao serviço </w:t>
      </w:r>
      <w:r w:rsidRPr="00D876C0">
        <w:rPr>
          <w:i/>
          <w:sz w:val="22"/>
          <w:szCs w:val="22"/>
        </w:rPr>
        <w:t xml:space="preserve">Open </w:t>
      </w:r>
      <w:proofErr w:type="spellStart"/>
      <w:r w:rsidRPr="00D876C0">
        <w:rPr>
          <w:i/>
          <w:sz w:val="22"/>
          <w:szCs w:val="22"/>
        </w:rPr>
        <w:t>Typeset</w:t>
      </w:r>
      <w:proofErr w:type="spellEnd"/>
      <w:r w:rsidRPr="00D876C0">
        <w:rPr>
          <w:i/>
          <w:sz w:val="22"/>
          <w:szCs w:val="22"/>
        </w:rPr>
        <w:t xml:space="preserve"> </w:t>
      </w:r>
      <w:proofErr w:type="spellStart"/>
      <w:r w:rsidRPr="00D876C0">
        <w:rPr>
          <w:i/>
          <w:sz w:val="22"/>
          <w:szCs w:val="22"/>
        </w:rPr>
        <w:t>Stack</w:t>
      </w:r>
      <w:proofErr w:type="spellEnd"/>
      <w:r w:rsidRPr="00D876C0">
        <w:rPr>
          <w:sz w:val="22"/>
          <w:szCs w:val="22"/>
        </w:rPr>
        <w:t>, que se encarrega de converter o documento para outros formatos. (iii) Após o processamento, o siste</w:t>
      </w:r>
      <w:r w:rsidR="00651470">
        <w:rPr>
          <w:sz w:val="22"/>
          <w:szCs w:val="22"/>
        </w:rPr>
        <w:t>ma faz requisições à plataforma</w:t>
      </w:r>
      <w:r w:rsidRPr="00D876C0">
        <w:rPr>
          <w:sz w:val="22"/>
          <w:szCs w:val="22"/>
        </w:rPr>
        <w:t xml:space="preserve"> para verificar o status do processo de conversão; (iv) Caso os documentos já tenham sido processados, o sistema solicita via requisição HTTP o retorno dos arquivos da plataforma, que em múltiplos formatos são enviados como resposta; (v) Os arquivos vindos da Open </w:t>
      </w:r>
      <w:proofErr w:type="spellStart"/>
      <w:r w:rsidRPr="00D876C0">
        <w:rPr>
          <w:sz w:val="22"/>
          <w:szCs w:val="22"/>
        </w:rPr>
        <w:t>Typeset</w:t>
      </w:r>
      <w:proofErr w:type="spellEnd"/>
      <w:r w:rsidRPr="00D876C0">
        <w:rPr>
          <w:sz w:val="22"/>
          <w:szCs w:val="22"/>
        </w:rPr>
        <w:t xml:space="preserve"> </w:t>
      </w:r>
      <w:proofErr w:type="spellStart"/>
      <w:r w:rsidRPr="00D876C0">
        <w:rPr>
          <w:sz w:val="22"/>
          <w:szCs w:val="22"/>
        </w:rPr>
        <w:t>Stack</w:t>
      </w:r>
      <w:proofErr w:type="spellEnd"/>
      <w:r w:rsidRPr="00D876C0">
        <w:rPr>
          <w:sz w:val="22"/>
          <w:szCs w:val="22"/>
        </w:rPr>
        <w:t xml:space="preserve"> são armazenados no Sistema de Gerenci</w:t>
      </w:r>
      <w:r w:rsidR="00651470">
        <w:rPr>
          <w:sz w:val="22"/>
          <w:szCs w:val="22"/>
        </w:rPr>
        <w:t>amento de Banco de Dados (SBGD)</w:t>
      </w:r>
      <w:r w:rsidRPr="00D876C0">
        <w:rPr>
          <w:sz w:val="22"/>
          <w:szCs w:val="22"/>
        </w:rPr>
        <w:t xml:space="preserve"> e</w:t>
      </w:r>
      <w:r w:rsidR="00651470">
        <w:rPr>
          <w:sz w:val="22"/>
          <w:szCs w:val="22"/>
        </w:rPr>
        <w:t>,</w:t>
      </w:r>
      <w:r w:rsidRPr="00D876C0">
        <w:rPr>
          <w:sz w:val="22"/>
          <w:szCs w:val="22"/>
        </w:rPr>
        <w:t xml:space="preserve"> através de uma rotina interna proporcionada pelo sistema, o artigo científico é finalmente publicado online.</w:t>
      </w:r>
    </w:p>
    <w:p w:rsidR="00C33D8B" w:rsidRPr="00D876C0" w:rsidRDefault="00C33D8B" w:rsidP="005712BC">
      <w:pPr>
        <w:spacing w:line="240" w:lineRule="auto"/>
        <w:ind w:leftChars="0" w:left="0" w:firstLineChars="0" w:firstLine="0"/>
        <w:textDirection w:val="lrTb"/>
        <w:outlineLvl w:val="9"/>
        <w:rPr>
          <w:noProof/>
          <w:sz w:val="22"/>
          <w:szCs w:val="22"/>
          <w:lang w:eastAsia="pt-BR"/>
        </w:rPr>
      </w:pPr>
    </w:p>
    <w:p w:rsidR="00C92CDA" w:rsidRPr="00D876C0" w:rsidRDefault="00C92CDA" w:rsidP="009F06DE">
      <w:pPr>
        <w:spacing w:line="240" w:lineRule="auto"/>
        <w:ind w:leftChars="0" w:left="0" w:firstLineChars="0" w:firstLine="0"/>
        <w:textDirection w:val="lrTb"/>
        <w:outlineLvl w:val="9"/>
        <w:rPr>
          <w:sz w:val="22"/>
          <w:szCs w:val="22"/>
        </w:rPr>
      </w:pPr>
      <w:bookmarkStart w:id="0" w:name="_GoBack"/>
      <w:r w:rsidRPr="00D876C0">
        <w:rPr>
          <w:noProof/>
          <w:sz w:val="22"/>
          <w:szCs w:val="22"/>
          <w:lang w:eastAsia="pt-BR"/>
        </w:rPr>
        <w:drawing>
          <wp:inline distT="0" distB="0" distL="0" distR="0">
            <wp:extent cx="4849200" cy="30096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49200" cy="3009600"/>
                    </a:xfrm>
                    <a:prstGeom prst="rect">
                      <a:avLst/>
                    </a:prstGeom>
                  </pic:spPr>
                </pic:pic>
              </a:graphicData>
            </a:graphic>
          </wp:inline>
        </w:drawing>
      </w:r>
    </w:p>
    <w:p w:rsidR="00C33D8B" w:rsidRPr="00D876C0" w:rsidRDefault="00C33D8B" w:rsidP="009F06DE">
      <w:pPr>
        <w:tabs>
          <w:tab w:val="left" w:pos="1134"/>
        </w:tabs>
        <w:spacing w:line="240" w:lineRule="auto"/>
        <w:ind w:leftChars="0" w:left="1134" w:firstLineChars="0" w:hanging="1134"/>
        <w:outlineLvl w:val="9"/>
        <w:rPr>
          <w:sz w:val="22"/>
          <w:szCs w:val="22"/>
        </w:rPr>
      </w:pPr>
      <w:r w:rsidRPr="00D876C0">
        <w:rPr>
          <w:sz w:val="22"/>
          <w:szCs w:val="22"/>
        </w:rPr>
        <w:t>FIGURA 1.</w:t>
      </w:r>
      <w:r w:rsidR="00844358" w:rsidRPr="00D876C0">
        <w:rPr>
          <w:sz w:val="22"/>
          <w:szCs w:val="22"/>
        </w:rPr>
        <w:t xml:space="preserve"> Fluxo de ações a ser desempenhado no software</w:t>
      </w:r>
      <w:r w:rsidRPr="00D876C0">
        <w:rPr>
          <w:sz w:val="22"/>
          <w:szCs w:val="22"/>
        </w:rPr>
        <w:t>.</w:t>
      </w:r>
    </w:p>
    <w:bookmarkEnd w:id="0"/>
    <w:p w:rsidR="00C33D8B" w:rsidRPr="00D876C0" w:rsidRDefault="00C33D8B" w:rsidP="005712BC">
      <w:pPr>
        <w:spacing w:line="240" w:lineRule="auto"/>
        <w:ind w:leftChars="0" w:left="0" w:firstLineChars="0" w:firstLine="0"/>
        <w:jc w:val="both"/>
        <w:outlineLvl w:val="9"/>
        <w:rPr>
          <w:sz w:val="22"/>
          <w:szCs w:val="22"/>
        </w:rPr>
      </w:pPr>
    </w:p>
    <w:p w:rsidR="00636C92" w:rsidRPr="00D876C0" w:rsidRDefault="00670282" w:rsidP="005712BC">
      <w:pPr>
        <w:spacing w:line="240" w:lineRule="auto"/>
        <w:ind w:leftChars="0" w:left="0" w:firstLineChars="0" w:firstLine="567"/>
        <w:jc w:val="both"/>
        <w:outlineLvl w:val="9"/>
        <w:rPr>
          <w:sz w:val="22"/>
          <w:szCs w:val="22"/>
        </w:rPr>
      </w:pPr>
      <w:r w:rsidRPr="00D876C0">
        <w:rPr>
          <w:sz w:val="22"/>
          <w:szCs w:val="22"/>
        </w:rPr>
        <w:t xml:space="preserve">Embora o software esteja sendo construído em Java, </w:t>
      </w:r>
      <w:r w:rsidR="00604A11" w:rsidRPr="00D876C0">
        <w:rPr>
          <w:sz w:val="22"/>
          <w:szCs w:val="22"/>
        </w:rPr>
        <w:t>em função de ter sido definida</w:t>
      </w:r>
      <w:r w:rsidRPr="00D876C0">
        <w:rPr>
          <w:sz w:val="22"/>
          <w:szCs w:val="22"/>
        </w:rPr>
        <w:t xml:space="preserve"> uma arquitetura baseada em REST e </w:t>
      </w:r>
      <w:r w:rsidR="00604A11" w:rsidRPr="00D876C0">
        <w:rPr>
          <w:sz w:val="22"/>
          <w:szCs w:val="22"/>
        </w:rPr>
        <w:t xml:space="preserve">que faz uso de </w:t>
      </w:r>
      <w:r w:rsidRPr="00D876C0">
        <w:rPr>
          <w:sz w:val="22"/>
          <w:szCs w:val="22"/>
        </w:rPr>
        <w:t>Web Services</w:t>
      </w:r>
      <w:r w:rsidR="00501BB2" w:rsidRPr="00D876C0">
        <w:rPr>
          <w:sz w:val="22"/>
          <w:szCs w:val="22"/>
        </w:rPr>
        <w:t xml:space="preserve">, </w:t>
      </w:r>
      <w:r w:rsidR="00636C92" w:rsidRPr="00D876C0">
        <w:rPr>
          <w:sz w:val="22"/>
          <w:szCs w:val="22"/>
        </w:rPr>
        <w:t xml:space="preserve">já se nota desde a fase inicial a </w:t>
      </w:r>
      <w:r w:rsidR="00501BB2" w:rsidRPr="00D876C0">
        <w:rPr>
          <w:sz w:val="22"/>
          <w:szCs w:val="22"/>
        </w:rPr>
        <w:t xml:space="preserve">transparência no tratamento das requisições e a obtenção das respostas da plataforma OTS, </w:t>
      </w:r>
      <w:r w:rsidR="00501BB2" w:rsidRPr="00D876C0">
        <w:rPr>
          <w:sz w:val="22"/>
          <w:szCs w:val="22"/>
        </w:rPr>
        <w:lastRenderedPageBreak/>
        <w:t xml:space="preserve">independente da linguagem que ela esteja disponível. Essa transparência </w:t>
      </w:r>
      <w:r w:rsidR="00636C92" w:rsidRPr="00D876C0">
        <w:rPr>
          <w:sz w:val="22"/>
          <w:szCs w:val="22"/>
        </w:rPr>
        <w:t>tem contribuído</w:t>
      </w:r>
      <w:r w:rsidR="00501BB2" w:rsidRPr="00D876C0">
        <w:rPr>
          <w:sz w:val="22"/>
          <w:szCs w:val="22"/>
        </w:rPr>
        <w:t xml:space="preserve"> </w:t>
      </w:r>
      <w:r w:rsidR="006B62CD" w:rsidRPr="00D876C0">
        <w:rPr>
          <w:sz w:val="22"/>
          <w:szCs w:val="22"/>
        </w:rPr>
        <w:t xml:space="preserve">muito </w:t>
      </w:r>
      <w:r w:rsidR="00501BB2" w:rsidRPr="00D876C0">
        <w:rPr>
          <w:sz w:val="22"/>
          <w:szCs w:val="22"/>
        </w:rPr>
        <w:t>na promoção da integração desejada.</w:t>
      </w:r>
      <w:r w:rsidR="00636C92" w:rsidRPr="00D876C0">
        <w:rPr>
          <w:sz w:val="22"/>
          <w:szCs w:val="22"/>
        </w:rPr>
        <w:t xml:space="preserve">  </w:t>
      </w:r>
    </w:p>
    <w:p w:rsidR="00501BB2" w:rsidRPr="00D876C0" w:rsidRDefault="00EB7AB3" w:rsidP="005712BC">
      <w:pPr>
        <w:spacing w:line="240" w:lineRule="auto"/>
        <w:ind w:leftChars="0" w:left="0" w:firstLineChars="0" w:firstLine="720"/>
        <w:jc w:val="both"/>
        <w:outlineLvl w:val="9"/>
        <w:rPr>
          <w:b/>
          <w:sz w:val="22"/>
          <w:szCs w:val="22"/>
        </w:rPr>
      </w:pPr>
      <w:r w:rsidRPr="00D876C0">
        <w:rPr>
          <w:sz w:val="22"/>
          <w:szCs w:val="22"/>
        </w:rPr>
        <w:t xml:space="preserve"> </w:t>
      </w:r>
    </w:p>
    <w:p w:rsidR="00415FE9" w:rsidRPr="00D876C0" w:rsidRDefault="003E7D5D" w:rsidP="005712BC">
      <w:pPr>
        <w:spacing w:line="240" w:lineRule="auto"/>
        <w:ind w:leftChars="0" w:left="0" w:firstLineChars="0" w:firstLine="0"/>
        <w:jc w:val="both"/>
        <w:outlineLvl w:val="9"/>
        <w:rPr>
          <w:b/>
          <w:sz w:val="22"/>
          <w:szCs w:val="22"/>
        </w:rPr>
      </w:pPr>
      <w:r w:rsidRPr="00D876C0">
        <w:rPr>
          <w:b/>
          <w:sz w:val="22"/>
          <w:szCs w:val="22"/>
        </w:rPr>
        <w:t>CONCLUSÕES</w:t>
      </w:r>
    </w:p>
    <w:p w:rsidR="00A87988" w:rsidRPr="00D876C0" w:rsidRDefault="00A87988" w:rsidP="005712BC">
      <w:pPr>
        <w:spacing w:line="240" w:lineRule="auto"/>
        <w:ind w:leftChars="0" w:left="0" w:firstLineChars="0" w:firstLine="567"/>
        <w:jc w:val="both"/>
        <w:outlineLvl w:val="9"/>
        <w:rPr>
          <w:sz w:val="22"/>
          <w:szCs w:val="22"/>
        </w:rPr>
      </w:pPr>
      <w:r w:rsidRPr="00D876C0">
        <w:rPr>
          <w:sz w:val="22"/>
          <w:szCs w:val="22"/>
        </w:rPr>
        <w:t xml:space="preserve">A utilização de conceitos e </w:t>
      </w:r>
      <w:r w:rsidR="00011D89" w:rsidRPr="00D876C0">
        <w:rPr>
          <w:sz w:val="22"/>
          <w:szCs w:val="22"/>
        </w:rPr>
        <w:t>técnicas</w:t>
      </w:r>
      <w:r w:rsidRPr="00D876C0">
        <w:rPr>
          <w:sz w:val="22"/>
          <w:szCs w:val="22"/>
        </w:rPr>
        <w:t xml:space="preserve"> de integração de sistemas</w:t>
      </w:r>
      <w:r w:rsidR="00011D89" w:rsidRPr="00D876C0">
        <w:rPr>
          <w:sz w:val="22"/>
          <w:szCs w:val="22"/>
        </w:rPr>
        <w:t xml:space="preserve"> é importante para a adaptação das organizações a</w:t>
      </w:r>
      <w:r w:rsidRPr="00D876C0">
        <w:rPr>
          <w:sz w:val="22"/>
          <w:szCs w:val="22"/>
        </w:rPr>
        <w:t xml:space="preserve"> novos pa</w:t>
      </w:r>
      <w:r w:rsidR="00011D89" w:rsidRPr="00D876C0">
        <w:rPr>
          <w:sz w:val="22"/>
          <w:szCs w:val="22"/>
        </w:rPr>
        <w:t>drões, ou para</w:t>
      </w:r>
      <w:r w:rsidRPr="00D876C0">
        <w:rPr>
          <w:sz w:val="22"/>
          <w:szCs w:val="22"/>
        </w:rPr>
        <w:t xml:space="preserve"> reaproveitamento de trabalhos existentes qu</w:t>
      </w:r>
      <w:r w:rsidR="00011D89" w:rsidRPr="00D876C0">
        <w:rPr>
          <w:sz w:val="22"/>
          <w:szCs w:val="22"/>
        </w:rPr>
        <w:t>e, de certa forma, se relaciona</w:t>
      </w:r>
      <w:r w:rsidRPr="00D876C0">
        <w:rPr>
          <w:sz w:val="22"/>
          <w:szCs w:val="22"/>
        </w:rPr>
        <w:t xml:space="preserve"> com ideias elaboradas em um novo projeto de software</w:t>
      </w:r>
      <w:r w:rsidR="0060459A" w:rsidRPr="00D876C0">
        <w:rPr>
          <w:sz w:val="22"/>
          <w:szCs w:val="22"/>
        </w:rPr>
        <w:t>, como neste trabalho</w:t>
      </w:r>
      <w:r w:rsidR="00E06DEA" w:rsidRPr="00D876C0">
        <w:rPr>
          <w:sz w:val="22"/>
          <w:szCs w:val="22"/>
        </w:rPr>
        <w:t xml:space="preserve"> em andamento</w:t>
      </w:r>
      <w:r w:rsidRPr="00D876C0">
        <w:rPr>
          <w:sz w:val="22"/>
          <w:szCs w:val="22"/>
        </w:rPr>
        <w:t xml:space="preserve">. </w:t>
      </w:r>
    </w:p>
    <w:p w:rsidR="00A87988" w:rsidRPr="00D876C0" w:rsidRDefault="0060459A" w:rsidP="005712BC">
      <w:pPr>
        <w:spacing w:line="240" w:lineRule="auto"/>
        <w:ind w:leftChars="0" w:left="0" w:firstLineChars="0" w:firstLine="567"/>
        <w:jc w:val="both"/>
        <w:outlineLvl w:val="9"/>
        <w:rPr>
          <w:sz w:val="22"/>
          <w:szCs w:val="22"/>
        </w:rPr>
      </w:pPr>
      <w:r w:rsidRPr="00D876C0">
        <w:rPr>
          <w:sz w:val="22"/>
          <w:szCs w:val="22"/>
        </w:rPr>
        <w:t xml:space="preserve">Inicialmente foi possível vislumbrar a </w:t>
      </w:r>
      <w:r w:rsidR="00011D89" w:rsidRPr="00D876C0">
        <w:rPr>
          <w:sz w:val="22"/>
          <w:szCs w:val="22"/>
        </w:rPr>
        <w:t xml:space="preserve">integração de um novo software com </w:t>
      </w:r>
      <w:r w:rsidR="006B62CD" w:rsidRPr="00D876C0">
        <w:rPr>
          <w:sz w:val="22"/>
          <w:szCs w:val="22"/>
        </w:rPr>
        <w:t>a plataforma</w:t>
      </w:r>
      <w:r w:rsidR="00011D89" w:rsidRPr="00D876C0">
        <w:rPr>
          <w:sz w:val="22"/>
          <w:szCs w:val="22"/>
        </w:rPr>
        <w:t xml:space="preserve"> já existente</w:t>
      </w:r>
      <w:r w:rsidR="00E06DEA" w:rsidRPr="00D876C0">
        <w:rPr>
          <w:sz w:val="22"/>
          <w:szCs w:val="22"/>
        </w:rPr>
        <w:t>,</w:t>
      </w:r>
      <w:r w:rsidR="00011D89" w:rsidRPr="00D876C0">
        <w:rPr>
          <w:sz w:val="22"/>
          <w:szCs w:val="22"/>
        </w:rPr>
        <w:t xml:space="preserve"> chamada</w:t>
      </w:r>
      <w:r w:rsidR="006B62CD" w:rsidRPr="00D876C0">
        <w:rPr>
          <w:sz w:val="22"/>
          <w:szCs w:val="22"/>
        </w:rPr>
        <w:t xml:space="preserve"> Open </w:t>
      </w:r>
      <w:proofErr w:type="spellStart"/>
      <w:r w:rsidR="006B62CD" w:rsidRPr="00D876C0">
        <w:rPr>
          <w:sz w:val="22"/>
          <w:szCs w:val="22"/>
        </w:rPr>
        <w:t>Typeset</w:t>
      </w:r>
      <w:proofErr w:type="spellEnd"/>
      <w:r w:rsidR="006B62CD" w:rsidRPr="00D876C0">
        <w:rPr>
          <w:sz w:val="22"/>
          <w:szCs w:val="22"/>
        </w:rPr>
        <w:t xml:space="preserve"> </w:t>
      </w:r>
      <w:proofErr w:type="spellStart"/>
      <w:r w:rsidR="006B62CD" w:rsidRPr="00D876C0">
        <w:rPr>
          <w:sz w:val="22"/>
          <w:szCs w:val="22"/>
        </w:rPr>
        <w:t>Stack</w:t>
      </w:r>
      <w:proofErr w:type="spellEnd"/>
      <w:r w:rsidR="00E06DEA" w:rsidRPr="00D876C0">
        <w:rPr>
          <w:sz w:val="22"/>
          <w:szCs w:val="22"/>
        </w:rPr>
        <w:t xml:space="preserve"> (OTS),</w:t>
      </w:r>
      <w:r w:rsidRPr="00D876C0">
        <w:rPr>
          <w:sz w:val="22"/>
          <w:szCs w:val="22"/>
        </w:rPr>
        <w:t xml:space="preserve"> </w:t>
      </w:r>
      <w:r w:rsidR="00E06DEA" w:rsidRPr="00D876C0">
        <w:rPr>
          <w:sz w:val="22"/>
          <w:szCs w:val="22"/>
        </w:rPr>
        <w:t>para desempenhar a importante função de</w:t>
      </w:r>
      <w:r w:rsidRPr="00D876C0">
        <w:rPr>
          <w:sz w:val="22"/>
          <w:szCs w:val="22"/>
        </w:rPr>
        <w:t xml:space="preserve"> facilitar a divulgação das pesquisas realizadas na instituição. No entanto, </w:t>
      </w:r>
      <w:r w:rsidR="006B62CD" w:rsidRPr="00D876C0">
        <w:rPr>
          <w:sz w:val="22"/>
          <w:szCs w:val="22"/>
        </w:rPr>
        <w:t>o processo de identificação e classificação de elementos textuais em dados bem est</w:t>
      </w:r>
      <w:r w:rsidR="00A87988" w:rsidRPr="00D876C0">
        <w:rPr>
          <w:sz w:val="22"/>
          <w:szCs w:val="22"/>
        </w:rPr>
        <w:t>ruturados, ou</w:t>
      </w:r>
      <w:r w:rsidR="006B62CD" w:rsidRPr="00D876C0">
        <w:rPr>
          <w:sz w:val="22"/>
          <w:szCs w:val="22"/>
        </w:rPr>
        <w:t xml:space="preserve"> metadados</w:t>
      </w:r>
      <w:r w:rsidR="00A87988" w:rsidRPr="00D876C0">
        <w:rPr>
          <w:sz w:val="22"/>
          <w:szCs w:val="22"/>
        </w:rPr>
        <w:t>, em XML</w:t>
      </w:r>
      <w:r w:rsidRPr="00D876C0">
        <w:rPr>
          <w:sz w:val="22"/>
          <w:szCs w:val="22"/>
        </w:rPr>
        <w:t xml:space="preserve"> permitem que </w:t>
      </w:r>
      <w:r w:rsidR="00A87988" w:rsidRPr="00D876C0">
        <w:rPr>
          <w:sz w:val="22"/>
          <w:szCs w:val="22"/>
        </w:rPr>
        <w:t>aplicações futuras</w:t>
      </w:r>
      <w:r w:rsidRPr="00D876C0">
        <w:rPr>
          <w:sz w:val="22"/>
          <w:szCs w:val="22"/>
        </w:rPr>
        <w:t xml:space="preserve"> p</w:t>
      </w:r>
      <w:r w:rsidR="009F4571" w:rsidRPr="00D876C0">
        <w:rPr>
          <w:sz w:val="22"/>
          <w:szCs w:val="22"/>
        </w:rPr>
        <w:t>o</w:t>
      </w:r>
      <w:r w:rsidRPr="00D876C0">
        <w:rPr>
          <w:sz w:val="22"/>
          <w:szCs w:val="22"/>
        </w:rPr>
        <w:t xml:space="preserve">ssam </w:t>
      </w:r>
      <w:r w:rsidR="00E06DEA" w:rsidRPr="00D876C0">
        <w:rPr>
          <w:sz w:val="22"/>
          <w:szCs w:val="22"/>
        </w:rPr>
        <w:t xml:space="preserve">ser construídas para </w:t>
      </w:r>
      <w:r w:rsidRPr="00D876C0">
        <w:rPr>
          <w:sz w:val="22"/>
          <w:szCs w:val="22"/>
        </w:rPr>
        <w:t xml:space="preserve">fornecer </w:t>
      </w:r>
      <w:r w:rsidR="009F4571" w:rsidRPr="00D876C0">
        <w:rPr>
          <w:sz w:val="22"/>
          <w:szCs w:val="22"/>
        </w:rPr>
        <w:t>dados estatísticos sobre as pesquisas publicadas.</w:t>
      </w:r>
    </w:p>
    <w:p w:rsidR="009F4571" w:rsidRPr="00D876C0" w:rsidRDefault="009F4571" w:rsidP="005712BC">
      <w:pPr>
        <w:spacing w:line="240" w:lineRule="auto"/>
        <w:ind w:leftChars="0" w:left="0" w:firstLineChars="0" w:firstLine="0"/>
        <w:jc w:val="both"/>
        <w:outlineLvl w:val="9"/>
        <w:rPr>
          <w:b/>
          <w:sz w:val="22"/>
          <w:szCs w:val="22"/>
        </w:rPr>
      </w:pPr>
    </w:p>
    <w:p w:rsidR="00415FE9" w:rsidRPr="00D876C0" w:rsidRDefault="003E7D5D" w:rsidP="005712BC">
      <w:pPr>
        <w:spacing w:line="240" w:lineRule="auto"/>
        <w:ind w:leftChars="0" w:left="0" w:firstLineChars="0" w:firstLine="0"/>
        <w:jc w:val="both"/>
        <w:outlineLvl w:val="9"/>
        <w:rPr>
          <w:b/>
          <w:sz w:val="22"/>
          <w:szCs w:val="22"/>
        </w:rPr>
      </w:pPr>
      <w:r w:rsidRPr="00D876C0">
        <w:rPr>
          <w:b/>
          <w:sz w:val="22"/>
          <w:szCs w:val="22"/>
        </w:rPr>
        <w:t>REFERÊNCIAS</w:t>
      </w:r>
    </w:p>
    <w:p w:rsidR="00C437EF" w:rsidRPr="00D876C0" w:rsidRDefault="00A92344" w:rsidP="005712BC">
      <w:pPr>
        <w:spacing w:line="240" w:lineRule="auto"/>
        <w:ind w:leftChars="0" w:left="0" w:firstLineChars="0" w:firstLine="567"/>
        <w:jc w:val="both"/>
        <w:outlineLvl w:val="9"/>
        <w:rPr>
          <w:sz w:val="22"/>
          <w:szCs w:val="22"/>
        </w:rPr>
      </w:pPr>
      <w:r w:rsidRPr="00D876C0">
        <w:rPr>
          <w:sz w:val="22"/>
          <w:szCs w:val="22"/>
        </w:rPr>
        <w:t>ALMEIDA, M. B</w:t>
      </w:r>
      <w:r w:rsidR="00C437EF" w:rsidRPr="00D876C0">
        <w:rPr>
          <w:sz w:val="22"/>
          <w:szCs w:val="22"/>
        </w:rPr>
        <w:t>. Uma introdução ao XML, sua utilização na Internet e alguns conceitos complementares. Ci. Inf.,  Brasília,  v. 31, n. 2, p. 5-13,  Ago.  2002.   Disponível em &lt;</w:t>
      </w:r>
      <w:hyperlink r:id="rId10" w:history="1">
        <w:r w:rsidR="00C437EF" w:rsidRPr="00D876C0">
          <w:rPr>
            <w:sz w:val="22"/>
            <w:szCs w:val="22"/>
          </w:rPr>
          <w:t>http://www.scielo.br/scielo.php?script=sci_arttext&amp;pid=S0100-19652002000200001&amp;lng=en&amp;nrm=iso</w:t>
        </w:r>
      </w:hyperlink>
      <w:r w:rsidRPr="00D876C0">
        <w:rPr>
          <w:sz w:val="22"/>
          <w:szCs w:val="22"/>
        </w:rPr>
        <w:t>&gt;. Acesso em  07  mai.</w:t>
      </w:r>
      <w:r w:rsidR="00C437EF" w:rsidRPr="00D876C0">
        <w:rPr>
          <w:sz w:val="22"/>
          <w:szCs w:val="22"/>
        </w:rPr>
        <w:t>  2018.</w:t>
      </w:r>
    </w:p>
    <w:p w:rsidR="00C437EF" w:rsidRPr="00D876C0" w:rsidRDefault="009D2274" w:rsidP="005712BC">
      <w:pPr>
        <w:spacing w:line="240" w:lineRule="auto"/>
        <w:ind w:leftChars="0" w:left="0" w:firstLineChars="0" w:firstLine="567"/>
        <w:jc w:val="both"/>
        <w:outlineLvl w:val="9"/>
        <w:rPr>
          <w:sz w:val="22"/>
          <w:szCs w:val="22"/>
          <w:lang w:val="en-US"/>
        </w:rPr>
      </w:pPr>
      <w:r w:rsidRPr="00D876C0">
        <w:rPr>
          <w:sz w:val="22"/>
          <w:szCs w:val="22"/>
          <w:lang w:val="en-US"/>
        </w:rPr>
        <w:t>FARQUHAR, A.; FIKES, R.; PRATT, W.; RICE, J</w:t>
      </w:r>
      <w:r w:rsidR="00C437EF" w:rsidRPr="00D876C0">
        <w:rPr>
          <w:sz w:val="22"/>
          <w:szCs w:val="22"/>
          <w:lang w:val="en-US"/>
        </w:rPr>
        <w:t xml:space="preserve">.  Collaborative ontology construction for information integration. Palo Alto, </w:t>
      </w:r>
      <w:proofErr w:type="spellStart"/>
      <w:r w:rsidR="00C437EF" w:rsidRPr="00D876C0">
        <w:rPr>
          <w:sz w:val="22"/>
          <w:szCs w:val="22"/>
          <w:lang w:val="en-US"/>
        </w:rPr>
        <w:t>Califórnia</w:t>
      </w:r>
      <w:proofErr w:type="spellEnd"/>
      <w:r w:rsidR="00C437EF" w:rsidRPr="00D876C0">
        <w:rPr>
          <w:sz w:val="22"/>
          <w:szCs w:val="22"/>
          <w:lang w:val="en-US"/>
        </w:rPr>
        <w:t xml:space="preserve">: </w:t>
      </w:r>
      <w:proofErr w:type="spellStart"/>
      <w:r w:rsidR="00C437EF" w:rsidRPr="00D876C0">
        <w:rPr>
          <w:sz w:val="22"/>
          <w:szCs w:val="22"/>
          <w:lang w:val="en-US"/>
        </w:rPr>
        <w:t>Universidade</w:t>
      </w:r>
      <w:proofErr w:type="spellEnd"/>
      <w:r w:rsidR="00C437EF" w:rsidRPr="00D876C0">
        <w:rPr>
          <w:sz w:val="22"/>
          <w:szCs w:val="22"/>
          <w:lang w:val="en-US"/>
        </w:rPr>
        <w:t xml:space="preserve"> de Stanford. 1995.</w:t>
      </w:r>
    </w:p>
    <w:p w:rsidR="009D2274" w:rsidRPr="00D876C0" w:rsidRDefault="009D2274" w:rsidP="005712BC">
      <w:pPr>
        <w:spacing w:line="240" w:lineRule="auto"/>
        <w:ind w:leftChars="0" w:left="0" w:firstLineChars="0" w:firstLine="567"/>
        <w:jc w:val="both"/>
        <w:outlineLvl w:val="9"/>
        <w:rPr>
          <w:sz w:val="22"/>
          <w:szCs w:val="22"/>
        </w:rPr>
      </w:pPr>
      <w:r w:rsidRPr="00D876C0">
        <w:rPr>
          <w:sz w:val="22"/>
          <w:szCs w:val="22"/>
          <w:lang w:val="en-US"/>
        </w:rPr>
        <w:t xml:space="preserve">FIELDING, R. T; TAYLOR, R.N. Principled design of the modern web architecture. </w:t>
      </w:r>
      <w:r w:rsidRPr="00D876C0">
        <w:rPr>
          <w:sz w:val="22"/>
          <w:szCs w:val="22"/>
        </w:rPr>
        <w:t xml:space="preserve">ACM </w:t>
      </w:r>
      <w:proofErr w:type="spellStart"/>
      <w:r w:rsidRPr="00D876C0">
        <w:rPr>
          <w:sz w:val="22"/>
          <w:szCs w:val="22"/>
        </w:rPr>
        <w:t>Transaction</w:t>
      </w:r>
      <w:r w:rsidR="001B7CA8" w:rsidRPr="00D876C0">
        <w:rPr>
          <w:sz w:val="22"/>
          <w:szCs w:val="22"/>
        </w:rPr>
        <w:t>s</w:t>
      </w:r>
      <w:proofErr w:type="spellEnd"/>
      <w:r w:rsidR="001B7CA8" w:rsidRPr="00D876C0">
        <w:rPr>
          <w:sz w:val="22"/>
          <w:szCs w:val="22"/>
        </w:rPr>
        <w:t xml:space="preserve"> </w:t>
      </w:r>
      <w:proofErr w:type="spellStart"/>
      <w:r w:rsidR="001B7CA8" w:rsidRPr="00D876C0">
        <w:rPr>
          <w:sz w:val="22"/>
          <w:szCs w:val="22"/>
        </w:rPr>
        <w:t>on</w:t>
      </w:r>
      <w:proofErr w:type="spellEnd"/>
      <w:r w:rsidR="001B7CA8" w:rsidRPr="00D876C0">
        <w:rPr>
          <w:sz w:val="22"/>
          <w:szCs w:val="22"/>
        </w:rPr>
        <w:t xml:space="preserve"> I</w:t>
      </w:r>
      <w:r w:rsidR="00011D89" w:rsidRPr="00D876C0">
        <w:rPr>
          <w:sz w:val="22"/>
          <w:szCs w:val="22"/>
        </w:rPr>
        <w:t>nternet Technology,</w:t>
      </w:r>
      <w:r w:rsidR="001B7CA8" w:rsidRPr="00D876C0">
        <w:rPr>
          <w:sz w:val="22"/>
          <w:szCs w:val="22"/>
        </w:rPr>
        <w:t xml:space="preserve"> v.</w:t>
      </w:r>
      <w:r w:rsidRPr="00D876C0">
        <w:rPr>
          <w:sz w:val="22"/>
          <w:szCs w:val="22"/>
        </w:rPr>
        <w:t>2</w:t>
      </w:r>
      <w:r w:rsidR="001B7CA8" w:rsidRPr="00D876C0">
        <w:rPr>
          <w:sz w:val="22"/>
          <w:szCs w:val="22"/>
        </w:rPr>
        <w:t>, n. 2, p.</w:t>
      </w:r>
      <w:r w:rsidRPr="00D876C0">
        <w:rPr>
          <w:sz w:val="22"/>
          <w:szCs w:val="22"/>
        </w:rPr>
        <w:t>115–150, 2002.</w:t>
      </w:r>
    </w:p>
    <w:p w:rsidR="00C437EF" w:rsidRPr="00D876C0" w:rsidRDefault="00C437EF" w:rsidP="005712BC">
      <w:pPr>
        <w:spacing w:line="240" w:lineRule="auto"/>
        <w:ind w:leftChars="0" w:left="0" w:firstLineChars="0" w:firstLine="567"/>
        <w:jc w:val="both"/>
        <w:outlineLvl w:val="9"/>
        <w:rPr>
          <w:sz w:val="22"/>
          <w:szCs w:val="22"/>
        </w:rPr>
      </w:pPr>
      <w:r w:rsidRPr="00D876C0">
        <w:rPr>
          <w:sz w:val="22"/>
          <w:szCs w:val="22"/>
        </w:rPr>
        <w:t xml:space="preserve">FURNIVAL, A.; HUBBARD, B. Acesso Aberto às Publicações Científicas: vantagens, políticas e </w:t>
      </w:r>
      <w:proofErr w:type="spellStart"/>
      <w:r w:rsidRPr="00D876C0">
        <w:rPr>
          <w:sz w:val="22"/>
          <w:szCs w:val="22"/>
        </w:rPr>
        <w:t>advocacy</w:t>
      </w:r>
      <w:proofErr w:type="spellEnd"/>
      <w:r w:rsidRPr="00D876C0">
        <w:rPr>
          <w:sz w:val="22"/>
          <w:szCs w:val="22"/>
        </w:rPr>
        <w:t xml:space="preserve">. </w:t>
      </w:r>
      <w:proofErr w:type="spellStart"/>
      <w:r w:rsidRPr="00D876C0">
        <w:rPr>
          <w:sz w:val="22"/>
          <w:szCs w:val="22"/>
        </w:rPr>
        <w:t>InCID</w:t>
      </w:r>
      <w:proofErr w:type="spellEnd"/>
      <w:r w:rsidRPr="00D876C0">
        <w:rPr>
          <w:sz w:val="22"/>
          <w:szCs w:val="22"/>
        </w:rPr>
        <w:t>: Revista de Ciência da Informação e Documentação, v. 2, n. 2, p. 160-177, 12 Dez. 2011.</w:t>
      </w:r>
    </w:p>
    <w:p w:rsidR="00C437EF" w:rsidRPr="00D876C0" w:rsidRDefault="00C437EF" w:rsidP="005712BC">
      <w:pPr>
        <w:spacing w:line="240" w:lineRule="auto"/>
        <w:ind w:leftChars="0" w:left="0" w:firstLineChars="0" w:firstLine="567"/>
        <w:jc w:val="both"/>
        <w:outlineLvl w:val="9"/>
        <w:rPr>
          <w:sz w:val="22"/>
          <w:szCs w:val="22"/>
        </w:rPr>
      </w:pPr>
      <w:r w:rsidRPr="00D876C0">
        <w:rPr>
          <w:sz w:val="22"/>
          <w:szCs w:val="22"/>
          <w:lang w:val="en-US"/>
        </w:rPr>
        <w:t>GARNETT, A.; AUFREITER, M.; BUCHTALA, O.</w:t>
      </w:r>
      <w:r w:rsidR="00011D89" w:rsidRPr="00D876C0">
        <w:rPr>
          <w:sz w:val="22"/>
          <w:szCs w:val="22"/>
          <w:lang w:val="en-US"/>
        </w:rPr>
        <w:t xml:space="preserve">; </w:t>
      </w:r>
      <w:r w:rsidRPr="00D876C0">
        <w:rPr>
          <w:sz w:val="22"/>
          <w:szCs w:val="22"/>
          <w:lang w:val="en-US"/>
        </w:rPr>
        <w:t xml:space="preserve"> </w:t>
      </w:r>
      <w:proofErr w:type="spellStart"/>
      <w:r w:rsidR="00011D89" w:rsidRPr="00D876C0">
        <w:rPr>
          <w:sz w:val="22"/>
          <w:szCs w:val="22"/>
          <w:lang w:val="en-US"/>
        </w:rPr>
        <w:t>Alperin</w:t>
      </w:r>
      <w:proofErr w:type="spellEnd"/>
      <w:r w:rsidR="00011D89" w:rsidRPr="00D876C0">
        <w:rPr>
          <w:sz w:val="22"/>
          <w:szCs w:val="22"/>
          <w:lang w:val="en-US"/>
        </w:rPr>
        <w:t xml:space="preserve">, J. </w:t>
      </w:r>
      <w:proofErr w:type="spellStart"/>
      <w:r w:rsidR="00011D89" w:rsidRPr="00D876C0">
        <w:rPr>
          <w:sz w:val="22"/>
          <w:szCs w:val="22"/>
          <w:lang w:val="en-US"/>
        </w:rPr>
        <w:t>P.</w:t>
      </w:r>
      <w:r w:rsidRPr="00D876C0">
        <w:rPr>
          <w:sz w:val="22"/>
          <w:szCs w:val="22"/>
          <w:lang w:val="en-US"/>
        </w:rPr>
        <w:t>Introducing</w:t>
      </w:r>
      <w:proofErr w:type="spellEnd"/>
      <w:r w:rsidRPr="00D876C0">
        <w:rPr>
          <w:sz w:val="22"/>
          <w:szCs w:val="22"/>
          <w:lang w:val="en-US"/>
        </w:rPr>
        <w:t xml:space="preserve"> Texture: An Open Source WYSIWYG </w:t>
      </w:r>
      <w:proofErr w:type="spellStart"/>
      <w:r w:rsidRPr="00D876C0">
        <w:rPr>
          <w:sz w:val="22"/>
          <w:szCs w:val="22"/>
          <w:lang w:val="en-US"/>
        </w:rPr>
        <w:t>Javascript</w:t>
      </w:r>
      <w:proofErr w:type="spellEnd"/>
      <w:r w:rsidRPr="00D876C0">
        <w:rPr>
          <w:sz w:val="22"/>
          <w:szCs w:val="22"/>
          <w:lang w:val="en-US"/>
        </w:rPr>
        <w:t xml:space="preserve"> Editor for JATS. In: Journal Article Tag Suite Conference (JATS-Con) Proceedings [Internet]. Bethesda (MD): National Center for Biotechnology Information (US); 2017. </w:t>
      </w:r>
      <w:proofErr w:type="spellStart"/>
      <w:r w:rsidR="00FF6351" w:rsidRPr="00D876C0">
        <w:rPr>
          <w:sz w:val="22"/>
          <w:szCs w:val="22"/>
          <w:lang w:val="en-US"/>
        </w:rPr>
        <w:t>Disponível</w:t>
      </w:r>
      <w:proofErr w:type="spellEnd"/>
      <w:r w:rsidR="00FF6351" w:rsidRPr="00D876C0">
        <w:rPr>
          <w:sz w:val="22"/>
          <w:szCs w:val="22"/>
          <w:lang w:val="en-US"/>
        </w:rPr>
        <w:t xml:space="preserve"> </w:t>
      </w:r>
      <w:proofErr w:type="spellStart"/>
      <w:r w:rsidR="00FF6351" w:rsidRPr="00D876C0">
        <w:rPr>
          <w:sz w:val="22"/>
          <w:szCs w:val="22"/>
          <w:lang w:val="en-US"/>
        </w:rPr>
        <w:t>em</w:t>
      </w:r>
      <w:proofErr w:type="spellEnd"/>
      <w:r w:rsidRPr="00D876C0">
        <w:rPr>
          <w:sz w:val="22"/>
          <w:szCs w:val="22"/>
          <w:lang w:val="en-US"/>
        </w:rPr>
        <w:t>:</w:t>
      </w:r>
      <w:r w:rsidR="00704BBE" w:rsidRPr="00D876C0">
        <w:rPr>
          <w:sz w:val="22"/>
          <w:szCs w:val="22"/>
          <w:lang w:val="en-US"/>
        </w:rPr>
        <w:t>&lt;</w:t>
      </w:r>
      <w:r w:rsidRPr="00D876C0">
        <w:rPr>
          <w:sz w:val="22"/>
          <w:szCs w:val="22"/>
          <w:lang w:val="en-US"/>
        </w:rPr>
        <w:t xml:space="preserve"> </w:t>
      </w:r>
      <w:hyperlink r:id="rId11" w:history="1">
        <w:r w:rsidRPr="00D876C0">
          <w:rPr>
            <w:sz w:val="22"/>
            <w:szCs w:val="22"/>
            <w:lang w:val="en-US"/>
          </w:rPr>
          <w:t>https://www.ncbi.nlm.nih.gov/books/NBK425544/</w:t>
        </w:r>
      </w:hyperlink>
      <w:r w:rsidR="00704BBE" w:rsidRPr="00D876C0">
        <w:rPr>
          <w:sz w:val="22"/>
          <w:szCs w:val="22"/>
          <w:lang w:val="en-US"/>
        </w:rPr>
        <w:t xml:space="preserve">&gt;. </w:t>
      </w:r>
      <w:proofErr w:type="spellStart"/>
      <w:r w:rsidR="00704BBE" w:rsidRPr="00D876C0">
        <w:rPr>
          <w:sz w:val="22"/>
          <w:szCs w:val="22"/>
          <w:lang w:val="en-US"/>
        </w:rPr>
        <w:t>Acesso</w:t>
      </w:r>
      <w:proofErr w:type="spellEnd"/>
      <w:r w:rsidR="00704BBE" w:rsidRPr="00D876C0">
        <w:rPr>
          <w:sz w:val="22"/>
          <w:szCs w:val="22"/>
          <w:lang w:val="en-US"/>
        </w:rPr>
        <w:t xml:space="preserve"> </w:t>
      </w:r>
      <w:proofErr w:type="spellStart"/>
      <w:r w:rsidR="00704BBE" w:rsidRPr="00D876C0">
        <w:rPr>
          <w:sz w:val="22"/>
          <w:szCs w:val="22"/>
          <w:lang w:val="en-US"/>
        </w:rPr>
        <w:t>em</w:t>
      </w:r>
      <w:proofErr w:type="spellEnd"/>
      <w:r w:rsidR="00704BBE" w:rsidRPr="00D876C0">
        <w:rPr>
          <w:sz w:val="22"/>
          <w:szCs w:val="22"/>
          <w:lang w:val="en-US"/>
        </w:rPr>
        <w:t xml:space="preserve"> 07  </w:t>
      </w:r>
      <w:proofErr w:type="spellStart"/>
      <w:r w:rsidR="00704BBE" w:rsidRPr="00D876C0">
        <w:rPr>
          <w:sz w:val="22"/>
          <w:szCs w:val="22"/>
          <w:lang w:val="en-US"/>
        </w:rPr>
        <w:t>mai</w:t>
      </w:r>
      <w:proofErr w:type="spellEnd"/>
      <w:r w:rsidR="00704BBE" w:rsidRPr="00D876C0">
        <w:rPr>
          <w:sz w:val="22"/>
          <w:szCs w:val="22"/>
          <w:lang w:val="en-US"/>
        </w:rPr>
        <w:t xml:space="preserve">.  </w:t>
      </w:r>
      <w:r w:rsidR="00704BBE" w:rsidRPr="00D876C0">
        <w:rPr>
          <w:sz w:val="22"/>
          <w:szCs w:val="22"/>
        </w:rPr>
        <w:t>2018</w:t>
      </w:r>
    </w:p>
    <w:p w:rsidR="00415FE9" w:rsidRPr="005712BC" w:rsidRDefault="0060459A" w:rsidP="005712BC">
      <w:pPr>
        <w:spacing w:line="240" w:lineRule="auto"/>
        <w:ind w:leftChars="0" w:left="0" w:firstLineChars="0" w:firstLine="567"/>
        <w:jc w:val="both"/>
        <w:outlineLvl w:val="9"/>
        <w:rPr>
          <w:sz w:val="22"/>
          <w:szCs w:val="22"/>
        </w:rPr>
      </w:pPr>
      <w:r w:rsidRPr="00D876C0">
        <w:rPr>
          <w:sz w:val="22"/>
          <w:szCs w:val="22"/>
        </w:rPr>
        <w:t>MARTINS, V. M. M</w:t>
      </w:r>
      <w:r w:rsidR="00C437EF" w:rsidRPr="00D876C0">
        <w:rPr>
          <w:sz w:val="22"/>
          <w:szCs w:val="22"/>
        </w:rPr>
        <w:t>. Integração de Sistemas de Informação: Perspectivas, normas e abordagens. 2005. 218f. Dissertação (Mestrado) – Universidade do Minho, Guimarães, Portugal, 2005</w:t>
      </w:r>
      <w:r w:rsidR="00C437EF" w:rsidRPr="0060459A">
        <w:rPr>
          <w:sz w:val="22"/>
          <w:szCs w:val="22"/>
        </w:rPr>
        <w:t>.</w:t>
      </w:r>
    </w:p>
    <w:sectPr w:rsidR="00415FE9" w:rsidRPr="005712BC" w:rsidSect="00C64EC8">
      <w:headerReference w:type="first" r:id="rId12"/>
      <w:pgSz w:w="11906" w:h="16838"/>
      <w:pgMar w:top="1418" w:right="1418" w:bottom="1418" w:left="1418"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0605" w:rsidRDefault="00140605" w:rsidP="00FC34BA">
      <w:pPr>
        <w:spacing w:line="240" w:lineRule="auto"/>
        <w:ind w:left="0" w:hanging="2"/>
      </w:pPr>
      <w:r>
        <w:separator/>
      </w:r>
    </w:p>
  </w:endnote>
  <w:endnote w:type="continuationSeparator" w:id="0">
    <w:p w:rsidR="00140605" w:rsidRDefault="00140605" w:rsidP="00FC34B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0605" w:rsidRDefault="00140605" w:rsidP="00FC34BA">
      <w:pPr>
        <w:spacing w:line="240" w:lineRule="auto"/>
        <w:ind w:left="0" w:hanging="2"/>
      </w:pPr>
      <w:r>
        <w:separator/>
      </w:r>
    </w:p>
  </w:footnote>
  <w:footnote w:type="continuationSeparator" w:id="0">
    <w:p w:rsidR="00140605" w:rsidRDefault="00140605" w:rsidP="00FC34BA">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E4C" w:rsidRDefault="007B1E4C" w:rsidP="00FC34BA">
    <w:pPr>
      <w:widowControl w:val="0"/>
      <w:pBdr>
        <w:top w:val="nil"/>
        <w:left w:val="nil"/>
        <w:bottom w:val="nil"/>
        <w:right w:val="nil"/>
        <w:between w:val="nil"/>
      </w:pBdr>
      <w:spacing w:line="276" w:lineRule="auto"/>
      <w:ind w:left="0" w:hanging="2"/>
      <w:jc w:val="left"/>
    </w:pPr>
  </w:p>
  <w:tbl>
    <w:tblPr>
      <w:tblStyle w:val="a1"/>
      <w:tblW w:w="10560" w:type="dxa"/>
      <w:jc w:val="center"/>
      <w:tblInd w:w="0" w:type="dxa"/>
      <w:tblLayout w:type="fixed"/>
      <w:tblLook w:val="0000" w:firstRow="0" w:lastRow="0" w:firstColumn="0" w:lastColumn="0" w:noHBand="0" w:noVBand="0"/>
    </w:tblPr>
    <w:tblGrid>
      <w:gridCol w:w="1738"/>
      <w:gridCol w:w="6378"/>
      <w:gridCol w:w="2444"/>
    </w:tblGrid>
    <w:tr w:rsidR="007B1E4C">
      <w:trPr>
        <w:trHeight w:val="980"/>
        <w:jc w:val="center"/>
      </w:trPr>
      <w:tc>
        <w:tcPr>
          <w:tcW w:w="1738" w:type="dxa"/>
          <w:vAlign w:val="center"/>
        </w:tcPr>
        <w:p w:rsidR="007B1E4C" w:rsidRDefault="007B1E4C" w:rsidP="00FC34BA">
          <w:pPr>
            <w:pBdr>
              <w:top w:val="nil"/>
              <w:left w:val="nil"/>
              <w:bottom w:val="nil"/>
              <w:right w:val="nil"/>
              <w:between w:val="nil"/>
            </w:pBdr>
            <w:tabs>
              <w:tab w:val="center" w:pos="4419"/>
              <w:tab w:val="right" w:pos="8838"/>
            </w:tabs>
            <w:spacing w:line="240" w:lineRule="auto"/>
            <w:ind w:left="0" w:right="-273" w:hanging="2"/>
            <w:jc w:val="left"/>
            <w:rPr>
              <w:rFonts w:ascii="Arial Narrow" w:eastAsia="Arial Narrow" w:hAnsi="Arial Narrow" w:cs="Arial Narrow"/>
              <w:color w:val="000000"/>
              <w:sz w:val="24"/>
              <w:szCs w:val="24"/>
            </w:rPr>
          </w:pPr>
        </w:p>
      </w:tc>
      <w:tc>
        <w:tcPr>
          <w:tcW w:w="6378" w:type="dxa"/>
          <w:vAlign w:val="center"/>
        </w:tcPr>
        <w:p w:rsidR="007B1E4C" w:rsidRDefault="007B1E4C" w:rsidP="00FC34BA">
          <w:pPr>
            <w:pBdr>
              <w:top w:val="nil"/>
              <w:left w:val="nil"/>
              <w:bottom w:val="nil"/>
              <w:right w:val="nil"/>
              <w:between w:val="nil"/>
            </w:pBdr>
            <w:tabs>
              <w:tab w:val="center" w:pos="4419"/>
              <w:tab w:val="right" w:pos="8838"/>
            </w:tabs>
            <w:spacing w:line="240" w:lineRule="auto"/>
            <w:ind w:left="0" w:right="-1242" w:hanging="2"/>
            <w:jc w:val="both"/>
            <w:rPr>
              <w:color w:val="000000"/>
            </w:rPr>
          </w:pPr>
          <w:r>
            <w:rPr>
              <w:rFonts w:ascii="Arial Narrow" w:eastAsia="Arial Narrow" w:hAnsi="Arial Narrow" w:cs="Arial Narrow"/>
              <w:b/>
              <w:color w:val="000000"/>
              <w:sz w:val="24"/>
              <w:szCs w:val="24"/>
            </w:rPr>
            <w:t xml:space="preserve">       9º Congresso de Inovação, Ciência e Tecnologia do IFSP - 2018</w:t>
          </w:r>
        </w:p>
      </w:tc>
      <w:tc>
        <w:tcPr>
          <w:tcW w:w="2444" w:type="dxa"/>
          <w:vAlign w:val="center"/>
        </w:tcPr>
        <w:p w:rsidR="007B1E4C" w:rsidRDefault="007B1E4C" w:rsidP="00FC34BA">
          <w:pPr>
            <w:pBdr>
              <w:top w:val="nil"/>
              <w:left w:val="nil"/>
              <w:bottom w:val="nil"/>
              <w:right w:val="nil"/>
              <w:between w:val="nil"/>
            </w:pBdr>
            <w:tabs>
              <w:tab w:val="center" w:pos="4419"/>
              <w:tab w:val="right" w:pos="8838"/>
            </w:tabs>
            <w:spacing w:line="240" w:lineRule="auto"/>
            <w:ind w:left="0" w:hanging="2"/>
            <w:jc w:val="left"/>
            <w:rPr>
              <w:rFonts w:ascii="Arial Narrow" w:eastAsia="Arial Narrow" w:hAnsi="Arial Narrow" w:cs="Arial Narrow"/>
              <w:color w:val="000000"/>
              <w:sz w:val="24"/>
              <w:szCs w:val="24"/>
            </w:rPr>
          </w:pPr>
        </w:p>
      </w:tc>
    </w:tr>
  </w:tbl>
  <w:p w:rsidR="007B1E4C" w:rsidRDefault="007B1E4C" w:rsidP="00FC34BA">
    <w:pPr>
      <w:pBdr>
        <w:top w:val="nil"/>
        <w:left w:val="nil"/>
        <w:bottom w:val="nil"/>
        <w:right w:val="nil"/>
        <w:between w:val="nil"/>
      </w:pBdr>
      <w:tabs>
        <w:tab w:val="center" w:pos="4419"/>
        <w:tab w:val="right" w:pos="8838"/>
      </w:tabs>
      <w:spacing w:line="240" w:lineRule="auto"/>
      <w:ind w:left="0" w:hanging="2"/>
      <w:jc w:val="both"/>
      <w:rPr>
        <w:color w:val="000000"/>
      </w:rPr>
    </w:pPr>
    <w:r>
      <w:rPr>
        <w:noProof/>
        <w:lang w:eastAsia="pt-BR"/>
      </w:rPr>
      <w:drawing>
        <wp:anchor distT="0" distB="0" distL="114300" distR="114300" simplePos="0" relativeHeight="251658240" behindDoc="0" locked="0" layoutInCell="1" allowOverlap="1">
          <wp:simplePos x="0" y="0"/>
          <wp:positionH relativeFrom="margin">
            <wp:posOffset>4739005</wp:posOffset>
          </wp:positionH>
          <wp:positionV relativeFrom="paragraph">
            <wp:posOffset>-687704</wp:posOffset>
          </wp:positionV>
          <wp:extent cx="1530350" cy="685800"/>
          <wp:effectExtent l="0" t="0" r="0" b="0"/>
          <wp:wrapNone/>
          <wp:docPr id="103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1530350" cy="685800"/>
                  </a:xfrm>
                  <a:prstGeom prst="rect">
                    <a:avLst/>
                  </a:prstGeom>
                  <a:ln/>
                </pic:spPr>
              </pic:pic>
            </a:graphicData>
          </a:graphic>
        </wp:anchor>
      </w:drawing>
    </w:r>
    <w:r>
      <w:rPr>
        <w:noProof/>
        <w:lang w:eastAsia="pt-BR"/>
      </w:rPr>
      <w:drawing>
        <wp:anchor distT="0" distB="0" distL="114300" distR="114300" simplePos="0" relativeHeight="251659264" behindDoc="0" locked="0" layoutInCell="1" allowOverlap="1">
          <wp:simplePos x="0" y="0"/>
          <wp:positionH relativeFrom="margin">
            <wp:posOffset>-696594</wp:posOffset>
          </wp:positionH>
          <wp:positionV relativeFrom="paragraph">
            <wp:posOffset>-832484</wp:posOffset>
          </wp:positionV>
          <wp:extent cx="1543050" cy="946150"/>
          <wp:effectExtent l="0" t="0" r="0" b="0"/>
          <wp:wrapNone/>
          <wp:docPr id="103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
                  <a:srcRect/>
                  <a:stretch>
                    <a:fillRect/>
                  </a:stretch>
                </pic:blipFill>
                <pic:spPr>
                  <a:xfrm>
                    <a:off x="0" y="0"/>
                    <a:ext cx="1543050" cy="9461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B4A78"/>
    <w:multiLevelType w:val="hybridMultilevel"/>
    <w:tmpl w:val="EFA8AC58"/>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
    <w:nsid w:val="0A713ECF"/>
    <w:multiLevelType w:val="multilevel"/>
    <w:tmpl w:val="84F08524"/>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15FE9"/>
    <w:rsid w:val="0000456A"/>
    <w:rsid w:val="000050E9"/>
    <w:rsid w:val="00011D89"/>
    <w:rsid w:val="000164B5"/>
    <w:rsid w:val="0006379B"/>
    <w:rsid w:val="00070353"/>
    <w:rsid w:val="00070893"/>
    <w:rsid w:val="00070C27"/>
    <w:rsid w:val="00073E27"/>
    <w:rsid w:val="001242B0"/>
    <w:rsid w:val="001262C2"/>
    <w:rsid w:val="001277CC"/>
    <w:rsid w:val="00140605"/>
    <w:rsid w:val="0017487E"/>
    <w:rsid w:val="00195969"/>
    <w:rsid w:val="001A3D0E"/>
    <w:rsid w:val="001B03FC"/>
    <w:rsid w:val="001B7CA8"/>
    <w:rsid w:val="001F261D"/>
    <w:rsid w:val="00275864"/>
    <w:rsid w:val="00283EC9"/>
    <w:rsid w:val="002865A0"/>
    <w:rsid w:val="002B2E8E"/>
    <w:rsid w:val="003560AE"/>
    <w:rsid w:val="0035684F"/>
    <w:rsid w:val="00385BA5"/>
    <w:rsid w:val="00397D4D"/>
    <w:rsid w:val="003C150B"/>
    <w:rsid w:val="003E7D5D"/>
    <w:rsid w:val="00415EB0"/>
    <w:rsid w:val="00415FE9"/>
    <w:rsid w:val="00416021"/>
    <w:rsid w:val="004341E3"/>
    <w:rsid w:val="004538F2"/>
    <w:rsid w:val="00462A5B"/>
    <w:rsid w:val="00481858"/>
    <w:rsid w:val="004927A2"/>
    <w:rsid w:val="004A0A8B"/>
    <w:rsid w:val="00501BB2"/>
    <w:rsid w:val="00516A30"/>
    <w:rsid w:val="00537137"/>
    <w:rsid w:val="00542718"/>
    <w:rsid w:val="00560835"/>
    <w:rsid w:val="00564746"/>
    <w:rsid w:val="005712BC"/>
    <w:rsid w:val="005B1D0A"/>
    <w:rsid w:val="0060459A"/>
    <w:rsid w:val="00604A11"/>
    <w:rsid w:val="00607560"/>
    <w:rsid w:val="00636C92"/>
    <w:rsid w:val="00651470"/>
    <w:rsid w:val="00657D12"/>
    <w:rsid w:val="00670282"/>
    <w:rsid w:val="00684A2B"/>
    <w:rsid w:val="006854FD"/>
    <w:rsid w:val="006A293B"/>
    <w:rsid w:val="006B299E"/>
    <w:rsid w:val="006B62CD"/>
    <w:rsid w:val="006D7E84"/>
    <w:rsid w:val="006E4518"/>
    <w:rsid w:val="00704BBE"/>
    <w:rsid w:val="007164C6"/>
    <w:rsid w:val="00720310"/>
    <w:rsid w:val="00733963"/>
    <w:rsid w:val="007A0067"/>
    <w:rsid w:val="007B1E4C"/>
    <w:rsid w:val="007C5E33"/>
    <w:rsid w:val="007D26BD"/>
    <w:rsid w:val="007F3190"/>
    <w:rsid w:val="007F670D"/>
    <w:rsid w:val="00801CEE"/>
    <w:rsid w:val="00802A1F"/>
    <w:rsid w:val="00811DF2"/>
    <w:rsid w:val="00817660"/>
    <w:rsid w:val="00844358"/>
    <w:rsid w:val="008605B0"/>
    <w:rsid w:val="00874F7A"/>
    <w:rsid w:val="008A5634"/>
    <w:rsid w:val="008C29EB"/>
    <w:rsid w:val="008E54F1"/>
    <w:rsid w:val="008F4953"/>
    <w:rsid w:val="0093282A"/>
    <w:rsid w:val="00945086"/>
    <w:rsid w:val="00957379"/>
    <w:rsid w:val="00960B20"/>
    <w:rsid w:val="0096332C"/>
    <w:rsid w:val="00982626"/>
    <w:rsid w:val="009900FD"/>
    <w:rsid w:val="0099650D"/>
    <w:rsid w:val="009B0B82"/>
    <w:rsid w:val="009B58FA"/>
    <w:rsid w:val="009D2274"/>
    <w:rsid w:val="009E2124"/>
    <w:rsid w:val="009F06DE"/>
    <w:rsid w:val="009F4571"/>
    <w:rsid w:val="00A0475E"/>
    <w:rsid w:val="00A07B74"/>
    <w:rsid w:val="00A271DB"/>
    <w:rsid w:val="00A3326E"/>
    <w:rsid w:val="00A41860"/>
    <w:rsid w:val="00A60DC9"/>
    <w:rsid w:val="00A63FB7"/>
    <w:rsid w:val="00A84CA9"/>
    <w:rsid w:val="00A87988"/>
    <w:rsid w:val="00A92344"/>
    <w:rsid w:val="00AA6457"/>
    <w:rsid w:val="00AE79D8"/>
    <w:rsid w:val="00B03B37"/>
    <w:rsid w:val="00B164F4"/>
    <w:rsid w:val="00B7500C"/>
    <w:rsid w:val="00B765FB"/>
    <w:rsid w:val="00B80A9C"/>
    <w:rsid w:val="00B80D70"/>
    <w:rsid w:val="00BA5099"/>
    <w:rsid w:val="00BA5495"/>
    <w:rsid w:val="00BC02E5"/>
    <w:rsid w:val="00C22252"/>
    <w:rsid w:val="00C33D8B"/>
    <w:rsid w:val="00C36EEF"/>
    <w:rsid w:val="00C437EF"/>
    <w:rsid w:val="00C52985"/>
    <w:rsid w:val="00C64EC8"/>
    <w:rsid w:val="00C65CFB"/>
    <w:rsid w:val="00C74B05"/>
    <w:rsid w:val="00C92A5E"/>
    <w:rsid w:val="00C92CDA"/>
    <w:rsid w:val="00CA45DB"/>
    <w:rsid w:val="00CF5C7F"/>
    <w:rsid w:val="00D02690"/>
    <w:rsid w:val="00D26234"/>
    <w:rsid w:val="00D27E5B"/>
    <w:rsid w:val="00D37B9A"/>
    <w:rsid w:val="00D43D25"/>
    <w:rsid w:val="00D876C0"/>
    <w:rsid w:val="00D916C3"/>
    <w:rsid w:val="00DC450D"/>
    <w:rsid w:val="00DD0A36"/>
    <w:rsid w:val="00DE0EEA"/>
    <w:rsid w:val="00DF25E8"/>
    <w:rsid w:val="00E06DEA"/>
    <w:rsid w:val="00E61B5C"/>
    <w:rsid w:val="00EB7AB3"/>
    <w:rsid w:val="00EC020E"/>
    <w:rsid w:val="00EC3D72"/>
    <w:rsid w:val="00EC7416"/>
    <w:rsid w:val="00EE4A27"/>
    <w:rsid w:val="00F13DDA"/>
    <w:rsid w:val="00F424A3"/>
    <w:rsid w:val="00F47E6E"/>
    <w:rsid w:val="00F543EA"/>
    <w:rsid w:val="00F871DE"/>
    <w:rsid w:val="00F9222D"/>
    <w:rsid w:val="00FC34BA"/>
    <w:rsid w:val="00FF2955"/>
    <w:rsid w:val="00FF63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64EC8"/>
    <w:pPr>
      <w:spacing w:line="1" w:lineRule="atLeast"/>
      <w:ind w:leftChars="-1" w:left="-1" w:hangingChars="1" w:hanging="1"/>
      <w:textDirection w:val="btLr"/>
      <w:textAlignment w:val="top"/>
      <w:outlineLvl w:val="0"/>
    </w:pPr>
    <w:rPr>
      <w:position w:val="-1"/>
      <w:lang w:eastAsia="zh-CN"/>
    </w:rPr>
  </w:style>
  <w:style w:type="paragraph" w:styleId="Ttulo1">
    <w:name w:val="heading 1"/>
    <w:basedOn w:val="Normal"/>
    <w:next w:val="Normal"/>
    <w:rsid w:val="00C64EC8"/>
    <w:pPr>
      <w:keepNext/>
      <w:jc w:val="both"/>
    </w:pPr>
    <w:rPr>
      <w:b/>
      <w:sz w:val="22"/>
    </w:rPr>
  </w:style>
  <w:style w:type="paragraph" w:styleId="Ttulo2">
    <w:name w:val="heading 2"/>
    <w:basedOn w:val="Normal"/>
    <w:next w:val="Normal"/>
    <w:rsid w:val="00C64EC8"/>
    <w:pPr>
      <w:keepNext/>
      <w:outlineLvl w:val="1"/>
    </w:pPr>
    <w:rPr>
      <w:b/>
      <w:sz w:val="22"/>
    </w:rPr>
  </w:style>
  <w:style w:type="paragraph" w:styleId="Ttulo3">
    <w:name w:val="heading 3"/>
    <w:basedOn w:val="Normal"/>
    <w:next w:val="Normal"/>
    <w:rsid w:val="00C64EC8"/>
    <w:pPr>
      <w:keepNext/>
      <w:keepLines/>
      <w:spacing w:before="280" w:after="80"/>
      <w:outlineLvl w:val="2"/>
    </w:pPr>
    <w:rPr>
      <w:b/>
      <w:sz w:val="28"/>
      <w:szCs w:val="28"/>
    </w:rPr>
  </w:style>
  <w:style w:type="paragraph" w:styleId="Ttulo4">
    <w:name w:val="heading 4"/>
    <w:basedOn w:val="Normal"/>
    <w:next w:val="Normal"/>
    <w:rsid w:val="00C64EC8"/>
    <w:pPr>
      <w:keepNext/>
      <w:keepLines/>
      <w:spacing w:before="240" w:after="40"/>
      <w:outlineLvl w:val="3"/>
    </w:pPr>
    <w:rPr>
      <w:b/>
      <w:sz w:val="24"/>
      <w:szCs w:val="24"/>
    </w:rPr>
  </w:style>
  <w:style w:type="paragraph" w:styleId="Ttulo5">
    <w:name w:val="heading 5"/>
    <w:basedOn w:val="Normal"/>
    <w:next w:val="Normal"/>
    <w:rsid w:val="00C64EC8"/>
    <w:pPr>
      <w:keepNext/>
      <w:keepLines/>
      <w:spacing w:before="220" w:after="40"/>
      <w:outlineLvl w:val="4"/>
    </w:pPr>
    <w:rPr>
      <w:b/>
      <w:sz w:val="22"/>
      <w:szCs w:val="22"/>
    </w:rPr>
  </w:style>
  <w:style w:type="paragraph" w:styleId="Ttulo6">
    <w:name w:val="heading 6"/>
    <w:basedOn w:val="Normal"/>
    <w:next w:val="Normal"/>
    <w:rsid w:val="00C64EC8"/>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C64EC8"/>
    <w:tblPr>
      <w:tblCellMar>
        <w:top w:w="0" w:type="dxa"/>
        <w:left w:w="0" w:type="dxa"/>
        <w:bottom w:w="0" w:type="dxa"/>
        <w:right w:w="0" w:type="dxa"/>
      </w:tblCellMar>
    </w:tblPr>
  </w:style>
  <w:style w:type="paragraph" w:styleId="Ttulo">
    <w:name w:val="Title"/>
    <w:basedOn w:val="Normal"/>
    <w:next w:val="Normal"/>
    <w:rsid w:val="00C64EC8"/>
    <w:pPr>
      <w:keepNext/>
      <w:keepLines/>
      <w:spacing w:before="480" w:after="120"/>
    </w:pPr>
    <w:rPr>
      <w:b/>
      <w:sz w:val="72"/>
      <w:szCs w:val="72"/>
    </w:rPr>
  </w:style>
  <w:style w:type="character" w:customStyle="1" w:styleId="Fontepargpadro1">
    <w:name w:val="Fonte parág. padrão1"/>
    <w:rsid w:val="00C64EC8"/>
    <w:rPr>
      <w:w w:val="100"/>
      <w:position w:val="-1"/>
      <w:effect w:val="none"/>
      <w:vertAlign w:val="baseline"/>
      <w:cs w:val="0"/>
      <w:em w:val="none"/>
    </w:rPr>
  </w:style>
  <w:style w:type="character" w:customStyle="1" w:styleId="Caracteresdenotaderodap">
    <w:name w:val="Caracteres de nota de rodapé"/>
    <w:rsid w:val="00C64EC8"/>
    <w:rPr>
      <w:w w:val="100"/>
      <w:position w:val="-1"/>
      <w:effect w:val="none"/>
      <w:vertAlign w:val="superscript"/>
      <w:cs w:val="0"/>
      <w:em w:val="none"/>
    </w:rPr>
  </w:style>
  <w:style w:type="character" w:styleId="Hyperlink">
    <w:name w:val="Hyperlink"/>
    <w:rsid w:val="00C64EC8"/>
    <w:rPr>
      <w:color w:val="0000FF"/>
      <w:w w:val="100"/>
      <w:position w:val="-1"/>
      <w:u w:val="single"/>
      <w:effect w:val="none"/>
      <w:vertAlign w:val="baseline"/>
      <w:cs w:val="0"/>
      <w:em w:val="none"/>
    </w:rPr>
  </w:style>
  <w:style w:type="character" w:styleId="Forte">
    <w:name w:val="Strong"/>
    <w:rsid w:val="00C64EC8"/>
    <w:rPr>
      <w:b/>
      <w:bCs/>
      <w:w w:val="100"/>
      <w:position w:val="-1"/>
      <w:effect w:val="none"/>
      <w:vertAlign w:val="baseline"/>
      <w:cs w:val="0"/>
      <w:em w:val="none"/>
    </w:rPr>
  </w:style>
  <w:style w:type="character" w:customStyle="1" w:styleId="TextodenotaderodapChar">
    <w:name w:val="Texto de nota de rodapé Char"/>
    <w:basedOn w:val="Fontepargpadro1"/>
    <w:rsid w:val="00C64EC8"/>
    <w:rPr>
      <w:w w:val="100"/>
      <w:position w:val="-1"/>
      <w:effect w:val="none"/>
      <w:vertAlign w:val="baseline"/>
      <w:cs w:val="0"/>
      <w:em w:val="none"/>
    </w:rPr>
  </w:style>
  <w:style w:type="character" w:customStyle="1" w:styleId="Ttulo1Char">
    <w:name w:val="Título 1 Char"/>
    <w:rsid w:val="00C64EC8"/>
    <w:rPr>
      <w:b/>
      <w:w w:val="100"/>
      <w:position w:val="-1"/>
      <w:sz w:val="22"/>
      <w:effect w:val="none"/>
      <w:vertAlign w:val="baseline"/>
      <w:cs w:val="0"/>
      <w:em w:val="none"/>
    </w:rPr>
  </w:style>
  <w:style w:type="character" w:customStyle="1" w:styleId="RodapChar">
    <w:name w:val="Rodapé Char"/>
    <w:rsid w:val="00C64EC8"/>
    <w:rPr>
      <w:w w:val="100"/>
      <w:position w:val="-1"/>
      <w:effect w:val="none"/>
      <w:vertAlign w:val="baseline"/>
      <w:cs w:val="0"/>
      <w:em w:val="none"/>
      <w:lang w:val="pt-BR"/>
    </w:rPr>
  </w:style>
  <w:style w:type="character" w:styleId="nfase">
    <w:name w:val="Emphasis"/>
    <w:rsid w:val="00C64EC8"/>
    <w:rPr>
      <w:i/>
      <w:iCs/>
      <w:w w:val="100"/>
      <w:position w:val="-1"/>
      <w:effect w:val="none"/>
      <w:vertAlign w:val="baseline"/>
      <w:cs w:val="0"/>
      <w:em w:val="none"/>
    </w:rPr>
  </w:style>
  <w:style w:type="paragraph" w:customStyle="1" w:styleId="Ttulo10">
    <w:name w:val="Título1"/>
    <w:basedOn w:val="Normal"/>
    <w:next w:val="Corpodetexto"/>
    <w:rsid w:val="00C64EC8"/>
    <w:pPr>
      <w:keepNext/>
      <w:spacing w:before="240" w:after="120"/>
    </w:pPr>
    <w:rPr>
      <w:rFonts w:ascii="Liberation Sans" w:eastAsia="Microsoft YaHei" w:hAnsi="Liberation Sans" w:cs="Mangal"/>
      <w:sz w:val="28"/>
      <w:szCs w:val="28"/>
    </w:rPr>
  </w:style>
  <w:style w:type="paragraph" w:styleId="Corpodetexto">
    <w:name w:val="Body Text"/>
    <w:basedOn w:val="Normal"/>
    <w:rsid w:val="00C64EC8"/>
    <w:rPr>
      <w:sz w:val="24"/>
    </w:rPr>
  </w:style>
  <w:style w:type="paragraph" w:styleId="Lista">
    <w:name w:val="List"/>
    <w:basedOn w:val="Corpodetexto"/>
    <w:rsid w:val="00C64EC8"/>
  </w:style>
  <w:style w:type="paragraph" w:styleId="Legenda">
    <w:name w:val="caption"/>
    <w:basedOn w:val="Normal"/>
    <w:rsid w:val="00C64EC8"/>
    <w:pPr>
      <w:suppressLineNumbers/>
      <w:spacing w:before="120" w:after="120"/>
    </w:pPr>
    <w:rPr>
      <w:i/>
      <w:iCs/>
      <w:sz w:val="24"/>
      <w:szCs w:val="24"/>
    </w:rPr>
  </w:style>
  <w:style w:type="paragraph" w:customStyle="1" w:styleId="ndice">
    <w:name w:val="Índice"/>
    <w:basedOn w:val="Normal"/>
    <w:rsid w:val="00C64EC8"/>
    <w:pPr>
      <w:suppressLineNumbers/>
    </w:pPr>
  </w:style>
  <w:style w:type="paragraph" w:customStyle="1" w:styleId="Corpodetexto21">
    <w:name w:val="Corpo de texto 21"/>
    <w:basedOn w:val="Normal"/>
    <w:rsid w:val="00C64EC8"/>
    <w:rPr>
      <w:sz w:val="22"/>
    </w:rPr>
  </w:style>
  <w:style w:type="paragraph" w:styleId="Textodenotaderodap">
    <w:name w:val="footnote text"/>
    <w:basedOn w:val="Normal"/>
    <w:rsid w:val="00C64EC8"/>
  </w:style>
  <w:style w:type="paragraph" w:styleId="Cabealho">
    <w:name w:val="header"/>
    <w:basedOn w:val="Normal"/>
    <w:rsid w:val="00C64EC8"/>
    <w:pPr>
      <w:tabs>
        <w:tab w:val="center" w:pos="4419"/>
        <w:tab w:val="right" w:pos="8838"/>
      </w:tabs>
    </w:pPr>
  </w:style>
  <w:style w:type="paragraph" w:styleId="Rodap">
    <w:name w:val="footer"/>
    <w:basedOn w:val="Normal"/>
    <w:rsid w:val="00C64EC8"/>
    <w:pPr>
      <w:tabs>
        <w:tab w:val="center" w:pos="4419"/>
        <w:tab w:val="right" w:pos="8838"/>
      </w:tabs>
    </w:pPr>
  </w:style>
  <w:style w:type="paragraph" w:customStyle="1" w:styleId="Contedodatabela">
    <w:name w:val="Conteúdo da tabela"/>
    <w:basedOn w:val="Normal"/>
    <w:rsid w:val="00C64EC8"/>
    <w:pPr>
      <w:suppressLineNumbers/>
    </w:pPr>
  </w:style>
  <w:style w:type="paragraph" w:customStyle="1" w:styleId="Ttulodetabela">
    <w:name w:val="Título de tabela"/>
    <w:basedOn w:val="Contedodatabela"/>
    <w:rsid w:val="00C64EC8"/>
    <w:rPr>
      <w:b/>
      <w:bCs/>
    </w:rPr>
  </w:style>
  <w:style w:type="character" w:customStyle="1" w:styleId="CabealhoChar">
    <w:name w:val="Cabeçalho Char"/>
    <w:rsid w:val="00C64EC8"/>
    <w:rPr>
      <w:w w:val="100"/>
      <w:position w:val="-1"/>
      <w:effect w:val="none"/>
      <w:vertAlign w:val="baseline"/>
      <w:cs w:val="0"/>
      <w:em w:val="none"/>
      <w:lang w:eastAsia="zh-CN"/>
    </w:rPr>
  </w:style>
  <w:style w:type="paragraph" w:styleId="Subttulo">
    <w:name w:val="Subtitle"/>
    <w:basedOn w:val="Normal"/>
    <w:next w:val="Normal"/>
    <w:rsid w:val="00C64EC8"/>
    <w:pPr>
      <w:keepNext/>
      <w:keepLines/>
      <w:spacing w:before="360" w:after="80"/>
    </w:pPr>
    <w:rPr>
      <w:rFonts w:ascii="Georgia" w:eastAsia="Georgia" w:hAnsi="Georgia" w:cs="Georgia"/>
      <w:i/>
      <w:color w:val="666666"/>
      <w:sz w:val="48"/>
      <w:szCs w:val="48"/>
    </w:rPr>
  </w:style>
  <w:style w:type="table" w:customStyle="1" w:styleId="a">
    <w:basedOn w:val="TableNormal"/>
    <w:rsid w:val="00C64EC8"/>
    <w:tblPr>
      <w:tblStyleRowBandSize w:val="1"/>
      <w:tblStyleColBandSize w:val="1"/>
      <w:tblCellMar>
        <w:top w:w="0" w:type="dxa"/>
        <w:left w:w="70" w:type="dxa"/>
        <w:bottom w:w="0" w:type="dxa"/>
        <w:right w:w="70" w:type="dxa"/>
      </w:tblCellMar>
    </w:tblPr>
  </w:style>
  <w:style w:type="table" w:customStyle="1" w:styleId="a0">
    <w:basedOn w:val="TableNormal"/>
    <w:rsid w:val="00C64EC8"/>
    <w:tblPr>
      <w:tblStyleRowBandSize w:val="1"/>
      <w:tblStyleColBandSize w:val="1"/>
      <w:tblCellMar>
        <w:top w:w="0" w:type="dxa"/>
        <w:left w:w="70" w:type="dxa"/>
        <w:bottom w:w="0" w:type="dxa"/>
        <w:right w:w="70" w:type="dxa"/>
      </w:tblCellMar>
    </w:tblPr>
  </w:style>
  <w:style w:type="table" w:customStyle="1" w:styleId="a1">
    <w:basedOn w:val="TableNormal"/>
    <w:rsid w:val="00C64EC8"/>
    <w:tblPr>
      <w:tblStyleRowBandSize w:val="1"/>
      <w:tblStyleColBandSize w:val="1"/>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4538F2"/>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538F2"/>
    <w:rPr>
      <w:rFonts w:ascii="Tahoma" w:hAnsi="Tahoma" w:cs="Tahoma"/>
      <w:position w:val="-1"/>
      <w:sz w:val="16"/>
      <w:szCs w:val="16"/>
      <w:lang w:eastAsia="zh-CN"/>
    </w:rPr>
  </w:style>
  <w:style w:type="paragraph" w:styleId="PargrafodaLista">
    <w:name w:val="List Paragraph"/>
    <w:basedOn w:val="Normal"/>
    <w:uiPriority w:val="34"/>
    <w:qFormat/>
    <w:rsid w:val="004538F2"/>
    <w:pPr>
      <w:ind w:left="720"/>
      <w:contextualSpacing/>
    </w:pPr>
  </w:style>
  <w:style w:type="character" w:styleId="HiperlinkVisitado">
    <w:name w:val="FollowedHyperlink"/>
    <w:basedOn w:val="Fontepargpadro"/>
    <w:uiPriority w:val="99"/>
    <w:semiHidden/>
    <w:unhideWhenUsed/>
    <w:rsid w:val="00A9234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1" w:lineRule="atLeast"/>
      <w:ind w:leftChars="-1" w:left="-1" w:hangingChars="1" w:hanging="1"/>
      <w:textDirection w:val="btLr"/>
      <w:textAlignment w:val="top"/>
      <w:outlineLvl w:val="0"/>
    </w:pPr>
    <w:rPr>
      <w:position w:val="-1"/>
      <w:lang w:eastAsia="zh-CN"/>
    </w:rPr>
  </w:style>
  <w:style w:type="paragraph" w:styleId="Ttulo1">
    <w:name w:val="heading 1"/>
    <w:basedOn w:val="Normal"/>
    <w:next w:val="Normal"/>
    <w:pPr>
      <w:keepNext/>
      <w:jc w:val="both"/>
    </w:pPr>
    <w:rPr>
      <w:b/>
      <w:sz w:val="22"/>
    </w:rPr>
  </w:style>
  <w:style w:type="paragraph" w:styleId="Ttulo2">
    <w:name w:val="heading 2"/>
    <w:basedOn w:val="Normal"/>
    <w:next w:val="Normal"/>
    <w:pPr>
      <w:keepNext/>
      <w:outlineLvl w:val="1"/>
    </w:pPr>
    <w:rPr>
      <w:b/>
      <w:sz w:val="22"/>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customStyle="1" w:styleId="Fontepargpadro1">
    <w:name w:val="Fonte parág. padrão1"/>
    <w:rPr>
      <w:w w:val="100"/>
      <w:position w:val="-1"/>
      <w:effect w:val="none"/>
      <w:vertAlign w:val="baseline"/>
      <w:cs w:val="0"/>
      <w:em w:val="none"/>
    </w:rPr>
  </w:style>
  <w:style w:type="character" w:customStyle="1" w:styleId="Caracteresdenotaderodap">
    <w:name w:val="Caracteres de nota de rodapé"/>
    <w:rPr>
      <w:w w:val="100"/>
      <w:position w:val="-1"/>
      <w:effect w:val="none"/>
      <w:vertAlign w:val="superscript"/>
      <w:cs w:val="0"/>
      <w:em w:val="none"/>
    </w:rPr>
  </w:style>
  <w:style w:type="character" w:styleId="Hyperlink">
    <w:name w:val="Hyperlink"/>
    <w:rPr>
      <w:color w:val="0000FF"/>
      <w:w w:val="100"/>
      <w:position w:val="-1"/>
      <w:u w:val="single"/>
      <w:effect w:val="none"/>
      <w:vertAlign w:val="baseline"/>
      <w:cs w:val="0"/>
      <w:em w:val="none"/>
    </w:rPr>
  </w:style>
  <w:style w:type="character" w:styleId="Forte">
    <w:name w:val="Strong"/>
    <w:rPr>
      <w:b/>
      <w:bCs/>
      <w:w w:val="100"/>
      <w:position w:val="-1"/>
      <w:effect w:val="none"/>
      <w:vertAlign w:val="baseline"/>
      <w:cs w:val="0"/>
      <w:em w:val="none"/>
    </w:rPr>
  </w:style>
  <w:style w:type="character" w:customStyle="1" w:styleId="TextodenotaderodapChar">
    <w:name w:val="Texto de nota de rodapé Char"/>
    <w:basedOn w:val="Fontepargpadro1"/>
    <w:rPr>
      <w:w w:val="100"/>
      <w:position w:val="-1"/>
      <w:effect w:val="none"/>
      <w:vertAlign w:val="baseline"/>
      <w:cs w:val="0"/>
      <w:em w:val="none"/>
    </w:rPr>
  </w:style>
  <w:style w:type="character" w:customStyle="1" w:styleId="Ttulo1Char">
    <w:name w:val="Título 1 Char"/>
    <w:rPr>
      <w:b/>
      <w:w w:val="100"/>
      <w:position w:val="-1"/>
      <w:sz w:val="22"/>
      <w:effect w:val="none"/>
      <w:vertAlign w:val="baseline"/>
      <w:cs w:val="0"/>
      <w:em w:val="none"/>
    </w:rPr>
  </w:style>
  <w:style w:type="character" w:customStyle="1" w:styleId="RodapChar">
    <w:name w:val="Rodapé Char"/>
    <w:rPr>
      <w:w w:val="100"/>
      <w:position w:val="-1"/>
      <w:effect w:val="none"/>
      <w:vertAlign w:val="baseline"/>
      <w:cs w:val="0"/>
      <w:em w:val="none"/>
      <w:lang w:val="pt-BR"/>
    </w:rPr>
  </w:style>
  <w:style w:type="character" w:styleId="nfase">
    <w:name w:val="Emphasis"/>
    <w:rPr>
      <w:i/>
      <w:iCs/>
      <w:w w:val="100"/>
      <w:position w:val="-1"/>
      <w:effect w:val="none"/>
      <w:vertAlign w:val="baseline"/>
      <w:cs w:val="0"/>
      <w:em w:val="none"/>
    </w:rPr>
  </w:style>
  <w:style w:type="paragraph" w:customStyle="1" w:styleId="Ttulo10">
    <w:name w:val="Título1"/>
    <w:basedOn w:val="Normal"/>
    <w:next w:val="Corpodetexto"/>
    <w:pPr>
      <w:keepNext/>
      <w:spacing w:before="240" w:after="120"/>
    </w:pPr>
    <w:rPr>
      <w:rFonts w:ascii="Liberation Sans" w:eastAsia="Microsoft YaHei" w:hAnsi="Liberation Sans" w:cs="Mangal"/>
      <w:sz w:val="28"/>
      <w:szCs w:val="28"/>
    </w:rPr>
  </w:style>
  <w:style w:type="paragraph" w:styleId="Corpodetexto">
    <w:name w:val="Body Text"/>
    <w:basedOn w:val="Normal"/>
    <w:rPr>
      <w:sz w:val="24"/>
    </w:rPr>
  </w:style>
  <w:style w:type="paragraph" w:styleId="Lista">
    <w:name w:val="List"/>
    <w:basedOn w:val="Corpodetexto"/>
  </w:style>
  <w:style w:type="paragraph" w:styleId="Legenda">
    <w:name w:val="caption"/>
    <w:basedOn w:val="Normal"/>
    <w:pPr>
      <w:suppressLineNumbers/>
      <w:spacing w:before="120" w:after="120"/>
    </w:pPr>
    <w:rPr>
      <w:i/>
      <w:iCs/>
      <w:sz w:val="24"/>
      <w:szCs w:val="24"/>
    </w:rPr>
  </w:style>
  <w:style w:type="paragraph" w:customStyle="1" w:styleId="ndice">
    <w:name w:val="Índice"/>
    <w:basedOn w:val="Normal"/>
    <w:pPr>
      <w:suppressLineNumbers/>
    </w:pPr>
  </w:style>
  <w:style w:type="paragraph" w:customStyle="1" w:styleId="Corpodetexto21">
    <w:name w:val="Corpo de texto 21"/>
    <w:basedOn w:val="Normal"/>
    <w:rPr>
      <w:sz w:val="22"/>
    </w:rPr>
  </w:style>
  <w:style w:type="paragraph" w:styleId="Textodenotaderodap">
    <w:name w:val="footnote text"/>
    <w:basedOn w:val="Normal"/>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customStyle="1" w:styleId="Contedodatabela">
    <w:name w:val="Conteúdo da tabela"/>
    <w:basedOn w:val="Normal"/>
    <w:pPr>
      <w:suppressLineNumbers/>
    </w:pPr>
  </w:style>
  <w:style w:type="paragraph" w:customStyle="1" w:styleId="Ttulodetabela">
    <w:name w:val="Título de tabela"/>
    <w:basedOn w:val="Contedodatabela"/>
    <w:rPr>
      <w:b/>
      <w:bCs/>
    </w:rPr>
  </w:style>
  <w:style w:type="character" w:customStyle="1" w:styleId="CabealhoChar">
    <w:name w:val="Cabeçalho Char"/>
    <w:rPr>
      <w:w w:val="100"/>
      <w:position w:val="-1"/>
      <w:effect w:val="none"/>
      <w:vertAlign w:val="baseline"/>
      <w:cs w:val="0"/>
      <w:em w:val="none"/>
      <w:lang w:eastAsia="zh-CN"/>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4538F2"/>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538F2"/>
    <w:rPr>
      <w:rFonts w:ascii="Tahoma" w:hAnsi="Tahoma" w:cs="Tahoma"/>
      <w:position w:val="-1"/>
      <w:sz w:val="16"/>
      <w:szCs w:val="16"/>
      <w:lang w:eastAsia="zh-CN"/>
    </w:rPr>
  </w:style>
  <w:style w:type="paragraph" w:styleId="PargrafodaLista">
    <w:name w:val="List Paragraph"/>
    <w:basedOn w:val="Normal"/>
    <w:uiPriority w:val="34"/>
    <w:qFormat/>
    <w:rsid w:val="00453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6853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cbi.nlm.nih.gov/books/NBK425544/" TargetMode="External"/><Relationship Id="rId5" Type="http://schemas.openxmlformats.org/officeDocument/2006/relationships/settings" Target="settings.xml"/><Relationship Id="rId10" Type="http://schemas.openxmlformats.org/officeDocument/2006/relationships/hyperlink" Target="http://www.scielo.br/scielo.php?script=sci_arttext&amp;pid=S0100-19652002000200001&amp;lng=en&amp;nrm=iso%20"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Fur11</b:Tag>
    <b:SourceType>JournalArticle</b:SourceType>
    <b:Guid>{D34DC486-154B-4B5A-9FEA-51B820913CAE}</b:Guid>
    <b:Title>Acesso Aberto às Publicações Científicas: vantagens, políticas e advocacy</b:Title>
    <b:Year>2011</b:Year>
    <b:JournalName>InCID: Revista de Ciência da Informação e Documentação</b:JournalName>
    <b:Pages>160-177</b:Pages>
    <b:Author>
      <b:Author>
        <b:NameList>
          <b:Person>
            <b:Last>Furnival</b:Last>
            <b:Middle>Chloe</b:Middle>
            <b:First>Ariadne</b:First>
          </b:Person>
          <b:Person>
            <b:Last>Hubbard</b:Last>
            <b:First>Bill</b:First>
          </b:Person>
        </b:NameList>
      </b:Author>
    </b:Author>
    <b:RefOrder>1</b:RefOrder>
  </b:Source>
  <b:Source>
    <b:Tag>VAN10</b:Tag>
    <b:SourceType>BookSection</b:SourceType>
    <b:Guid>{A9987D2C-CE7A-4F55-A488-032261359D77}</b:Guid>
    <b:Title>Indicadores web e sua aplicação à produção científica disponibilizada em revistas eletrônicas</b:Title>
    <b:BookTitle>Acessibilidade e visibilidade de revistas científicas eletrônicas</b:BookTitle>
    <b:Year>2010</b:Year>
    <b:Pages>354</b:Pages>
    <b:City>São Paulo</b:City>
    <b:Publisher>Ed. SENAC</b:Publisher>
    <b:Author>
      <b:Author>
        <b:NameList>
          <b:Person>
            <b:Last>VANTI</b:Last>
            <b:First>N</b:First>
          </b:Person>
        </b:NameList>
      </b:Author>
      <b:BookAuthor>
        <b:NameList>
          <b:Person>
            <b:Last>FERREIRA, </b:Last>
            <b:First>S. M. S. P.</b:First>
          </b:Person>
          <b:Person>
            <b:Last>TARGINO</b:Last>
            <b:First>M. G.</b:First>
          </b:Person>
        </b:NameList>
      </b:BookAuthor>
    </b:Author>
    <b:RefOrder>6</b:RefOrder>
  </b:Source>
  <b:Source>
    <b:Tag>SOU00</b:Tag>
    <b:SourceType>JournalArticle</b:SourceType>
    <b:Guid>{3943D773-1623-498D-AFD6-0F90EC7A5003}</b:Guid>
    <b:Title>Metadados para a descrição de recursos de informação eletrônica:utilização do padrão Dublin Core</b:Title>
    <b:Year>2000</b:Year>
    <b:City>[S.l.]</b:City>
    <b:Volume>29</b:Volume>
    <b:Author>
      <b:Author>
        <b:NameList>
          <b:Person>
            <b:Last>SOUZA</b:Last>
            <b:First>Marcia Isabel Fugisawa</b:First>
          </b:Person>
          <b:Person>
            <b:Last>VENDRUSCULO</b:Last>
            <b:First>Laurimar Gonçalves</b:First>
          </b:Person>
          <b:Person>
            <b:Last>MELO</b:Last>
            <b:First>Geane Cristina</b:First>
          </b:Person>
        </b:NameList>
      </b:Author>
    </b:Author>
    <b:JournalName>Ciência da Informação</b:JournalName>
    <b:Month>Junho</b:Month>
    <b:Issue>1</b:Issue>
    <b:StandardNumber>1518-8353</b:StandardNumber>
    <b:RefOrder>5</b:RefOrder>
  </b:Source>
  <b:Source>
    <b:Tag>ALM02</b:Tag>
    <b:SourceType>JournalArticle</b:SourceType>
    <b:Guid>{75D6E9E6-FD2F-442D-82EE-623F48CF1D3B}</b:Guid>
    <b:Author>
      <b:Author>
        <b:NameList>
          <b:Person>
            <b:Last>ALMEIDA</b:Last>
            <b:First>Maurício Barcellos</b:First>
          </b:Person>
        </b:NameList>
      </b:Author>
    </b:Author>
    <b:Title>Uma introdução ao XML, sua utilização na Internet e alguns conceitos complementares</b:Title>
    <b:JournalName>Ci. Inf.</b:JournalName>
    <b:City>Brasília</b:City>
    <b:Year>2002</b:Year>
    <b:Month>Agosto</b:Month>
    <b:Pages>5-13</b:Pages>
    <b:Volume>31</b:Volume>
    <b:Issue>2</b:Issue>
    <b:RefOrder>3</b:RefOrder>
  </b:Source>
  <b:Source>
    <b:Tag>Far95</b:Tag>
    <b:SourceType>Book</b:SourceType>
    <b:Guid>{9A5DBC53-EBB8-49BD-A2D7-A97E43DA2C43}</b:Guid>
    <b:Title>Collaborative Ontology Construction for Information Integration</b:Title>
    <b:City>Palo Alto</b:City>
    <b:Year>1995</b:Year>
    <b:Pages>33</b:Pages>
    <b:Author>
      <b:Author>
        <b:NameList>
          <b:Person>
            <b:Last>Farquhar</b:Last>
            <b:First>A</b:First>
          </b:Person>
          <b:Person>
            <b:Last>Fikes</b:Last>
            <b:First>R</b:First>
          </b:Person>
          <b:Person>
            <b:Last>Pratt</b:Last>
            <b:First>W</b:First>
          </b:Person>
          <b:Person>
            <b:Last>Rice</b:Last>
            <b:First>J</b:First>
          </b:Person>
        </b:NameList>
      </b:Author>
    </b:Author>
    <b:Publisher>Stanford University</b:Publisher>
    <b:RefOrder>4</b:RefOrder>
  </b:Source>
  <b:Source>
    <b:Tag>Mar05</b:Tag>
    <b:SourceType>Book</b:SourceType>
    <b:Guid>{A9DE46C7-C2B6-4EB3-9CDC-D3ACFFAABDF8}</b:Guid>
    <b:Title>Integração de Sistemas de Informação: Perspectivas, normas e abordagens</b:Title>
    <b:Year>2005</b:Year>
    <b:City>Guimarães</b:City>
    <b:Publisher>Universidade do Minho</b:Publisher>
    <b:Author>
      <b:Author>
        <b:NameList>
          <b:Person>
            <b:Last>Martins</b:Last>
            <b:Middle>Manuel Moreira</b:Middle>
            <b:First>Victor</b:First>
          </b:Person>
        </b:NameList>
      </b:Author>
    </b:Author>
    <b:RefOrder>2</b:RefOrder>
  </b:Source>
</b:Sources>
</file>

<file path=customXml/itemProps1.xml><?xml version="1.0" encoding="utf-8"?>
<ds:datastoreItem xmlns:ds="http://schemas.openxmlformats.org/officeDocument/2006/customXml" ds:itemID="{A2435B3D-DA33-41A6-99D7-AD5DCC1FD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Pages>
  <Words>1299</Words>
  <Characters>7020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Henrique;cris</dc:creator>
  <cp:lastModifiedBy>Carlos Henrique</cp:lastModifiedBy>
  <cp:revision>20</cp:revision>
  <cp:lastPrinted>2018-08-24T16:37:00Z</cp:lastPrinted>
  <dcterms:created xsi:type="dcterms:W3CDTF">2018-08-20T10:50:00Z</dcterms:created>
  <dcterms:modified xsi:type="dcterms:W3CDTF">2018-08-24T16:37:00Z</dcterms:modified>
</cp:coreProperties>
</file>