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93CB4" w14:textId="4B16B985" w:rsidR="00392514" w:rsidRPr="00392514" w:rsidRDefault="00392514" w:rsidP="00392514">
      <w:pPr>
        <w:spacing w:line="240" w:lineRule="auto"/>
        <w:jc w:val="center"/>
        <w:rPr>
          <w:rFonts w:ascii="Proxima Nova Rg" w:hAnsi="Proxima Nova Rg"/>
          <w:b/>
          <w:sz w:val="28"/>
          <w:szCs w:val="28"/>
        </w:rPr>
      </w:pPr>
      <w:r w:rsidRPr="002F435C">
        <w:rPr>
          <w:rFonts w:ascii="Proxima Nova Rg" w:hAnsi="Proxima Nova Rg"/>
          <w:b/>
          <w:bCs/>
          <w:noProof/>
          <w:color w:val="FFFFFF" w:themeColor="background1"/>
          <w:sz w:val="96"/>
          <w:szCs w:val="96"/>
        </w:rPr>
        <mc:AlternateContent>
          <mc:Choice Requires="wps">
            <w:drawing>
              <wp:anchor distT="0" distB="0" distL="114300" distR="114300" simplePos="0" relativeHeight="251659264" behindDoc="1" locked="0" layoutInCell="1" allowOverlap="1" wp14:anchorId="19C1E686" wp14:editId="1875AC3F">
                <wp:simplePos x="0" y="0"/>
                <wp:positionH relativeFrom="column">
                  <wp:posOffset>-914400</wp:posOffset>
                </wp:positionH>
                <wp:positionV relativeFrom="paragraph">
                  <wp:posOffset>-898525</wp:posOffset>
                </wp:positionV>
                <wp:extent cx="7580630" cy="1590040"/>
                <wp:effectExtent l="0" t="0" r="1270" b="0"/>
                <wp:wrapNone/>
                <wp:docPr id="392332846" name="Rectangle 4"/>
                <wp:cNvGraphicFramePr/>
                <a:graphic xmlns:a="http://schemas.openxmlformats.org/drawingml/2006/main">
                  <a:graphicData uri="http://schemas.microsoft.com/office/word/2010/wordprocessingShape">
                    <wps:wsp>
                      <wps:cNvSpPr/>
                      <wps:spPr>
                        <a:xfrm>
                          <a:off x="0" y="0"/>
                          <a:ext cx="7580630" cy="1590040"/>
                        </a:xfrm>
                        <a:prstGeom prst="rect">
                          <a:avLst/>
                        </a:prstGeom>
                        <a:solidFill>
                          <a:schemeClr val="accent3">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DA48E" id="Rectangle 4" o:spid="_x0000_s1026" style="position:absolute;margin-left:-1in;margin-top:-70.75pt;width:596.9pt;height:12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" fillcolor="#eaf1dd [662]" stroked="f" strokeweight=".5pt"/>
            </w:pict>
          </mc:Fallback>
        </mc:AlternateContent>
      </w:r>
      <w:r w:rsidRPr="002F435C">
        <w:rPr>
          <w:rFonts w:ascii="Proxima Nova Rg" w:hAnsi="Proxima Nova Rg"/>
          <w:b/>
          <w:bCs/>
          <w:noProof/>
          <w:color w:val="FFFFFF" w:themeColor="background1"/>
          <w:sz w:val="32"/>
          <w:szCs w:val="32"/>
        </w:rPr>
        <w:drawing>
          <wp:anchor distT="0" distB="0" distL="114300" distR="114300" simplePos="0" relativeHeight="251660288" behindDoc="0" locked="0" layoutInCell="1" allowOverlap="1" wp14:anchorId="504F1054" wp14:editId="71FAFBEC">
            <wp:simplePos x="0" y="0"/>
            <wp:positionH relativeFrom="margin">
              <wp:posOffset>2592070</wp:posOffset>
            </wp:positionH>
            <wp:positionV relativeFrom="paragraph">
              <wp:posOffset>-657751</wp:posOffset>
            </wp:positionV>
            <wp:extent cx="525780" cy="611505"/>
            <wp:effectExtent l="0" t="0" r="7620" b="0"/>
            <wp:wrapNone/>
            <wp:docPr id="56773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30666" name="Picture 567730666"/>
                    <pic:cNvPicPr/>
                  </pic:nvPicPr>
                  <pic:blipFill rotWithShape="1">
                    <a:blip r:embed="rId5" cstate="print">
                      <a:biLevel thresh="75000"/>
                      <a:extLst>
                        <a:ext uri="{28A0092B-C50C-407E-A947-70E740481C1C}">
                          <a14:useLocalDpi xmlns:a14="http://schemas.microsoft.com/office/drawing/2010/main" val="0"/>
                        </a:ext>
                      </a:extLst>
                    </a:blip>
                    <a:srcRect l="73771" t="69575" r="9633" b="11144"/>
                    <a:stretch/>
                  </pic:blipFill>
                  <pic:spPr bwMode="auto">
                    <a:xfrm>
                      <a:off x="0" y="0"/>
                      <a:ext cx="525780" cy="611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92514">
        <w:rPr>
          <w:rFonts w:ascii="Proxima Nova Rg" w:hAnsi="Proxima Nova Rg"/>
          <w:b/>
          <w:sz w:val="28"/>
          <w:szCs w:val="28"/>
        </w:rPr>
        <w:t>Horvath Analytics</w:t>
      </w:r>
    </w:p>
    <w:p w14:paraId="20CAA05B" w14:textId="77777777" w:rsidR="00392514" w:rsidRPr="00392514" w:rsidRDefault="00392514" w:rsidP="00392514">
      <w:pPr>
        <w:spacing w:line="240" w:lineRule="auto"/>
        <w:jc w:val="center"/>
        <w:rPr>
          <w:rFonts w:ascii="Proxima Nova Rg" w:hAnsi="Proxima Nova Rg"/>
          <w:bCs/>
          <w:sz w:val="20"/>
          <w:szCs w:val="20"/>
        </w:rPr>
      </w:pPr>
      <w:r w:rsidRPr="00392514">
        <w:rPr>
          <w:rFonts w:ascii="Proxima Nova Rg" w:hAnsi="Proxima Nova Rg"/>
          <w:bCs/>
          <w:sz w:val="20"/>
          <w:szCs w:val="20"/>
        </w:rPr>
        <w:t>715 Church Street Camden, SC, 29020</w:t>
      </w:r>
    </w:p>
    <w:p w14:paraId="18768A2B" w14:textId="77777777" w:rsidR="00392514" w:rsidRPr="00392514" w:rsidRDefault="00392514" w:rsidP="00392514">
      <w:pPr>
        <w:spacing w:line="240" w:lineRule="auto"/>
        <w:jc w:val="center"/>
        <w:rPr>
          <w:rFonts w:ascii="Proxima Nova Rg" w:hAnsi="Proxima Nova Rg"/>
          <w:bCs/>
          <w:sz w:val="20"/>
          <w:szCs w:val="20"/>
        </w:rPr>
      </w:pPr>
      <w:r w:rsidRPr="00392514">
        <w:rPr>
          <w:rFonts w:ascii="Proxima Nova Rg" w:hAnsi="Proxima Nova Rg"/>
          <w:bCs/>
          <w:sz w:val="20"/>
          <w:szCs w:val="20"/>
        </w:rPr>
        <w:t>contact@horvathanalytics.com | 222 555 7777</w:t>
      </w:r>
    </w:p>
    <w:p w14:paraId="5401298E" w14:textId="77777777" w:rsidR="00392514" w:rsidRDefault="00392514" w:rsidP="00392514">
      <w:pPr>
        <w:jc w:val="center"/>
        <w:rPr>
          <w:rFonts w:ascii="Proxima Nova Rg" w:hAnsi="Proxima Nova Rg"/>
          <w:b/>
          <w:sz w:val="28"/>
          <w:szCs w:val="28"/>
        </w:rPr>
      </w:pPr>
    </w:p>
    <w:p w14:paraId="78F89E5E" w14:textId="0EBF17CF" w:rsidR="00392514" w:rsidRPr="007C3ACD" w:rsidRDefault="00392514" w:rsidP="00392514">
      <w:pPr>
        <w:jc w:val="center"/>
        <w:rPr>
          <w:rFonts w:ascii="Proxima Nova Rg" w:hAnsi="Proxima Nova Rg"/>
          <w:b/>
          <w:sz w:val="28"/>
          <w:szCs w:val="28"/>
        </w:rPr>
      </w:pPr>
      <w:r w:rsidRPr="007C3ACD">
        <w:rPr>
          <w:rFonts w:ascii="Proxima Nova Rg" w:hAnsi="Proxima Nova Rg"/>
          <w:b/>
          <w:sz w:val="28"/>
          <w:szCs w:val="28"/>
        </w:rPr>
        <w:t>PRIVACY POLICY</w:t>
      </w:r>
    </w:p>
    <w:p w14:paraId="36949975" w14:textId="77777777" w:rsidR="00392514" w:rsidRPr="007C3ACD" w:rsidRDefault="00392514" w:rsidP="00392514">
      <w:pPr>
        <w:rPr>
          <w:rFonts w:ascii="Proxima Nova Rg" w:hAnsi="Proxima Nova Rg"/>
        </w:rPr>
      </w:pPr>
      <w:r w:rsidRPr="007C3ACD">
        <w:rPr>
          <w:rFonts w:ascii="Proxima Nova Rg" w:hAnsi="Proxima Nova Rg"/>
          <w:b/>
        </w:rPr>
        <w:t xml:space="preserve">Date: </w:t>
      </w:r>
      <w:r w:rsidRPr="007C3ACD">
        <w:rPr>
          <w:rFonts w:ascii="Proxima Nova Rg" w:hAnsi="Proxima Nova Rg"/>
        </w:rPr>
        <w:t>March 15, 2050</w:t>
      </w:r>
    </w:p>
    <w:p w14:paraId="7DCFF4A4" w14:textId="77777777" w:rsidR="00392514" w:rsidRPr="007C3ACD" w:rsidRDefault="00392514" w:rsidP="00392514">
      <w:pPr>
        <w:rPr>
          <w:rFonts w:ascii="Proxima Nova Rg" w:hAnsi="Proxima Nova Rg"/>
        </w:rPr>
      </w:pPr>
    </w:p>
    <w:p w14:paraId="2DE9414C" w14:textId="77777777" w:rsidR="00392514" w:rsidRPr="007C3ACD" w:rsidRDefault="00392514" w:rsidP="00392514">
      <w:pPr>
        <w:rPr>
          <w:rFonts w:ascii="Proxima Nova Rg" w:hAnsi="Proxima Nova Rg"/>
        </w:rPr>
      </w:pPr>
      <w:r w:rsidRPr="007C3ACD">
        <w:rPr>
          <w:rFonts w:ascii="Proxima Nova Rg" w:hAnsi="Proxima Nova Rg"/>
        </w:rPr>
        <w:t>Welcome to Horvath Analytics! This Privacy Policy outlines how we collect, use, disclose, and protect your personal information when you interact with our website, products, and services. We are committed to safeguarding your privacy and ensuring the security of your data.</w:t>
      </w:r>
    </w:p>
    <w:p w14:paraId="687AD50D" w14:textId="77777777" w:rsidR="00392514" w:rsidRPr="007C3ACD" w:rsidRDefault="00392514" w:rsidP="00392514">
      <w:pPr>
        <w:ind w:left="720"/>
        <w:rPr>
          <w:rFonts w:ascii="Proxima Nova Rg" w:hAnsi="Proxima Nova Rg"/>
        </w:rPr>
      </w:pPr>
    </w:p>
    <w:p w14:paraId="4B4C48C3" w14:textId="77777777" w:rsidR="00392514" w:rsidRPr="007C3ACD" w:rsidRDefault="00392514" w:rsidP="00392514">
      <w:pPr>
        <w:rPr>
          <w:rFonts w:ascii="Proxima Nova Rg" w:hAnsi="Proxima Nova Rg"/>
          <w:b/>
        </w:rPr>
      </w:pPr>
      <w:r w:rsidRPr="007C3ACD">
        <w:rPr>
          <w:rFonts w:ascii="Proxima Nova Rg" w:hAnsi="Proxima Nova Rg"/>
          <w:b/>
        </w:rPr>
        <w:t>Information We Collect:</w:t>
      </w:r>
    </w:p>
    <w:p w14:paraId="4890300A" w14:textId="77777777" w:rsidR="00392514" w:rsidRPr="007C3ACD" w:rsidRDefault="00392514" w:rsidP="00392514">
      <w:pPr>
        <w:ind w:left="720"/>
        <w:rPr>
          <w:rFonts w:ascii="Proxima Nova Rg" w:hAnsi="Proxima Nova Rg"/>
        </w:rPr>
      </w:pPr>
    </w:p>
    <w:p w14:paraId="5E8FC93F" w14:textId="77777777" w:rsidR="00392514" w:rsidRPr="007C3ACD" w:rsidRDefault="00392514" w:rsidP="00392514">
      <w:pPr>
        <w:numPr>
          <w:ilvl w:val="0"/>
          <w:numId w:val="3"/>
        </w:numPr>
        <w:ind w:left="720"/>
        <w:rPr>
          <w:rFonts w:ascii="Proxima Nova Rg" w:hAnsi="Proxima Nova Rg"/>
        </w:rPr>
      </w:pPr>
      <w:r w:rsidRPr="007C3ACD">
        <w:rPr>
          <w:rFonts w:ascii="Proxima Nova Rg" w:hAnsi="Proxima Nova Rg"/>
        </w:rPr>
        <w:t>Personal Information: When you use our website or services, we may collect certain personal information, such as your name, email address, phone number, and job title. We collect this information to provide you with a personalized experience and to improve our services.</w:t>
      </w:r>
    </w:p>
    <w:p w14:paraId="4D285904" w14:textId="77777777" w:rsidR="00392514" w:rsidRPr="007C3ACD" w:rsidRDefault="00392514" w:rsidP="00392514">
      <w:pPr>
        <w:ind w:left="720"/>
        <w:rPr>
          <w:rFonts w:ascii="Proxima Nova Rg" w:hAnsi="Proxima Nova Rg"/>
        </w:rPr>
      </w:pPr>
    </w:p>
    <w:p w14:paraId="1FEBD435" w14:textId="77777777" w:rsidR="00392514" w:rsidRPr="007C3ACD" w:rsidRDefault="00392514" w:rsidP="00392514">
      <w:pPr>
        <w:numPr>
          <w:ilvl w:val="0"/>
          <w:numId w:val="3"/>
        </w:numPr>
        <w:ind w:left="720"/>
        <w:rPr>
          <w:rFonts w:ascii="Proxima Nova Rg" w:hAnsi="Proxima Nova Rg"/>
        </w:rPr>
      </w:pPr>
      <w:r w:rsidRPr="007C3ACD">
        <w:rPr>
          <w:rFonts w:ascii="Proxima Nova Rg" w:hAnsi="Proxima Nova Rg"/>
        </w:rPr>
        <w:t>Usage Data: We may collect non-personal information about your interactions with our website, such as your IP address, browser type, operating system, and pages viewed. This information helps us analyze trends, administer the site, and gather demographic information.</w:t>
      </w:r>
    </w:p>
    <w:p w14:paraId="3538C25B" w14:textId="77777777" w:rsidR="00392514" w:rsidRPr="007C3ACD" w:rsidRDefault="00392514" w:rsidP="00392514">
      <w:pPr>
        <w:ind w:left="720"/>
        <w:rPr>
          <w:rFonts w:ascii="Proxima Nova Rg" w:hAnsi="Proxima Nova Rg"/>
        </w:rPr>
      </w:pPr>
    </w:p>
    <w:p w14:paraId="5D84F360" w14:textId="77777777" w:rsidR="00392514" w:rsidRPr="007C3ACD" w:rsidRDefault="00392514" w:rsidP="00392514">
      <w:pPr>
        <w:numPr>
          <w:ilvl w:val="0"/>
          <w:numId w:val="3"/>
        </w:numPr>
        <w:ind w:left="720"/>
        <w:rPr>
          <w:rFonts w:ascii="Proxima Nova Rg" w:hAnsi="Proxima Nova Rg"/>
        </w:rPr>
      </w:pPr>
      <w:r w:rsidRPr="007C3ACD">
        <w:rPr>
          <w:rFonts w:ascii="Proxima Nova Rg" w:hAnsi="Proxima Nova Rg"/>
        </w:rPr>
        <w:t>Cookies and Similar Technologies: We use cookies and similar technologies to enhance your browsing experience and provide personalized content. These technologies allow us to remember your preferences, analyze site traffic, and improve our services.</w:t>
      </w:r>
    </w:p>
    <w:p w14:paraId="50798D4E" w14:textId="77777777" w:rsidR="00392514" w:rsidRPr="007C3ACD" w:rsidRDefault="00392514" w:rsidP="00392514">
      <w:pPr>
        <w:ind w:left="720"/>
        <w:rPr>
          <w:rFonts w:ascii="Proxima Nova Rg" w:hAnsi="Proxima Nova Rg"/>
        </w:rPr>
      </w:pPr>
    </w:p>
    <w:p w14:paraId="622EC499" w14:textId="77777777" w:rsidR="00392514" w:rsidRPr="007C3ACD" w:rsidRDefault="00392514" w:rsidP="00392514">
      <w:pPr>
        <w:rPr>
          <w:rFonts w:ascii="Proxima Nova Rg" w:hAnsi="Proxima Nova Rg"/>
          <w:b/>
        </w:rPr>
      </w:pPr>
      <w:r w:rsidRPr="007C3ACD">
        <w:rPr>
          <w:rFonts w:ascii="Proxima Nova Rg" w:hAnsi="Proxima Nova Rg"/>
          <w:b/>
        </w:rPr>
        <w:t>How We Use Your Information:</w:t>
      </w:r>
    </w:p>
    <w:p w14:paraId="37390490" w14:textId="77777777" w:rsidR="00392514" w:rsidRPr="007C3ACD" w:rsidRDefault="00392514" w:rsidP="00392514">
      <w:pPr>
        <w:rPr>
          <w:rFonts w:ascii="Proxima Nova Rg" w:hAnsi="Proxima Nova Rg"/>
        </w:rPr>
      </w:pPr>
    </w:p>
    <w:p w14:paraId="2170E021" w14:textId="77777777" w:rsidR="00392514" w:rsidRPr="007C3ACD" w:rsidRDefault="00392514" w:rsidP="00392514">
      <w:pPr>
        <w:numPr>
          <w:ilvl w:val="0"/>
          <w:numId w:val="1"/>
        </w:numPr>
        <w:rPr>
          <w:rFonts w:ascii="Proxima Nova Rg" w:hAnsi="Proxima Nova Rg"/>
        </w:rPr>
      </w:pPr>
      <w:r w:rsidRPr="007C3ACD">
        <w:rPr>
          <w:rFonts w:ascii="Proxima Nova Rg" w:hAnsi="Proxima Nova Rg"/>
        </w:rPr>
        <w:t>Personalization: We use the information collected to personalize your experience and provide you with relevant content and services.</w:t>
      </w:r>
    </w:p>
    <w:p w14:paraId="02532756" w14:textId="77777777" w:rsidR="00392514" w:rsidRPr="007C3ACD" w:rsidRDefault="00392514" w:rsidP="00392514">
      <w:pPr>
        <w:ind w:left="720"/>
        <w:rPr>
          <w:rFonts w:ascii="Proxima Nova Rg" w:hAnsi="Proxima Nova Rg"/>
        </w:rPr>
      </w:pPr>
    </w:p>
    <w:p w14:paraId="4B18BD72" w14:textId="77777777" w:rsidR="00392514" w:rsidRPr="007C3ACD" w:rsidRDefault="00392514" w:rsidP="00392514">
      <w:pPr>
        <w:numPr>
          <w:ilvl w:val="0"/>
          <w:numId w:val="1"/>
        </w:numPr>
        <w:rPr>
          <w:rFonts w:ascii="Proxima Nova Rg" w:hAnsi="Proxima Nova Rg"/>
        </w:rPr>
      </w:pPr>
      <w:r w:rsidRPr="007C3ACD">
        <w:rPr>
          <w:rFonts w:ascii="Proxima Nova Rg" w:hAnsi="Proxima Nova Rg"/>
        </w:rPr>
        <w:t>Communication: We may use your contact information to communicate with you about our products, services, and promotions.</w:t>
      </w:r>
    </w:p>
    <w:p w14:paraId="0F28A8E5" w14:textId="77777777" w:rsidR="00392514" w:rsidRPr="007C3ACD" w:rsidRDefault="00392514" w:rsidP="00392514">
      <w:pPr>
        <w:ind w:left="720"/>
        <w:rPr>
          <w:rFonts w:ascii="Proxima Nova Rg" w:hAnsi="Proxima Nova Rg"/>
        </w:rPr>
      </w:pPr>
    </w:p>
    <w:p w14:paraId="25E40194" w14:textId="77777777" w:rsidR="00392514" w:rsidRPr="007C3ACD" w:rsidRDefault="00392514" w:rsidP="00392514">
      <w:pPr>
        <w:numPr>
          <w:ilvl w:val="0"/>
          <w:numId w:val="1"/>
        </w:numPr>
        <w:rPr>
          <w:rFonts w:ascii="Proxima Nova Rg" w:hAnsi="Proxima Nova Rg"/>
        </w:rPr>
      </w:pPr>
      <w:r w:rsidRPr="007C3ACD">
        <w:rPr>
          <w:rFonts w:ascii="Proxima Nova Rg" w:hAnsi="Proxima Nova Rg"/>
        </w:rPr>
        <w:t>Improve Services: The data we collect helps us analyze and improve our website, products, and services to better serve our customers.</w:t>
      </w:r>
    </w:p>
    <w:p w14:paraId="371D60EF" w14:textId="77777777" w:rsidR="00392514" w:rsidRPr="007C3ACD" w:rsidRDefault="00392514" w:rsidP="00392514">
      <w:pPr>
        <w:rPr>
          <w:rFonts w:ascii="Proxima Nova Rg" w:hAnsi="Proxima Nova Rg"/>
        </w:rPr>
      </w:pPr>
    </w:p>
    <w:p w14:paraId="6834412F" w14:textId="77777777" w:rsidR="00392514" w:rsidRDefault="00392514" w:rsidP="00392514">
      <w:pPr>
        <w:rPr>
          <w:rFonts w:ascii="Proxima Nova Rg" w:hAnsi="Proxima Nova Rg"/>
          <w:b/>
        </w:rPr>
      </w:pPr>
    </w:p>
    <w:p w14:paraId="7D1C8650" w14:textId="6D9780C7" w:rsidR="00392514" w:rsidRPr="007C3ACD" w:rsidRDefault="00392514" w:rsidP="00392514">
      <w:pPr>
        <w:rPr>
          <w:rFonts w:ascii="Proxima Nova Rg" w:hAnsi="Proxima Nova Rg"/>
          <w:b/>
        </w:rPr>
      </w:pPr>
      <w:r w:rsidRPr="007C3ACD">
        <w:rPr>
          <w:rFonts w:ascii="Proxima Nova Rg" w:hAnsi="Proxima Nova Rg"/>
          <w:b/>
        </w:rPr>
        <w:lastRenderedPageBreak/>
        <w:t>Information Sharing and Disclosure:</w:t>
      </w:r>
    </w:p>
    <w:p w14:paraId="4A59B4EE" w14:textId="77777777" w:rsidR="00392514" w:rsidRPr="007C3ACD" w:rsidRDefault="00392514" w:rsidP="00392514">
      <w:pPr>
        <w:rPr>
          <w:rFonts w:ascii="Proxima Nova Rg" w:hAnsi="Proxima Nova Rg"/>
        </w:rPr>
      </w:pPr>
    </w:p>
    <w:p w14:paraId="6E7EF0B0" w14:textId="77777777" w:rsidR="00392514" w:rsidRPr="007C3ACD" w:rsidRDefault="00392514" w:rsidP="00392514">
      <w:pPr>
        <w:numPr>
          <w:ilvl w:val="0"/>
          <w:numId w:val="4"/>
        </w:numPr>
        <w:rPr>
          <w:rFonts w:ascii="Proxima Nova Rg" w:hAnsi="Proxima Nova Rg"/>
        </w:rPr>
      </w:pPr>
      <w:r w:rsidRPr="007C3ACD">
        <w:rPr>
          <w:rFonts w:ascii="Proxima Nova Rg" w:hAnsi="Proxima Nova Rg"/>
        </w:rPr>
        <w:t>Third-Party Service Providers: We may share your personal information with trusted third-party service providers who assist us in providing and improving our services. These providers are bound by strict confidentiality agreements and are only authorized to use your information as needed to perform their functions.</w:t>
      </w:r>
    </w:p>
    <w:p w14:paraId="16E4952A" w14:textId="77777777" w:rsidR="00392514" w:rsidRPr="007C3ACD" w:rsidRDefault="00392514" w:rsidP="00392514">
      <w:pPr>
        <w:ind w:left="720"/>
        <w:rPr>
          <w:rFonts w:ascii="Proxima Nova Rg" w:hAnsi="Proxima Nova Rg"/>
        </w:rPr>
      </w:pPr>
    </w:p>
    <w:p w14:paraId="5A3B1E3C" w14:textId="77777777" w:rsidR="00392514" w:rsidRPr="007C3ACD" w:rsidRDefault="00392514" w:rsidP="00392514">
      <w:pPr>
        <w:numPr>
          <w:ilvl w:val="0"/>
          <w:numId w:val="4"/>
        </w:numPr>
        <w:rPr>
          <w:rFonts w:ascii="Proxima Nova Rg" w:hAnsi="Proxima Nova Rg"/>
        </w:rPr>
      </w:pPr>
      <w:r w:rsidRPr="007C3ACD">
        <w:rPr>
          <w:rFonts w:ascii="Proxima Nova Rg" w:hAnsi="Proxima Nova Rg"/>
        </w:rPr>
        <w:t>Legal Compliance: We may disclose your information if required by law, in response to a valid legal request, or to protect our rights, privacy, safety, or property.</w:t>
      </w:r>
    </w:p>
    <w:p w14:paraId="2903C38F" w14:textId="77777777" w:rsidR="00392514" w:rsidRPr="007C3ACD" w:rsidRDefault="00392514" w:rsidP="00392514">
      <w:pPr>
        <w:rPr>
          <w:rFonts w:ascii="Proxima Nova Rg" w:hAnsi="Proxima Nova Rg"/>
        </w:rPr>
      </w:pPr>
    </w:p>
    <w:p w14:paraId="1071FDAC" w14:textId="77777777" w:rsidR="00392514" w:rsidRPr="007C3ACD" w:rsidRDefault="00392514" w:rsidP="00392514">
      <w:pPr>
        <w:rPr>
          <w:rFonts w:ascii="Proxima Nova Rg" w:hAnsi="Proxima Nova Rg"/>
          <w:b/>
        </w:rPr>
      </w:pPr>
      <w:r w:rsidRPr="007C3ACD">
        <w:rPr>
          <w:rFonts w:ascii="Proxima Nova Rg" w:hAnsi="Proxima Nova Rg"/>
          <w:b/>
        </w:rPr>
        <w:t>Data Security</w:t>
      </w:r>
    </w:p>
    <w:p w14:paraId="001D7639" w14:textId="77777777" w:rsidR="00392514" w:rsidRPr="007C3ACD" w:rsidRDefault="00392514" w:rsidP="00392514">
      <w:pPr>
        <w:rPr>
          <w:rFonts w:ascii="Proxima Nova Rg" w:hAnsi="Proxima Nova Rg"/>
        </w:rPr>
      </w:pPr>
    </w:p>
    <w:p w14:paraId="054D07CE" w14:textId="77777777" w:rsidR="00392514" w:rsidRPr="007C3ACD" w:rsidRDefault="00392514" w:rsidP="00392514">
      <w:pPr>
        <w:rPr>
          <w:rFonts w:ascii="Proxima Nova Rg" w:hAnsi="Proxima Nova Rg"/>
        </w:rPr>
      </w:pPr>
      <w:r w:rsidRPr="007C3ACD">
        <w:rPr>
          <w:rFonts w:ascii="Proxima Nova Rg" w:hAnsi="Proxima Nova Rg"/>
        </w:rPr>
        <w:t>We take the security of your data seriously and implement reasonable safeguards to protect it. However, no data transmission over the internet or electronic storage is completely secure, so we cannot guarantee the absolute security of your information.</w:t>
      </w:r>
    </w:p>
    <w:p w14:paraId="77312BEC" w14:textId="77777777" w:rsidR="00392514" w:rsidRPr="007C3ACD" w:rsidRDefault="00392514" w:rsidP="00392514">
      <w:pPr>
        <w:rPr>
          <w:rFonts w:ascii="Proxima Nova Rg" w:hAnsi="Proxima Nova Rg"/>
        </w:rPr>
      </w:pPr>
    </w:p>
    <w:p w14:paraId="346EECE4" w14:textId="77777777" w:rsidR="00392514" w:rsidRPr="007C3ACD" w:rsidRDefault="00392514" w:rsidP="00392514">
      <w:pPr>
        <w:rPr>
          <w:rFonts w:ascii="Proxima Nova Rg" w:hAnsi="Proxima Nova Rg"/>
          <w:b/>
        </w:rPr>
      </w:pPr>
      <w:r w:rsidRPr="007C3ACD">
        <w:rPr>
          <w:rFonts w:ascii="Proxima Nova Rg" w:hAnsi="Proxima Nova Rg"/>
          <w:b/>
        </w:rPr>
        <w:t>Your Choices and Rights:</w:t>
      </w:r>
    </w:p>
    <w:p w14:paraId="1E82A698" w14:textId="77777777" w:rsidR="00392514" w:rsidRPr="007C3ACD" w:rsidRDefault="00392514" w:rsidP="00392514">
      <w:pPr>
        <w:rPr>
          <w:rFonts w:ascii="Proxima Nova Rg" w:hAnsi="Proxima Nova Rg"/>
        </w:rPr>
      </w:pPr>
    </w:p>
    <w:p w14:paraId="153DDECD" w14:textId="77777777" w:rsidR="00392514" w:rsidRPr="007C3ACD" w:rsidRDefault="00392514" w:rsidP="00392514">
      <w:pPr>
        <w:numPr>
          <w:ilvl w:val="0"/>
          <w:numId w:val="2"/>
        </w:numPr>
        <w:rPr>
          <w:rFonts w:ascii="Proxima Nova Rg" w:hAnsi="Proxima Nova Rg"/>
        </w:rPr>
      </w:pPr>
      <w:r w:rsidRPr="007C3ACD">
        <w:rPr>
          <w:rFonts w:ascii="Proxima Nova Rg" w:hAnsi="Proxima Nova Rg"/>
        </w:rPr>
        <w:t>Access and Update: You may access and update your personal information by contacting us directly.</w:t>
      </w:r>
    </w:p>
    <w:p w14:paraId="01992030" w14:textId="77777777" w:rsidR="00392514" w:rsidRPr="007C3ACD" w:rsidRDefault="00392514" w:rsidP="00392514">
      <w:pPr>
        <w:ind w:left="720"/>
        <w:rPr>
          <w:rFonts w:ascii="Proxima Nova Rg" w:hAnsi="Proxima Nova Rg"/>
        </w:rPr>
      </w:pPr>
    </w:p>
    <w:p w14:paraId="6A749060" w14:textId="77777777" w:rsidR="00392514" w:rsidRPr="007C3ACD" w:rsidRDefault="00392514" w:rsidP="00392514">
      <w:pPr>
        <w:numPr>
          <w:ilvl w:val="0"/>
          <w:numId w:val="2"/>
        </w:numPr>
        <w:rPr>
          <w:rFonts w:ascii="Proxima Nova Rg" w:hAnsi="Proxima Nova Rg"/>
        </w:rPr>
      </w:pPr>
      <w:r w:rsidRPr="007C3ACD">
        <w:rPr>
          <w:rFonts w:ascii="Proxima Nova Rg" w:hAnsi="Proxima Nova Rg"/>
        </w:rPr>
        <w:t>Opt-Out: You can opt-out of receiving promotional emails from us by following the unsubscribe instructions provided in the email.</w:t>
      </w:r>
    </w:p>
    <w:p w14:paraId="14D3A2E6" w14:textId="77777777" w:rsidR="00392514" w:rsidRPr="007C3ACD" w:rsidRDefault="00392514" w:rsidP="00392514">
      <w:pPr>
        <w:rPr>
          <w:rFonts w:ascii="Proxima Nova Rg" w:hAnsi="Proxima Nova Rg"/>
        </w:rPr>
      </w:pPr>
    </w:p>
    <w:p w14:paraId="161CFF57" w14:textId="77777777" w:rsidR="00392514" w:rsidRPr="007C3ACD" w:rsidRDefault="00392514" w:rsidP="00392514">
      <w:pPr>
        <w:rPr>
          <w:rFonts w:ascii="Proxima Nova Rg" w:hAnsi="Proxima Nova Rg"/>
          <w:b/>
        </w:rPr>
      </w:pPr>
      <w:r w:rsidRPr="007C3ACD">
        <w:rPr>
          <w:rFonts w:ascii="Proxima Nova Rg" w:hAnsi="Proxima Nova Rg"/>
          <w:b/>
        </w:rPr>
        <w:t>Changes to this Privacy Policy</w:t>
      </w:r>
    </w:p>
    <w:p w14:paraId="717C5F67" w14:textId="77777777" w:rsidR="00392514" w:rsidRPr="007C3ACD" w:rsidRDefault="00392514" w:rsidP="00392514">
      <w:pPr>
        <w:rPr>
          <w:rFonts w:ascii="Proxima Nova Rg" w:hAnsi="Proxima Nova Rg"/>
        </w:rPr>
      </w:pPr>
    </w:p>
    <w:p w14:paraId="7B9CC56B" w14:textId="4BA3FFC2" w:rsidR="00392514" w:rsidRPr="007C3ACD" w:rsidRDefault="00392514" w:rsidP="00392514">
      <w:pPr>
        <w:rPr>
          <w:rFonts w:ascii="Proxima Nova Rg" w:hAnsi="Proxima Nova Rg"/>
        </w:rPr>
      </w:pPr>
      <w:r w:rsidRPr="007C3ACD">
        <w:rPr>
          <w:rFonts w:ascii="Proxima Nova Rg" w:hAnsi="Proxima Nova Rg"/>
        </w:rPr>
        <w:t>We may update this Privacy Policy from time to time. The revised version will be posted on our website, and the date of the last update will be indicated at the beginning of the policy.</w:t>
      </w:r>
    </w:p>
    <w:p w14:paraId="484E920E" w14:textId="77777777" w:rsidR="00392514" w:rsidRPr="007C3ACD" w:rsidRDefault="00392514" w:rsidP="00392514">
      <w:pPr>
        <w:rPr>
          <w:rFonts w:ascii="Proxima Nova Rg" w:hAnsi="Proxima Nova Rg"/>
        </w:rPr>
      </w:pPr>
    </w:p>
    <w:p w14:paraId="09460A6A" w14:textId="77777777" w:rsidR="00392514" w:rsidRPr="007C3ACD" w:rsidRDefault="00392514" w:rsidP="00392514">
      <w:pPr>
        <w:rPr>
          <w:rFonts w:ascii="Proxima Nova Rg" w:hAnsi="Proxima Nova Rg"/>
          <w:b/>
        </w:rPr>
      </w:pPr>
      <w:r w:rsidRPr="007C3ACD">
        <w:rPr>
          <w:rFonts w:ascii="Proxima Nova Rg" w:hAnsi="Proxima Nova Rg"/>
          <w:b/>
        </w:rPr>
        <w:t>Contact Us</w:t>
      </w:r>
    </w:p>
    <w:p w14:paraId="5F0A4A7D" w14:textId="77777777" w:rsidR="00392514" w:rsidRPr="007C3ACD" w:rsidRDefault="00392514" w:rsidP="00392514">
      <w:pPr>
        <w:rPr>
          <w:rFonts w:ascii="Proxima Nova Rg" w:hAnsi="Proxima Nova Rg"/>
        </w:rPr>
      </w:pPr>
    </w:p>
    <w:p w14:paraId="28D89047" w14:textId="77777777" w:rsidR="00392514" w:rsidRPr="007C3ACD" w:rsidRDefault="00392514" w:rsidP="00392514">
      <w:pPr>
        <w:rPr>
          <w:rFonts w:ascii="Proxima Nova Rg" w:hAnsi="Proxima Nova Rg"/>
        </w:rPr>
      </w:pPr>
      <w:r w:rsidRPr="007C3ACD">
        <w:rPr>
          <w:rFonts w:ascii="Proxima Nova Rg" w:hAnsi="Proxima Nova Rg"/>
        </w:rPr>
        <w:t>If you have any questions or concerns about this Privacy Policy or your personal information, please contact us at 222 555 7777 or contact@horvathanalytics.com</w:t>
      </w:r>
    </w:p>
    <w:p w14:paraId="5072959B" w14:textId="77777777" w:rsidR="00392514" w:rsidRPr="007C3ACD" w:rsidRDefault="00392514" w:rsidP="00392514">
      <w:pPr>
        <w:rPr>
          <w:rFonts w:ascii="Proxima Nova Rg" w:hAnsi="Proxima Nova Rg"/>
        </w:rPr>
      </w:pPr>
    </w:p>
    <w:p w14:paraId="2D7272C9" w14:textId="56E23393" w:rsidR="00F02E65" w:rsidRDefault="00392514" w:rsidP="00392514">
      <w:r w:rsidRPr="007C3ACD">
        <w:rPr>
          <w:rFonts w:ascii="Proxima Nova Rg" w:hAnsi="Proxima Nova Rg"/>
          <w:i/>
        </w:rPr>
        <w:t>By using our website or services, you agree to the terms outlined in this Privacy Policy. Thank you for entrusting your data to Horvath Analytics.</w:t>
      </w:r>
    </w:p>
    <w:sectPr w:rsidR="00F02E65" w:rsidSect="0039251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panose1 w:val="02000506030000020004"/>
    <w:charset w:val="00"/>
    <w:family w:val="modern"/>
    <w:notTrueType/>
    <w:pitch w:val="variable"/>
    <w:sig w:usb0="A00002EF" w:usb1="5000E0FB" w:usb2="00000000" w:usb3="00000000" w:csb0="0000019F" w:csb1="00000000"/>
  </w:font>
  <w:font w:name="Calibri">
    <w:panose1 w:val="020F0502020204030204"/>
    <w:charset w:val="00"/>
    <w:family w:val="swiss"/>
    <w:pitch w:val="variable"/>
    <w:sig w:usb0="E4002EFF" w:usb1="C200247B" w:usb2="00000009" w:usb3="00000000" w:csb0="000001FF" w:csb1="00000000"/>
  </w:font>
  <w:font w:name="Proxima Nova Rg">
    <w:panose1 w:val="02000506030000020004"/>
    <w:charset w:val="00"/>
    <w:family w:val="modern"/>
    <w:notTrueType/>
    <w:pitch w:val="variable"/>
    <w:sig w:usb0="A00002EF" w:usb1="5000E0F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7C75"/>
    <w:multiLevelType w:val="multilevel"/>
    <w:tmpl w:val="D7880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935E5"/>
    <w:multiLevelType w:val="multilevel"/>
    <w:tmpl w:val="B1BC1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A87DD9"/>
    <w:multiLevelType w:val="multilevel"/>
    <w:tmpl w:val="887EE5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CAC14A2"/>
    <w:multiLevelType w:val="multilevel"/>
    <w:tmpl w:val="8902A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4894143">
    <w:abstractNumId w:val="0"/>
  </w:num>
  <w:num w:numId="2" w16cid:durableId="321736433">
    <w:abstractNumId w:val="1"/>
  </w:num>
  <w:num w:numId="3" w16cid:durableId="1094663970">
    <w:abstractNumId w:val="2"/>
  </w:num>
  <w:num w:numId="4" w16cid:durableId="1234895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14"/>
    <w:rsid w:val="00392514"/>
    <w:rsid w:val="00F02E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91DE"/>
  <w15:chartTrackingRefBased/>
  <w15:docId w15:val="{B089C078-B31C-406F-914E-2298B92B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Theme="minorHAnsi" w:hAnsi="Proxima Nova" w:cs="Proxima Nova"/>
        <w:sz w:val="24"/>
        <w:szCs w:val="24"/>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514"/>
    <w:pPr>
      <w:spacing w:after="0" w:line="276" w:lineRule="auto"/>
    </w:pPr>
    <w:rPr>
      <w:rFonts w:eastAsia="Proxima Nova"/>
      <w:lang w:val="en"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 Juan</dc:creator>
  <cp:keywords/>
  <dc:description/>
  <cp:lastModifiedBy>Ady Juan</cp:lastModifiedBy>
  <cp:revision>1</cp:revision>
  <dcterms:created xsi:type="dcterms:W3CDTF">2023-08-14T03:13:00Z</dcterms:created>
  <dcterms:modified xsi:type="dcterms:W3CDTF">2023-08-14T03:16:00Z</dcterms:modified>
</cp:coreProperties>
</file>