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6F77F233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proofErr w:type="spellStart"/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proofErr w:type="spellEnd"/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8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6460606B" w:rsidR="000B1682" w:rsidRPr="006128AF" w:rsidRDefault="00F130F1" w:rsidP="000B1682">
      <w:pPr>
        <w:spacing w:after="0"/>
        <w:ind w:right="41"/>
        <w:jc w:val="both"/>
        <w:rPr>
          <w:color w:val="2F3A3F"/>
          <w:sz w:val="26"/>
        </w:rPr>
      </w:pPr>
      <w:r>
        <w:rPr>
          <w:color w:val="2F3A3F"/>
          <w:sz w:val="26"/>
        </w:rPr>
        <w:t>S</w:t>
      </w:r>
      <w:r w:rsidRPr="00F130F1">
        <w:rPr>
          <w:color w:val="2F3A3F"/>
          <w:sz w:val="26"/>
        </w:rPr>
        <w:t>ou um profissional versátil e comprometido com uma sólida formação em Tecnologia da Informação,</w:t>
      </w:r>
      <w:r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 xml:space="preserve">tica. </w:t>
      </w:r>
      <w:r w:rsidRPr="00F130F1">
        <w:rPr>
          <w:color w:val="2F3A3F"/>
          <w:sz w:val="26"/>
        </w:rPr>
        <w:t xml:space="preserve">Estou em busca de uma oportunidade para me inserir no mercado de trabalho e progredir na área de Tecnologia da Informação, com foco em desenvolvimento </w:t>
      </w:r>
      <w:proofErr w:type="spellStart"/>
      <w:r w:rsidRPr="00F130F1">
        <w:rPr>
          <w:color w:val="2F3A3F"/>
          <w:sz w:val="26"/>
        </w:rPr>
        <w:t>backend</w:t>
      </w:r>
      <w:proofErr w:type="spellEnd"/>
      <w:r w:rsidRPr="00F130F1">
        <w:rPr>
          <w:color w:val="2F3A3F"/>
          <w:sz w:val="26"/>
        </w:rPr>
        <w:t>. Tenho uma personalidade discreta</w:t>
      </w:r>
      <w:r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Pr="00F130F1">
        <w:rPr>
          <w:color w:val="2F3A3F"/>
          <w:sz w:val="26"/>
        </w:rPr>
        <w:t xml:space="preserve"> estou determinado a aplicar e aprimorar minhas habilidades em desenvolvimento de software</w:t>
      </w:r>
      <w:r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>
        <w:rPr>
          <w:color w:val="2F3A3F"/>
          <w:sz w:val="26"/>
        </w:rPr>
        <w:t>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52D937F8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1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New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Value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49E85E5" w14:textId="25F39444" w:rsidR="00A57349" w:rsidRPr="00D44B49" w:rsidRDefault="00A57349" w:rsidP="00A57349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Atendente Loja de suplemento e produtos naturais (</w:t>
      </w:r>
      <w:proofErr w:type="spellStart"/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Pharmafit</w:t>
      </w:r>
      <w:proofErr w:type="spellEnd"/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)</w:t>
      </w:r>
    </w:p>
    <w:p w14:paraId="008386F9" w14:textId="7DB81364" w:rsid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>
        <w:rPr>
          <w:rFonts w:asciiTheme="minorHAnsi" w:hAnsiTheme="minorHAnsi" w:cstheme="minorHAnsi"/>
          <w:color w:val="2F3A3F"/>
          <w:sz w:val="26"/>
          <w:szCs w:val="26"/>
        </w:rPr>
        <w:t>10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50DDBDC5" w14:textId="68069D41" w:rsidR="00A57349" w:rsidRPr="006B4274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4306BD72" w14:textId="59E9CE55" w:rsidR="00A57349" w:rsidRP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Suporte Técnico de computadores, gestão geral da loja, incluindo reposição de produtos, atendimento ao cliente, operações de caixa e suporte em tarefas administrativas</w:t>
      </w:r>
      <w:r w:rsidRPr="00A57349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AEC8E7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="00770FB8">
        <w:rPr>
          <w:rFonts w:asciiTheme="minorHAnsi" w:hAnsiTheme="minorHAnsi" w:cstheme="minorHAnsi"/>
          <w:color w:val="2F3A3F"/>
          <w:sz w:val="26"/>
          <w:szCs w:val="26"/>
          <w:u w:val="single"/>
        </w:rPr>
        <w:t>12/2023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36B790D4" w:rsidR="00D44B49" w:rsidRPr="00F5507C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>
        <w:rPr>
          <w:rFonts w:asciiTheme="minorHAnsi" w:hAnsiTheme="minorHAnsi" w:cstheme="minorHAnsi"/>
          <w:color w:val="2F3A3F"/>
          <w:sz w:val="26"/>
          <w:szCs w:val="26"/>
        </w:rPr>
        <w:t>Encarregado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da sala da informática e manutenção de computadores e rede; auxílio à gestão escolar, gerenciamento de dados e sistema, 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lastRenderedPageBreak/>
        <w:t xml:space="preserve">desenvolvimento de scripts em Python para automação de tarefas, e habilidade em ferramentas digitais como Word, Excel, Google Drive, </w:t>
      </w:r>
      <w:proofErr w:type="spellStart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Canva</w:t>
      </w:r>
      <w:proofErr w:type="spellEnd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, </w:t>
      </w:r>
      <w:proofErr w:type="spellStart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photoshop</w:t>
      </w:r>
      <w:proofErr w:type="spellEnd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e Instagram.</w:t>
      </w: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538F1BB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Canva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, Terceirizado para empresas nacionais como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Smartfit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Bluefit</w:t>
      </w:r>
      <w:proofErr w:type="spellEnd"/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1BE2A00D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</w:t>
      </w:r>
      <w:r w:rsidR="00AC31D8">
        <w:rPr>
          <w:rFonts w:asciiTheme="minorHAnsi" w:hAnsiTheme="minorHAnsi" w:cstheme="minorHAnsi"/>
          <w:b/>
          <w:bCs/>
          <w:color w:val="2F3A3F"/>
          <w:sz w:val="26"/>
          <w:szCs w:val="26"/>
        </w:rPr>
        <w:t>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6D917F4E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D64B32" w:rsidRPr="00D64B32">
        <w:rPr>
          <w:rFonts w:asciiTheme="minorHAnsi" w:hAnsiTheme="minorHAnsi" w:cstheme="minorHAnsi"/>
          <w:color w:val="2F3A3F"/>
          <w:sz w:val="26"/>
          <w:szCs w:val="26"/>
        </w:rPr>
        <w:t>Especialista em manutenção de PCs, com forte experiência em formatação de Windows e Linux, remoção de vírus e limpeza de sistemas. Habilidades avançadas em montagem, desmontagem e manutenção física de computadores (hardware), assegurando desempenho e segurança otimizados. Experiência adicional em manutenção de redes de internet, incluindo configuração de modens e repetidores, garantindo conectividade e eficiência de rede.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7014A761" w14:textId="0EB9E691" w:rsidR="00495F3E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Conhecimento em Informática</w:t>
      </w:r>
      <w:r w:rsidR="00495F3E" w:rsidRPr="00A8383E">
        <w:rPr>
          <w:rFonts w:asciiTheme="minorHAnsi" w:hAnsiTheme="minorHAnsi" w:cstheme="minorHAnsi"/>
          <w:color w:val="2F3A3F"/>
          <w:sz w:val="26"/>
        </w:rPr>
        <w:t xml:space="preserve"> Windows e Linux</w:t>
      </w:r>
      <w:r w:rsidRPr="00A8383E">
        <w:rPr>
          <w:rFonts w:asciiTheme="minorHAnsi" w:hAnsiTheme="minorHAnsi" w:cstheme="minorHAnsi"/>
          <w:color w:val="2F3A3F"/>
          <w:sz w:val="26"/>
        </w:rPr>
        <w:t>;</w:t>
      </w:r>
    </w:p>
    <w:p w14:paraId="0CCEEFDE" w14:textId="3A5AC3DF" w:rsidR="00235F6F" w:rsidRPr="00A8383E" w:rsidRDefault="00235F6F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Mister Forquilha no ano de 2022 (concurso de beleza)</w:t>
      </w:r>
      <w:r w:rsidR="005F1074">
        <w:rPr>
          <w:rFonts w:asciiTheme="minorHAnsi" w:hAnsiTheme="minorHAnsi" w:cstheme="minorHAnsi"/>
          <w:color w:val="2F3A3F"/>
          <w:sz w:val="26"/>
        </w:rPr>
        <w:t>;</w:t>
      </w:r>
    </w:p>
    <w:p w14:paraId="077EA1E9" w14:textId="41D1A7E3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 Python, C, C++, MSQL, GCP</w:t>
      </w:r>
      <w:r w:rsidR="005F1074">
        <w:rPr>
          <w:rFonts w:asciiTheme="minorHAnsi" w:hAnsiTheme="minorHAnsi" w:cstheme="minorHAnsi"/>
          <w:color w:val="2F3A3F"/>
          <w:sz w:val="26"/>
        </w:rPr>
        <w:t>;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5FA54EBC" w14:textId="77777777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Edição de Foto e vídeo (Básico); </w:t>
      </w:r>
    </w:p>
    <w:p w14:paraId="65AD9757" w14:textId="445E1911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790F7448" w:rsidR="00886C68" w:rsidRPr="006B4274" w:rsidRDefault="00F55533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2</w:t>
      </w:r>
      <w:r w:rsidR="005F1074">
        <w:rPr>
          <w:rFonts w:asciiTheme="minorHAnsi" w:hAnsiTheme="minorHAnsi" w:cstheme="minorHAnsi"/>
          <w:color w:val="2F3A3F"/>
          <w:sz w:val="24"/>
        </w:rPr>
        <w:t>9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 w:rsidR="00AB43CD">
        <w:rPr>
          <w:rFonts w:asciiTheme="minorHAnsi" w:hAnsiTheme="minorHAnsi" w:cstheme="minorHAnsi"/>
          <w:color w:val="2F3A3F"/>
          <w:sz w:val="24"/>
        </w:rPr>
        <w:t>1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AB43CD">
        <w:rPr>
          <w:rFonts w:asciiTheme="minorHAnsi" w:hAnsiTheme="minorHAnsi" w:cstheme="minorHAnsi"/>
          <w:color w:val="2F3A3F"/>
          <w:sz w:val="24"/>
        </w:rPr>
        <w:t>4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3335C6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13636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335C6"/>
    <w:rsid w:val="00347594"/>
    <w:rsid w:val="00370475"/>
    <w:rsid w:val="003E74F4"/>
    <w:rsid w:val="003E78DC"/>
    <w:rsid w:val="00495523"/>
    <w:rsid w:val="00495F3E"/>
    <w:rsid w:val="005446C8"/>
    <w:rsid w:val="00567EBB"/>
    <w:rsid w:val="00593AC4"/>
    <w:rsid w:val="005C407C"/>
    <w:rsid w:val="005E5335"/>
    <w:rsid w:val="005F1074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0FB8"/>
    <w:rsid w:val="00777BCD"/>
    <w:rsid w:val="007D606F"/>
    <w:rsid w:val="008209F8"/>
    <w:rsid w:val="00886C68"/>
    <w:rsid w:val="008A2CE5"/>
    <w:rsid w:val="008D5C9C"/>
    <w:rsid w:val="008F282B"/>
    <w:rsid w:val="0096418B"/>
    <w:rsid w:val="00A57349"/>
    <w:rsid w:val="00A8383E"/>
    <w:rsid w:val="00A900DF"/>
    <w:rsid w:val="00AB43CD"/>
    <w:rsid w:val="00AC31D8"/>
    <w:rsid w:val="00B5582A"/>
    <w:rsid w:val="00BC672F"/>
    <w:rsid w:val="00BF2AD5"/>
    <w:rsid w:val="00C1526F"/>
    <w:rsid w:val="00C544CE"/>
    <w:rsid w:val="00C64B50"/>
    <w:rsid w:val="00CC3993"/>
    <w:rsid w:val="00CC7C00"/>
    <w:rsid w:val="00D05078"/>
    <w:rsid w:val="00D2794B"/>
    <w:rsid w:val="00D44B49"/>
    <w:rsid w:val="00D64B32"/>
    <w:rsid w:val="00D80320"/>
    <w:rsid w:val="00D9711A"/>
    <w:rsid w:val="00DA1980"/>
    <w:rsid w:val="00E07A8C"/>
    <w:rsid w:val="00E50E32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44614"/>
    <w:rsid w:val="00F475BF"/>
    <w:rsid w:val="00F51DA7"/>
    <w:rsid w:val="00F5507C"/>
    <w:rsid w:val="00F55533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rlositaloo/carlositaloo/blob/main/Curr%C3%ADculo/Certificados/Certificado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ITALO DE SOUSA</cp:lastModifiedBy>
  <cp:revision>48</cp:revision>
  <cp:lastPrinted>2024-01-30T01:07:00Z</cp:lastPrinted>
  <dcterms:created xsi:type="dcterms:W3CDTF">2021-09-22T15:29:00Z</dcterms:created>
  <dcterms:modified xsi:type="dcterms:W3CDTF">2024-01-30T02:29:00Z</dcterms:modified>
</cp:coreProperties>
</file>