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96" w:rsidRPr="00312596" w:rsidRDefault="00312596" w:rsidP="00312596">
      <w:pPr>
        <w:pStyle w:val="SemEspaamento"/>
        <w:ind w:firstLine="708"/>
        <w:jc w:val="both"/>
        <w:rPr>
          <w:rFonts w:ascii="Arial" w:hAnsi="Arial" w:cs="Arial"/>
          <w:b/>
        </w:rPr>
      </w:pPr>
      <w:r w:rsidRPr="00312596">
        <w:rPr>
          <w:rFonts w:ascii="Arial" w:hAnsi="Arial" w:cs="Arial"/>
          <w:b/>
        </w:rPr>
        <w:t xml:space="preserve">Projeto EC208 – Arquiteturas de Computadores II </w:t>
      </w:r>
    </w:p>
    <w:p w:rsidR="00312596" w:rsidRDefault="00312596" w:rsidP="00312596">
      <w:pPr>
        <w:pStyle w:val="SemEspaamento"/>
        <w:ind w:firstLine="708"/>
        <w:jc w:val="both"/>
        <w:rPr>
          <w:rFonts w:ascii="Arial" w:hAnsi="Arial" w:cs="Arial"/>
        </w:rPr>
      </w:pPr>
    </w:p>
    <w:p w:rsidR="00A11671" w:rsidRPr="00A11671" w:rsidRDefault="00A11671" w:rsidP="00A11671">
      <w:pPr>
        <w:pStyle w:val="SemEspaamento"/>
        <w:ind w:firstLine="708"/>
        <w:jc w:val="both"/>
        <w:rPr>
          <w:rFonts w:ascii="Arial" w:hAnsi="Arial" w:cs="Arial"/>
          <w:b/>
        </w:rPr>
      </w:pPr>
      <w:r w:rsidRPr="00A11671">
        <w:rPr>
          <w:rFonts w:ascii="Arial" w:hAnsi="Arial" w:cs="Arial"/>
          <w:b/>
        </w:rPr>
        <w:t>Carlos Bryan</w:t>
      </w:r>
      <w:r>
        <w:rPr>
          <w:rFonts w:ascii="Arial" w:hAnsi="Arial" w:cs="Arial"/>
          <w:b/>
        </w:rPr>
        <w:t xml:space="preserve"> Andrade de Paiva</w:t>
      </w:r>
    </w:p>
    <w:p w:rsidR="00A11671" w:rsidRPr="00A11671" w:rsidRDefault="00A11671" w:rsidP="00312596">
      <w:pPr>
        <w:pStyle w:val="SemEspaamento"/>
        <w:ind w:firstLine="708"/>
        <w:jc w:val="both"/>
        <w:rPr>
          <w:rFonts w:ascii="Arial" w:hAnsi="Arial" w:cs="Arial"/>
          <w:b/>
        </w:rPr>
      </w:pPr>
      <w:r w:rsidRPr="00A11671">
        <w:rPr>
          <w:rFonts w:ascii="Arial" w:hAnsi="Arial" w:cs="Arial"/>
          <w:b/>
        </w:rPr>
        <w:t>Carlos Henrique Jacinto</w:t>
      </w:r>
    </w:p>
    <w:p w:rsidR="00A11671" w:rsidRPr="00A11671" w:rsidRDefault="00A11671" w:rsidP="00312596">
      <w:pPr>
        <w:pStyle w:val="SemEspaamento"/>
        <w:ind w:firstLine="708"/>
        <w:jc w:val="both"/>
        <w:rPr>
          <w:rFonts w:ascii="Arial" w:hAnsi="Arial" w:cs="Arial"/>
          <w:b/>
        </w:rPr>
      </w:pPr>
      <w:r w:rsidRPr="00A11671">
        <w:rPr>
          <w:rFonts w:ascii="Arial" w:hAnsi="Arial" w:cs="Arial"/>
          <w:b/>
        </w:rPr>
        <w:t>Daniel Liz Fonseca Castro Borges</w:t>
      </w:r>
    </w:p>
    <w:p w:rsidR="00A11671" w:rsidRPr="00A11671" w:rsidRDefault="00A11671" w:rsidP="00312596">
      <w:pPr>
        <w:pStyle w:val="SemEspaamento"/>
        <w:ind w:firstLine="708"/>
        <w:jc w:val="both"/>
        <w:rPr>
          <w:rFonts w:ascii="Arial" w:hAnsi="Arial" w:cs="Arial"/>
          <w:b/>
        </w:rPr>
      </w:pPr>
      <w:r w:rsidRPr="00A11671">
        <w:rPr>
          <w:rFonts w:ascii="Arial" w:hAnsi="Arial" w:cs="Arial"/>
          <w:b/>
        </w:rPr>
        <w:t xml:space="preserve">Jonathan </w:t>
      </w:r>
      <w:proofErr w:type="spellStart"/>
      <w:r w:rsidRPr="00A11671">
        <w:rPr>
          <w:rFonts w:ascii="Arial" w:hAnsi="Arial" w:cs="Arial"/>
          <w:b/>
        </w:rPr>
        <w:t>Brendon</w:t>
      </w:r>
      <w:proofErr w:type="spellEnd"/>
      <w:r w:rsidRPr="00A11671">
        <w:rPr>
          <w:rFonts w:ascii="Arial" w:hAnsi="Arial" w:cs="Arial"/>
          <w:b/>
        </w:rPr>
        <w:t xml:space="preserve"> Eugênio </w:t>
      </w:r>
    </w:p>
    <w:p w:rsidR="00A11671" w:rsidRPr="00A11671" w:rsidRDefault="00A11671" w:rsidP="00312596">
      <w:pPr>
        <w:pStyle w:val="SemEspaamento"/>
        <w:ind w:firstLine="708"/>
        <w:jc w:val="both"/>
        <w:rPr>
          <w:rFonts w:ascii="Arial" w:hAnsi="Arial" w:cs="Arial"/>
          <w:b/>
        </w:rPr>
      </w:pPr>
      <w:r w:rsidRPr="00A11671">
        <w:rPr>
          <w:rFonts w:ascii="Arial" w:hAnsi="Arial" w:cs="Arial"/>
          <w:b/>
        </w:rPr>
        <w:t>Pedro Henrique Carvalho Alves</w:t>
      </w:r>
    </w:p>
    <w:p w:rsidR="00A11671" w:rsidRDefault="00A11671" w:rsidP="00312596">
      <w:pPr>
        <w:pStyle w:val="SemEspaamento"/>
        <w:ind w:firstLine="708"/>
        <w:jc w:val="both"/>
        <w:rPr>
          <w:rFonts w:ascii="Arial" w:hAnsi="Arial" w:cs="Arial"/>
        </w:rPr>
      </w:pPr>
    </w:p>
    <w:p w:rsidR="00312596" w:rsidRDefault="00312596" w:rsidP="00991748">
      <w:pPr>
        <w:pStyle w:val="SemEspaamento"/>
        <w:jc w:val="both"/>
        <w:rPr>
          <w:rFonts w:ascii="Arial" w:hAnsi="Arial" w:cs="Arial"/>
        </w:rPr>
      </w:pPr>
      <w:r w:rsidRPr="00312596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instruções terão 16 bits cada. 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</w:p>
    <w:p w:rsidR="00312596" w:rsidRDefault="00312596" w:rsidP="00991748">
      <w:pPr>
        <w:pStyle w:val="SemEspaamento"/>
        <w:jc w:val="both"/>
        <w:rPr>
          <w:rFonts w:ascii="Arial" w:hAnsi="Arial" w:cs="Arial"/>
        </w:rPr>
      </w:pPr>
      <w:r w:rsidRPr="00312596">
        <w:rPr>
          <w:rFonts w:ascii="Arial" w:hAnsi="Arial" w:cs="Arial"/>
        </w:rPr>
        <w:t xml:space="preserve">Os </w:t>
      </w:r>
      <w:proofErr w:type="gramStart"/>
      <w:r w:rsidRPr="00312596">
        <w:rPr>
          <w:rFonts w:ascii="Arial" w:hAnsi="Arial" w:cs="Arial"/>
        </w:rPr>
        <w:t>4</w:t>
      </w:r>
      <w:proofErr w:type="gramEnd"/>
      <w:r w:rsidRPr="00312596">
        <w:rPr>
          <w:rFonts w:ascii="Arial" w:hAnsi="Arial" w:cs="Arial"/>
        </w:rPr>
        <w:t xml:space="preserve"> primeiros bits indi</w:t>
      </w:r>
      <w:r>
        <w:rPr>
          <w:rFonts w:ascii="Arial" w:hAnsi="Arial" w:cs="Arial"/>
        </w:rPr>
        <w:t>cam a operação a ser realizada: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Load</w:t>
      </w:r>
      <w:proofErr w:type="spellEnd"/>
      <w:r>
        <w:rPr>
          <w:rFonts w:ascii="Arial" w:hAnsi="Arial" w:cs="Arial"/>
        </w:rPr>
        <w:t xml:space="preserve"> -&gt; 0100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 xml:space="preserve"> -&gt; 0101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-Soma -&gt; 0000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-Subtração -&gt; 0001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-Multiplicação - &gt; 0010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-Divisão - &gt; 0011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indicação do tipo de operação, os próximos bits dependem da operação escolhida, caso seja: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 xml:space="preserve">, os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bits posteriores indicarão o local na memória onde o valor será armazenado, e os outros 6 bits indicam o valor a ser inserido.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Load</w:t>
      </w:r>
      <w:proofErr w:type="spellEnd"/>
      <w:r>
        <w:rPr>
          <w:rFonts w:ascii="Arial" w:hAnsi="Arial" w:cs="Arial"/>
        </w:rPr>
        <w:t xml:space="preserve">, os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bits posteriores indicarão o registrador onde o valor será armazenado temporariamente, e os outros 6 bits, a linha do arquivo da memória onde o valor será buscado.</w:t>
      </w:r>
    </w:p>
    <w:p w:rsidR="000C26F0" w:rsidRDefault="000C26F0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Operações Aritméticas (soma, subtração, multiplicação e divisão), os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bits posteriores indicam </w:t>
      </w:r>
      <w:r w:rsidR="00BC535C">
        <w:rPr>
          <w:rFonts w:ascii="Arial" w:hAnsi="Arial" w:cs="Arial"/>
        </w:rPr>
        <w:t>o primeiro registrador utilizado na operação, e os 6 bits finais, o segundo registrador.</w:t>
      </w:r>
    </w:p>
    <w:p w:rsidR="00312596" w:rsidRDefault="00312596" w:rsidP="00991748">
      <w:pPr>
        <w:pStyle w:val="SemEspaamento"/>
        <w:ind w:firstLine="708"/>
        <w:jc w:val="both"/>
        <w:rPr>
          <w:rFonts w:ascii="Arial" w:hAnsi="Arial" w:cs="Arial"/>
        </w:rPr>
      </w:pPr>
    </w:p>
    <w:p w:rsidR="00BC535C" w:rsidRDefault="00BC535C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um caso específico para a operação </w:t>
      </w:r>
      <w:proofErr w:type="spellStart"/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 xml:space="preserve">, caso os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bits finais da instrução sejam 1 (111111) o qual indica que deverá salvar o va</w:t>
      </w:r>
      <w:r w:rsidR="00734E31">
        <w:rPr>
          <w:rFonts w:ascii="Arial" w:hAnsi="Arial" w:cs="Arial"/>
        </w:rPr>
        <w:t xml:space="preserve">lor do registrador c na memória, no local indicado pelos 6 bits anteriores </w:t>
      </w:r>
      <w:r w:rsidR="007A7B52">
        <w:rPr>
          <w:rFonts w:ascii="Arial" w:hAnsi="Arial" w:cs="Arial"/>
        </w:rPr>
        <w:t>(segundo conjunto de bits).</w:t>
      </w:r>
    </w:p>
    <w:p w:rsidR="000878AA" w:rsidRDefault="00BC535C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878AA">
        <w:rPr>
          <w:rFonts w:ascii="Arial" w:hAnsi="Arial" w:cs="Arial"/>
        </w:rPr>
        <w:t xml:space="preserve">As instruções serão salvas no arquivo “instru.txt”, e a memória será o arquivo “memoria.txt”. </w:t>
      </w:r>
      <w:r w:rsidR="005A78AE">
        <w:rPr>
          <w:rFonts w:ascii="Arial" w:hAnsi="Arial" w:cs="Arial"/>
        </w:rPr>
        <w:t>A arquitetura desen</w:t>
      </w:r>
      <w:r w:rsidR="008906F6">
        <w:rPr>
          <w:rFonts w:ascii="Arial" w:hAnsi="Arial" w:cs="Arial"/>
        </w:rPr>
        <w:t xml:space="preserve">volvida possui </w:t>
      </w:r>
      <w:proofErr w:type="gramStart"/>
      <w:r w:rsidR="008906F6">
        <w:rPr>
          <w:rFonts w:ascii="Arial" w:hAnsi="Arial" w:cs="Arial"/>
        </w:rPr>
        <w:t>5</w:t>
      </w:r>
      <w:proofErr w:type="gramEnd"/>
      <w:r w:rsidR="008906F6">
        <w:rPr>
          <w:rFonts w:ascii="Arial" w:hAnsi="Arial" w:cs="Arial"/>
        </w:rPr>
        <w:t xml:space="preserve"> registradores e um </w:t>
      </w:r>
      <w:proofErr w:type="spellStart"/>
      <w:r w:rsidR="008906F6">
        <w:rPr>
          <w:rFonts w:ascii="Arial" w:hAnsi="Arial" w:cs="Arial"/>
        </w:rPr>
        <w:t>Program</w:t>
      </w:r>
      <w:proofErr w:type="spellEnd"/>
      <w:r w:rsidR="008906F6">
        <w:rPr>
          <w:rFonts w:ascii="Arial" w:hAnsi="Arial" w:cs="Arial"/>
        </w:rPr>
        <w:t xml:space="preserve"> </w:t>
      </w:r>
      <w:proofErr w:type="spellStart"/>
      <w:r w:rsidR="008906F6">
        <w:rPr>
          <w:rFonts w:ascii="Arial" w:hAnsi="Arial" w:cs="Arial"/>
        </w:rPr>
        <w:t>Counter</w:t>
      </w:r>
      <w:proofErr w:type="spellEnd"/>
      <w:r w:rsidR="008906F6">
        <w:rPr>
          <w:rFonts w:ascii="Arial" w:hAnsi="Arial" w:cs="Arial"/>
        </w:rPr>
        <w:t xml:space="preserve"> (</w:t>
      </w:r>
      <w:proofErr w:type="spellStart"/>
      <w:r w:rsidR="008906F6">
        <w:rPr>
          <w:rFonts w:ascii="Arial" w:hAnsi="Arial" w:cs="Arial"/>
        </w:rPr>
        <w:t>pc</w:t>
      </w:r>
      <w:proofErr w:type="spellEnd"/>
      <w:r w:rsidR="008906F6">
        <w:rPr>
          <w:rFonts w:ascii="Arial" w:hAnsi="Arial" w:cs="Arial"/>
        </w:rPr>
        <w:t>), que indica o número da instrução a ser executada.</w:t>
      </w:r>
    </w:p>
    <w:p w:rsidR="00A47618" w:rsidRDefault="00B27380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executar a instrução </w:t>
      </w:r>
      <w:proofErr w:type="spellStart"/>
      <w:r>
        <w:rPr>
          <w:rFonts w:ascii="Arial" w:hAnsi="Arial" w:cs="Arial"/>
        </w:rPr>
        <w:t>Load</w:t>
      </w:r>
      <w:proofErr w:type="spellEnd"/>
      <w:r>
        <w:rPr>
          <w:rFonts w:ascii="Arial" w:hAnsi="Arial" w:cs="Arial"/>
        </w:rPr>
        <w:t>, antes de buscar o valor na memória, é verificado se o valor procurado está disponível na memória cache. Se o valor for encontrado, o programa pega o valor direto da cache e incrementa a variável cache hit, senão, a cache busca o valor na memória, e armazena o valor juntamente com um conjunto de valores próximos ao endereço do valor buscado na memória e incrementa o valor da variável cache miss.</w:t>
      </w:r>
    </w:p>
    <w:p w:rsidR="00312596" w:rsidRDefault="00664172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memória cache projetada possui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bits de índice resultando em 16 blocos, e 2 bits de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>, resultando em 4 palavras por bloco.</w:t>
      </w:r>
    </w:p>
    <w:p w:rsidR="00443171" w:rsidRDefault="00443171" w:rsidP="00991748">
      <w:pPr>
        <w:pStyle w:val="SemEspaamento"/>
        <w:ind w:firstLine="708"/>
        <w:jc w:val="both"/>
        <w:rPr>
          <w:rFonts w:ascii="Arial" w:hAnsi="Arial" w:cs="Arial"/>
        </w:rPr>
      </w:pPr>
      <w:r w:rsidRPr="00443171">
        <w:rPr>
          <w:rFonts w:ascii="Arial" w:hAnsi="Arial" w:cs="Arial"/>
        </w:rPr>
        <w:t>O controle dos dados buscados na memória</w:t>
      </w:r>
      <w:r w:rsidR="00312596">
        <w:rPr>
          <w:rFonts w:ascii="Arial" w:hAnsi="Arial" w:cs="Arial"/>
        </w:rPr>
        <w:t xml:space="preserve"> principal</w:t>
      </w:r>
      <w:r w:rsidRPr="00443171">
        <w:rPr>
          <w:rFonts w:ascii="Arial" w:hAnsi="Arial" w:cs="Arial"/>
        </w:rPr>
        <w:t xml:space="preserve"> </w:t>
      </w:r>
      <w:r w:rsidR="00312596">
        <w:rPr>
          <w:rFonts w:ascii="Arial" w:hAnsi="Arial" w:cs="Arial"/>
        </w:rPr>
        <w:t xml:space="preserve">para a memória cache </w:t>
      </w:r>
      <w:r w:rsidRPr="00443171">
        <w:rPr>
          <w:rFonts w:ascii="Arial" w:hAnsi="Arial" w:cs="Arial"/>
        </w:rPr>
        <w:t xml:space="preserve">é feito através de uma matriz </w:t>
      </w:r>
      <w:r w:rsidR="00E91CFC">
        <w:rPr>
          <w:rFonts w:ascii="Arial" w:hAnsi="Arial" w:cs="Arial"/>
        </w:rPr>
        <w:t xml:space="preserve">16x4 (16 linhas e </w:t>
      </w:r>
      <w:proofErr w:type="gramStart"/>
      <w:r w:rsidR="00E91CFC">
        <w:rPr>
          <w:rFonts w:ascii="Arial" w:hAnsi="Arial" w:cs="Arial"/>
        </w:rPr>
        <w:t>4</w:t>
      </w:r>
      <w:proofErr w:type="gramEnd"/>
      <w:r w:rsidR="00E91CFC">
        <w:rPr>
          <w:rFonts w:ascii="Arial" w:hAnsi="Arial" w:cs="Arial"/>
        </w:rPr>
        <w:t xml:space="preserve"> colunas), onde as colunas represe</w:t>
      </w:r>
      <w:r w:rsidR="00416D83">
        <w:rPr>
          <w:rFonts w:ascii="Arial" w:hAnsi="Arial" w:cs="Arial"/>
        </w:rPr>
        <w:t>ntam o índice, bit de validação</w:t>
      </w:r>
      <w:r w:rsidR="007A7B52">
        <w:rPr>
          <w:rFonts w:ascii="Arial" w:hAnsi="Arial" w:cs="Arial"/>
        </w:rPr>
        <w:t xml:space="preserve">, </w:t>
      </w:r>
      <w:proofErr w:type="spellStart"/>
      <w:r w:rsidR="007A7B52">
        <w:rPr>
          <w:rFonts w:ascii="Arial" w:hAnsi="Arial" w:cs="Arial"/>
        </w:rPr>
        <w:t>tag</w:t>
      </w:r>
      <w:proofErr w:type="spellEnd"/>
      <w:r w:rsidR="007A7B52">
        <w:rPr>
          <w:rFonts w:ascii="Arial" w:hAnsi="Arial" w:cs="Arial"/>
        </w:rPr>
        <w:t xml:space="preserve"> e dado. Para manter-se a coerência de cache, toda vez que é realizada a operação </w:t>
      </w:r>
      <w:proofErr w:type="spellStart"/>
      <w:r w:rsidR="007A7B52">
        <w:rPr>
          <w:rFonts w:ascii="Arial" w:hAnsi="Arial" w:cs="Arial"/>
        </w:rPr>
        <w:t>Store</w:t>
      </w:r>
      <w:proofErr w:type="spellEnd"/>
      <w:r w:rsidR="007A7B52">
        <w:rPr>
          <w:rFonts w:ascii="Arial" w:hAnsi="Arial" w:cs="Arial"/>
        </w:rPr>
        <w:t xml:space="preserve">, verifica-se se o respectivo </w:t>
      </w:r>
      <w:r w:rsidR="00963346">
        <w:rPr>
          <w:rFonts w:ascii="Arial" w:hAnsi="Arial" w:cs="Arial"/>
        </w:rPr>
        <w:t>valor da memória principal está contido na memória cache e se estiver ele é atualizado também na memória cache.</w:t>
      </w:r>
    </w:p>
    <w:p w:rsidR="009946CC" w:rsidRDefault="00BD719F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Abaixo, a tabela exemplifica como a memória cache está sendo representada no código.</w:t>
      </w:r>
    </w:p>
    <w:p w:rsidR="009D1BCF" w:rsidRDefault="009D1BCF" w:rsidP="00991748">
      <w:pPr>
        <w:pStyle w:val="SemEspaamento"/>
        <w:ind w:firstLine="708"/>
        <w:jc w:val="both"/>
        <w:rPr>
          <w:rFonts w:ascii="Arial" w:hAnsi="Arial" w:cs="Arial"/>
        </w:rPr>
      </w:pPr>
    </w:p>
    <w:p w:rsidR="009D1BCF" w:rsidRDefault="009D1BCF" w:rsidP="00991748">
      <w:pPr>
        <w:pStyle w:val="SemEspaamento"/>
        <w:ind w:firstLine="708"/>
        <w:jc w:val="both"/>
        <w:rPr>
          <w:rFonts w:ascii="Arial" w:hAnsi="Arial" w:cs="Arial"/>
        </w:rPr>
      </w:pPr>
      <w:bookmarkStart w:id="0" w:name="_GoBack"/>
      <w:bookmarkEnd w:id="0"/>
    </w:p>
    <w:p w:rsidR="009946CC" w:rsidRDefault="009946CC" w:rsidP="00991748">
      <w:pPr>
        <w:pStyle w:val="SemEspaamento"/>
        <w:ind w:firstLine="708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9946CC" w:rsidTr="009946CC">
        <w:tc>
          <w:tcPr>
            <w:tcW w:w="2161" w:type="dxa"/>
          </w:tcPr>
          <w:p w:rsidR="009946CC" w:rsidRDefault="009946C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Índice</w:t>
            </w:r>
          </w:p>
        </w:tc>
        <w:tc>
          <w:tcPr>
            <w:tcW w:w="2161" w:type="dxa"/>
          </w:tcPr>
          <w:p w:rsidR="009946CC" w:rsidRDefault="009946C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</w:t>
            </w:r>
          </w:p>
        </w:tc>
        <w:tc>
          <w:tcPr>
            <w:tcW w:w="2161" w:type="dxa"/>
          </w:tcPr>
          <w:p w:rsidR="009946CC" w:rsidRDefault="009946C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</w:p>
        </w:tc>
        <w:tc>
          <w:tcPr>
            <w:tcW w:w="2161" w:type="dxa"/>
          </w:tcPr>
          <w:p w:rsidR="009946CC" w:rsidRDefault="009946C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</w:tr>
      <w:tr w:rsidR="009946CC" w:rsidTr="009946CC">
        <w:tc>
          <w:tcPr>
            <w:tcW w:w="2161" w:type="dxa"/>
          </w:tcPr>
          <w:p w:rsidR="009946CC" w:rsidRDefault="0008470C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161" w:type="dxa"/>
          </w:tcPr>
          <w:p w:rsidR="009946CC" w:rsidRDefault="00FD79F0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161" w:type="dxa"/>
          </w:tcPr>
          <w:p w:rsidR="009946CC" w:rsidRDefault="00B671C3" w:rsidP="00991748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</w:tbl>
    <w:p w:rsidR="009946CC" w:rsidRPr="00443171" w:rsidRDefault="009946CC" w:rsidP="00991748">
      <w:pPr>
        <w:pStyle w:val="SemEspaamento"/>
        <w:ind w:firstLine="708"/>
        <w:jc w:val="both"/>
        <w:rPr>
          <w:rFonts w:ascii="Arial" w:hAnsi="Arial" w:cs="Arial"/>
        </w:rPr>
      </w:pPr>
    </w:p>
    <w:p w:rsidR="00443171" w:rsidRDefault="00BD719F" w:rsidP="0099174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Considerando que a cache já está carregada conforme a tabela acima, </w:t>
      </w:r>
      <w:r>
        <w:rPr>
          <w:rFonts w:ascii="Arial" w:hAnsi="Arial" w:cs="Arial"/>
        </w:rPr>
        <w:t>as operações abaixo serão exemplificadas:</w:t>
      </w:r>
    </w:p>
    <w:p w:rsidR="00BD719F" w:rsidRDefault="00BD719F" w:rsidP="0099174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0100 000000 110010</w:t>
      </w:r>
    </w:p>
    <w:p w:rsidR="00BD719F" w:rsidRDefault="00BD719F" w:rsidP="0099174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0100 000001 111111</w:t>
      </w:r>
    </w:p>
    <w:p w:rsidR="00BD719F" w:rsidRDefault="00BD719F" w:rsidP="0099174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0000 000000 000001</w:t>
      </w:r>
    </w:p>
    <w:p w:rsidR="00BD719F" w:rsidRDefault="00BD719F" w:rsidP="0099174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0101 000100 111111</w:t>
      </w:r>
    </w:p>
    <w:p w:rsidR="003F50A9" w:rsidRPr="003F50A9" w:rsidRDefault="00496847" w:rsidP="00991748">
      <w:pPr>
        <w:pStyle w:val="SemEspaamento"/>
        <w:jc w:val="both"/>
        <w:rPr>
          <w:rFonts w:ascii="Arial" w:hAnsi="Arial" w:cs="Arial"/>
        </w:rPr>
      </w:pPr>
      <w:r>
        <w:tab/>
      </w:r>
      <w:r w:rsidRPr="003F50A9">
        <w:rPr>
          <w:rFonts w:ascii="Arial" w:hAnsi="Arial" w:cs="Arial"/>
        </w:rPr>
        <w:t>A primeira linha carregará o registrador A</w:t>
      </w:r>
      <w:r w:rsidR="00676AB1">
        <w:rPr>
          <w:rFonts w:ascii="Arial" w:hAnsi="Arial" w:cs="Arial"/>
        </w:rPr>
        <w:t>,</w:t>
      </w:r>
      <w:r w:rsidRPr="003F50A9">
        <w:rPr>
          <w:rFonts w:ascii="Arial" w:hAnsi="Arial" w:cs="Arial"/>
        </w:rPr>
        <w:t xml:space="preserve"> com o valor correspondente ao endereço 110010 (</w:t>
      </w:r>
      <w:r w:rsidR="003F50A9" w:rsidRPr="003F50A9">
        <w:rPr>
          <w:rFonts w:ascii="Arial" w:hAnsi="Arial" w:cs="Arial"/>
        </w:rPr>
        <w:t xml:space="preserve">linha 25). Quando o valor for buscado, como ele já está na cache, não será necessário o acesso à memória principal. </w:t>
      </w:r>
    </w:p>
    <w:p w:rsidR="003F50A9" w:rsidRDefault="003F50A9" w:rsidP="00991748">
      <w:pPr>
        <w:pStyle w:val="SemEspaamento"/>
        <w:ind w:firstLine="708"/>
        <w:jc w:val="both"/>
        <w:rPr>
          <w:rFonts w:ascii="Arial" w:hAnsi="Arial" w:cs="Arial"/>
        </w:rPr>
      </w:pPr>
      <w:r w:rsidRPr="003F50A9">
        <w:rPr>
          <w:rFonts w:ascii="Arial" w:hAnsi="Arial" w:cs="Arial"/>
        </w:rPr>
        <w:t>O mesmo ocorre na segunda instrução</w:t>
      </w:r>
      <w:r>
        <w:rPr>
          <w:rFonts w:ascii="Arial" w:hAnsi="Arial" w:cs="Arial"/>
        </w:rPr>
        <w:t xml:space="preserve">, que carrega o registrador B, com o valor correspondente ao endereço 111111 (63). </w:t>
      </w:r>
    </w:p>
    <w:p w:rsidR="00EC1A76" w:rsidRDefault="00EC1A76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terceira instrução somará o valor dos registradores A e B, armazenando o resultado no registrador C.</w:t>
      </w:r>
    </w:p>
    <w:p w:rsidR="004624BB" w:rsidRDefault="004624BB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quarta instrução salvará o valor do registrador C na linha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da memória, e verificará se a memória cache contém o valor correspondente à linha 4 e atualizará os dados da memória cache.</w:t>
      </w:r>
    </w:p>
    <w:p w:rsidR="00BC1492" w:rsidRDefault="00BC1492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exemplo acim</w:t>
      </w:r>
      <w:r w:rsidR="00EB664A">
        <w:rPr>
          <w:rFonts w:ascii="Arial" w:hAnsi="Arial" w:cs="Arial"/>
        </w:rPr>
        <w:t xml:space="preserve">a, obteve-se 100% de cache hit, ou seja, as duas instruções de </w:t>
      </w:r>
      <w:proofErr w:type="spellStart"/>
      <w:r w:rsidR="00EB664A">
        <w:rPr>
          <w:rFonts w:ascii="Arial" w:hAnsi="Arial" w:cs="Arial"/>
        </w:rPr>
        <w:t>Load</w:t>
      </w:r>
      <w:proofErr w:type="spellEnd"/>
      <w:r w:rsidR="00EB664A">
        <w:rPr>
          <w:rFonts w:ascii="Arial" w:hAnsi="Arial" w:cs="Arial"/>
        </w:rPr>
        <w:t xml:space="preserve"> encontraram o valor na cache</w:t>
      </w:r>
      <w:r>
        <w:rPr>
          <w:rFonts w:ascii="Arial" w:hAnsi="Arial" w:cs="Arial"/>
        </w:rPr>
        <w:t xml:space="preserve">. </w:t>
      </w:r>
    </w:p>
    <w:p w:rsidR="008C1BBC" w:rsidRDefault="008C1BBC" w:rsidP="00991748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figura abaixo exemplifica a Arquitetura descrita:</w:t>
      </w:r>
    </w:p>
    <w:p w:rsidR="008C1BBC" w:rsidRDefault="008C1BBC" w:rsidP="00991748">
      <w:pPr>
        <w:pStyle w:val="SemEspaamento"/>
        <w:ind w:firstLine="708"/>
        <w:jc w:val="both"/>
        <w:rPr>
          <w:rFonts w:ascii="Arial" w:hAnsi="Arial" w:cs="Arial"/>
        </w:rPr>
      </w:pPr>
    </w:p>
    <w:p w:rsidR="008C1BBC" w:rsidRPr="003F50A9" w:rsidRDefault="008C1BBC" w:rsidP="008C1BBC">
      <w:pPr>
        <w:pStyle w:val="SemEspaamento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1021C570" wp14:editId="7AA01853">
            <wp:extent cx="5483767" cy="2279650"/>
            <wp:effectExtent l="0" t="0" r="3175" b="6350"/>
            <wp:docPr id="2" name="Imagem 2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25" cy="22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BBC" w:rsidRPr="003F5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71"/>
    <w:rsid w:val="000759D2"/>
    <w:rsid w:val="0008470C"/>
    <w:rsid w:val="000878AA"/>
    <w:rsid w:val="000C26F0"/>
    <w:rsid w:val="00312596"/>
    <w:rsid w:val="003F50A9"/>
    <w:rsid w:val="00416D83"/>
    <w:rsid w:val="00443171"/>
    <w:rsid w:val="004624BB"/>
    <w:rsid w:val="00496847"/>
    <w:rsid w:val="005A78AE"/>
    <w:rsid w:val="00664172"/>
    <w:rsid w:val="00676AB1"/>
    <w:rsid w:val="006B4D1E"/>
    <w:rsid w:val="00734E31"/>
    <w:rsid w:val="007A7B52"/>
    <w:rsid w:val="008906F6"/>
    <w:rsid w:val="008C1BBC"/>
    <w:rsid w:val="00963346"/>
    <w:rsid w:val="00991748"/>
    <w:rsid w:val="009946CC"/>
    <w:rsid w:val="009D1BCF"/>
    <w:rsid w:val="00A11671"/>
    <w:rsid w:val="00A47618"/>
    <w:rsid w:val="00B27380"/>
    <w:rsid w:val="00B671C3"/>
    <w:rsid w:val="00BC1492"/>
    <w:rsid w:val="00BC535C"/>
    <w:rsid w:val="00BD719F"/>
    <w:rsid w:val="00CA09E6"/>
    <w:rsid w:val="00E91CFC"/>
    <w:rsid w:val="00EB664A"/>
    <w:rsid w:val="00EC1A76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3171"/>
    <w:pPr>
      <w:spacing w:after="0" w:line="240" w:lineRule="auto"/>
    </w:pPr>
  </w:style>
  <w:style w:type="character" w:customStyle="1" w:styleId="pl-s">
    <w:name w:val="pl-s"/>
    <w:basedOn w:val="Fontepargpadro"/>
    <w:rsid w:val="00312596"/>
  </w:style>
  <w:style w:type="character" w:customStyle="1" w:styleId="pl-pds">
    <w:name w:val="pl-pds"/>
    <w:basedOn w:val="Fontepargpadro"/>
    <w:rsid w:val="00312596"/>
  </w:style>
  <w:style w:type="table" w:styleId="Tabelacomgrade">
    <w:name w:val="Table Grid"/>
    <w:basedOn w:val="Tabelanormal"/>
    <w:uiPriority w:val="59"/>
    <w:rsid w:val="009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3171"/>
    <w:pPr>
      <w:spacing w:after="0" w:line="240" w:lineRule="auto"/>
    </w:pPr>
  </w:style>
  <w:style w:type="character" w:customStyle="1" w:styleId="pl-s">
    <w:name w:val="pl-s"/>
    <w:basedOn w:val="Fontepargpadro"/>
    <w:rsid w:val="00312596"/>
  </w:style>
  <w:style w:type="character" w:customStyle="1" w:styleId="pl-pds">
    <w:name w:val="pl-pds"/>
    <w:basedOn w:val="Fontepargpadro"/>
    <w:rsid w:val="00312596"/>
  </w:style>
  <w:style w:type="table" w:styleId="Tabelacomgrade">
    <w:name w:val="Table Grid"/>
    <w:basedOn w:val="Tabelanormal"/>
    <w:uiPriority w:val="59"/>
    <w:rsid w:val="009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08C7A-045C-493E-A123-B1DF9468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30</cp:revision>
  <dcterms:created xsi:type="dcterms:W3CDTF">2017-06-09T18:50:00Z</dcterms:created>
  <dcterms:modified xsi:type="dcterms:W3CDTF">2017-06-09T20:02:00Z</dcterms:modified>
</cp:coreProperties>
</file>