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F16B" w14:textId="1E1F0844" w:rsidR="00B3140C" w:rsidRPr="00B3140C" w:rsidRDefault="00B3140C" w:rsidP="00B3140C">
      <w:pPr>
        <w:spacing w:after="0" w:line="120" w:lineRule="atLeast"/>
        <w:rPr>
          <w:b/>
          <w:bCs/>
        </w:rPr>
      </w:pPr>
      <w:r w:rsidRPr="00B3140C">
        <w:rPr>
          <w:b/>
          <w:bCs/>
        </w:rPr>
        <w:t>Integrantes</w:t>
      </w:r>
    </w:p>
    <w:p w14:paraId="61B53908" w14:textId="66CFDDC7" w:rsidR="00B3140C" w:rsidRDefault="00B3140C" w:rsidP="00B3140C">
      <w:pPr>
        <w:spacing w:after="0" w:line="120" w:lineRule="atLeast"/>
      </w:pPr>
      <w:r>
        <w:t xml:space="preserve">Andrea </w:t>
      </w:r>
      <w:proofErr w:type="spellStart"/>
      <w:r>
        <w:t>Estefania</w:t>
      </w:r>
      <w:proofErr w:type="spellEnd"/>
      <w:r>
        <w:t xml:space="preserve"> Timaran </w:t>
      </w:r>
      <w:proofErr w:type="spellStart"/>
      <w:r w:rsidRPr="00B3140C">
        <w:t>Buchely</w:t>
      </w:r>
      <w:proofErr w:type="spellEnd"/>
    </w:p>
    <w:p w14:paraId="2CDBC861" w14:textId="6FAC6E66" w:rsidR="00B3140C" w:rsidRDefault="00B3140C" w:rsidP="00B3140C">
      <w:pPr>
        <w:spacing w:after="0" w:line="120" w:lineRule="atLeast"/>
      </w:pPr>
      <w:r>
        <w:t>Laura Daniela Espinosa Maca</w:t>
      </w:r>
    </w:p>
    <w:p w14:paraId="6AE1B1D1" w14:textId="2C6BB6BD" w:rsidR="00B3140C" w:rsidRDefault="00B3140C" w:rsidP="00B3140C">
      <w:pPr>
        <w:spacing w:after="0" w:line="120" w:lineRule="atLeast"/>
      </w:pPr>
      <w:r>
        <w:t>Carlos Enrique Jaramillo Aros</w:t>
      </w:r>
    </w:p>
    <w:p w14:paraId="66CD9916" w14:textId="77777777" w:rsidR="00B3140C" w:rsidRDefault="00B3140C"/>
    <w:p w14:paraId="0AB716F7" w14:textId="6D1C4657" w:rsidR="00B3140C" w:rsidRDefault="00B3140C">
      <w:r w:rsidRPr="000F6316">
        <w:rPr>
          <w:b/>
          <w:bCs/>
        </w:rPr>
        <w:t>Titulo</w:t>
      </w:r>
      <w:r>
        <w:t>: Proyecto Final Curso Infraestructura y Arquitectura de TI</w:t>
      </w:r>
    </w:p>
    <w:p w14:paraId="19B7FD56" w14:textId="0501B0A6" w:rsidR="000F6316" w:rsidRDefault="00B3140C">
      <w:pPr>
        <w:rPr>
          <w:rFonts w:eastAsiaTheme="minorEastAsia"/>
        </w:rPr>
      </w:pPr>
      <w:r w:rsidRPr="000F6316">
        <w:rPr>
          <w:b/>
          <w:bCs/>
        </w:rPr>
        <w:t>Objetivo</w:t>
      </w:r>
      <w:r>
        <w:t xml:space="preserve">: Se busca llevar a cabo el análisis, desarrollo y ejecución de transformaciones (ETL), utilizando la herramienta Pentaho Data </w:t>
      </w:r>
      <w:proofErr w:type="spellStart"/>
      <w:r>
        <w:t>Integrato</w:t>
      </w:r>
      <w:r w:rsidR="000F6316">
        <w:t>r</w:t>
      </w:r>
      <w:proofErr w:type="spellEnd"/>
      <w:r>
        <w:t xml:space="preserve"> (</w:t>
      </w:r>
      <m:oMath>
        <m:sSup>
          <m:sSupPr>
            <m:ctrlPr>
              <w:rPr>
                <w:rFonts w:ascii="Cambria Math"/>
              </w:rPr>
            </m:ctrlPr>
          </m:sSupPr>
          <m:e>
            <m:r>
              <m:rPr>
                <m:sty m:val="p"/>
              </m:rPr>
              <w:rPr>
                <w:rFonts w:ascii="Cambria Math" w:hAnsi="Cambria Math"/>
              </w:rPr>
              <m:t>PDI</m:t>
            </m:r>
            <m:ctrlPr>
              <w:rPr>
                <w:rFonts w:ascii="Cambria Math" w:hAnsi="Cambria Math"/>
              </w:rPr>
            </m:ctrlPr>
          </m:e>
          <m:sup>
            <m:r>
              <m:rPr>
                <m:sty m:val="p"/>
              </m:rPr>
              <w:rPr>
                <w:rFonts w:ascii="Cambria Math"/>
              </w:rPr>
              <m:t>2</m:t>
            </m:r>
          </m:sup>
        </m:sSup>
      </m:oMath>
      <w:r>
        <w:t>), usando diferentes fuentes de información como archivo plano (</w:t>
      </w:r>
      <w:r w:rsidRPr="00B3140C">
        <w:t>Ames Property.csv</w:t>
      </w:r>
      <w:proofErr w:type="gramStart"/>
      <w:r>
        <w:t>) ,</w:t>
      </w:r>
      <w:proofErr w:type="gramEnd"/>
      <w:r>
        <w:t xml:space="preserve"> base de datos estructurada </w:t>
      </w:r>
      <w:proofErr w:type="spellStart"/>
      <w:r>
        <w:t>Postgres</w:t>
      </w:r>
      <w:proofErr w:type="spellEnd"/>
      <w:r>
        <w:t xml:space="preserve"> (creada a partir de scripts compartidos en la plataforma</w:t>
      </w:r>
      <w:r w:rsidR="000F6316">
        <w:t xml:space="preserve"> </w:t>
      </w:r>
      <m:oMath>
        <m:sSup>
          <m:sSupPr>
            <m:ctrlPr>
              <w:rPr>
                <w:rFonts w:ascii="Cambria Math" w:hAnsi="Cambria Math"/>
                <w:i/>
              </w:rPr>
            </m:ctrlPr>
          </m:sSupPr>
          <m:e>
            <m:r>
              <m:rPr>
                <m:sty m:val="p"/>
              </m:rPr>
              <w:rPr>
                <w:rFonts w:ascii="Cambria Math" w:hAnsi="Cambria Math"/>
              </w:rPr>
              <m:t>ElephantSQL</m:t>
            </m:r>
          </m:e>
          <m:sup>
            <m:r>
              <w:rPr>
                <w:rFonts w:ascii="Cambria Math" w:hAnsi="Cambria Math"/>
              </w:rPr>
              <m:t>4</m:t>
            </m:r>
          </m:sup>
        </m:sSup>
      </m:oMath>
      <w:r w:rsidR="000F6316">
        <w:rPr>
          <w:rFonts w:eastAsiaTheme="minorEastAsia"/>
        </w:rPr>
        <w:t>).</w:t>
      </w:r>
    </w:p>
    <w:p w14:paraId="0BF350A1" w14:textId="2A250B53" w:rsidR="000F6316" w:rsidRDefault="000F6316">
      <w:pPr>
        <w:rPr>
          <w:rFonts w:eastAsiaTheme="minorEastAsia"/>
        </w:rPr>
      </w:pPr>
      <w:r w:rsidRPr="000F6316">
        <w:rPr>
          <w:rFonts w:eastAsiaTheme="minorEastAsia"/>
          <w:b/>
          <w:bCs/>
        </w:rPr>
        <w:t>Contexto:</w:t>
      </w:r>
      <w:r>
        <w:rPr>
          <w:rFonts w:eastAsiaTheme="minorEastAsia"/>
        </w:rPr>
        <w:t xml:space="preserve"> </w:t>
      </w:r>
      <w:r w:rsidRPr="000F6316">
        <w:rPr>
          <w:rFonts w:eastAsiaTheme="minorEastAsia"/>
        </w:rPr>
        <w:t xml:space="preserve">El conjunto de datos </w:t>
      </w:r>
      <w:r>
        <w:rPr>
          <w:rFonts w:eastAsiaTheme="minorEastAsia"/>
        </w:rPr>
        <w:t xml:space="preserve">recibido </w:t>
      </w:r>
      <w:r w:rsidRPr="000F6316">
        <w:rPr>
          <w:rFonts w:eastAsiaTheme="minorEastAsia"/>
        </w:rPr>
        <w:t>proporciona información detallada sobre diversas propiedades inmobiliarias, representadas por sus atributos y características asociadas. Cada fila representa una propiedad, y las columnas contienen información como el ID de la propiedad (PID), el estilo de la casa, la calidad general, el año de construcción, el área del lote, el área habitable, entre otros detalles</w:t>
      </w:r>
      <w:r>
        <w:rPr>
          <w:rFonts w:eastAsiaTheme="minorEastAsia"/>
        </w:rPr>
        <w:t>, los cuales están divididos en tres grupos de fuentes.</w:t>
      </w:r>
    </w:p>
    <w:p w14:paraId="0E226F2E" w14:textId="69918E83" w:rsidR="000F6316" w:rsidRDefault="000F6316">
      <w:pPr>
        <w:rPr>
          <w:rFonts w:eastAsiaTheme="minorEastAsia"/>
        </w:rPr>
      </w:pPr>
      <w:r>
        <w:rPr>
          <w:rFonts w:eastAsiaTheme="minorEastAsia"/>
        </w:rPr>
        <w:t xml:space="preserve">En primer </w:t>
      </w:r>
      <w:proofErr w:type="gramStart"/>
      <w:r>
        <w:rPr>
          <w:rFonts w:eastAsiaTheme="minorEastAsia"/>
        </w:rPr>
        <w:t>lugar</w:t>
      </w:r>
      <w:proofErr w:type="gramEnd"/>
      <w:r>
        <w:rPr>
          <w:rFonts w:eastAsiaTheme="minorEastAsia"/>
        </w:rPr>
        <w:t xml:space="preserve"> están Ames </w:t>
      </w:r>
      <w:proofErr w:type="spellStart"/>
      <w:r>
        <w:rPr>
          <w:rFonts w:eastAsiaTheme="minorEastAsia"/>
        </w:rPr>
        <w:t>Properties</w:t>
      </w:r>
      <w:proofErr w:type="spellEnd"/>
      <w:r>
        <w:rPr>
          <w:rFonts w:eastAsiaTheme="minorEastAsia"/>
        </w:rPr>
        <w:t xml:space="preserve"> (Archivo CSV), que contiene información general de la construcción; por otro lado, la base de datos estructurada (</w:t>
      </w:r>
      <w:proofErr w:type="spellStart"/>
      <w:r>
        <w:rPr>
          <w:rFonts w:eastAsiaTheme="minorEastAsia"/>
        </w:rPr>
        <w:t>postgres</w:t>
      </w:r>
      <w:proofErr w:type="spellEnd"/>
      <w:r>
        <w:rPr>
          <w:rFonts w:eastAsiaTheme="minorEastAsia"/>
        </w:rPr>
        <w:t xml:space="preserve">) tiene, información relacionada con la construcción de la misma, información como, detalle por cada piso (clase, habitaciones, cocina), al igual que tiene unos clasificadores como tipo de calidad, detalle de ventas de la propiedad. </w:t>
      </w:r>
      <w:proofErr w:type="gramStart"/>
      <w:r>
        <w:rPr>
          <w:rFonts w:eastAsiaTheme="minorEastAsia"/>
        </w:rPr>
        <w:t>Y</w:t>
      </w:r>
      <w:proofErr w:type="gramEnd"/>
      <w:r>
        <w:rPr>
          <w:rFonts w:eastAsiaTheme="minorEastAsia"/>
        </w:rPr>
        <w:t xml:space="preserve"> por último, en la base de datos NoSQL MongoDB, se cuenta con información del sótano, </w:t>
      </w:r>
      <w:proofErr w:type="spellStart"/>
      <w:r>
        <w:rPr>
          <w:rFonts w:eastAsiaTheme="minorEastAsia"/>
        </w:rPr>
        <w:t>garage</w:t>
      </w:r>
      <w:proofErr w:type="spellEnd"/>
      <w:r>
        <w:rPr>
          <w:rFonts w:eastAsiaTheme="minorEastAsia"/>
        </w:rPr>
        <w:t>, piscina, entre otros distribuidos en diferentes colecciones.</w:t>
      </w:r>
    </w:p>
    <w:p w14:paraId="43C3A344" w14:textId="39754EFC" w:rsidR="000F6316" w:rsidRPr="00006F63" w:rsidRDefault="00006F63">
      <w:pPr>
        <w:rPr>
          <w:rFonts w:eastAsiaTheme="minorEastAsia"/>
          <w:b/>
          <w:bCs/>
        </w:rPr>
      </w:pPr>
      <w:r w:rsidRPr="00006F63">
        <w:rPr>
          <w:rFonts w:eastAsiaTheme="minorEastAsia"/>
          <w:b/>
          <w:bCs/>
        </w:rPr>
        <w:t>ETL (Diseño/Desarrollo)</w:t>
      </w:r>
      <w:r>
        <w:rPr>
          <w:rFonts w:eastAsiaTheme="minorEastAsia"/>
          <w:b/>
          <w:bCs/>
        </w:rPr>
        <w:t xml:space="preserve">: </w:t>
      </w:r>
      <w:r w:rsidR="000F6316">
        <w:rPr>
          <w:rFonts w:eastAsiaTheme="minorEastAsia"/>
        </w:rPr>
        <w:t xml:space="preserve">Para la realización de las Extracciones, transformaciones y cargar se realizó de la </w:t>
      </w:r>
      <w:proofErr w:type="spellStart"/>
      <w:r w:rsidR="000F6316">
        <w:rPr>
          <w:rFonts w:eastAsiaTheme="minorEastAsia"/>
        </w:rPr>
        <w:t>sgte</w:t>
      </w:r>
      <w:proofErr w:type="spellEnd"/>
      <w:r w:rsidR="000F6316">
        <w:rPr>
          <w:rFonts w:eastAsiaTheme="minorEastAsia"/>
        </w:rPr>
        <w:t xml:space="preserve"> manera.</w:t>
      </w:r>
    </w:p>
    <w:p w14:paraId="34016994" w14:textId="75034136" w:rsidR="000F6316" w:rsidRDefault="00006F63" w:rsidP="000F6316">
      <w:pPr>
        <w:pStyle w:val="Prrafodelista"/>
        <w:numPr>
          <w:ilvl w:val="0"/>
          <w:numId w:val="1"/>
        </w:numPr>
        <w:rPr>
          <w:rFonts w:eastAsiaTheme="minorEastAsia"/>
        </w:rPr>
      </w:pPr>
      <w:r>
        <w:rPr>
          <w:rFonts w:eastAsiaTheme="minorEastAsia"/>
        </w:rPr>
        <w:t xml:space="preserve">En la base de datos </w:t>
      </w:r>
      <w:r w:rsidRPr="00006F63">
        <w:rPr>
          <w:rFonts w:eastAsiaTheme="minorEastAsia"/>
        </w:rPr>
        <w:t>POSTGRES</w:t>
      </w:r>
      <w:r>
        <w:rPr>
          <w:rFonts w:eastAsiaTheme="minorEastAsia"/>
        </w:rPr>
        <w:t>, se realizó la creación e inserción de datos en las tablas que fueron entregadas como insumos para el proyecto, se realizaron consultas de base de datos previas para simular las transformaciones a realizar.</w:t>
      </w:r>
    </w:p>
    <w:p w14:paraId="5B194964" w14:textId="77777777" w:rsidR="00006F63" w:rsidRDefault="00006F63" w:rsidP="00006F63">
      <w:pPr>
        <w:pStyle w:val="Prrafodelista"/>
        <w:rPr>
          <w:rFonts w:eastAsiaTheme="minorEastAsia"/>
        </w:rPr>
      </w:pPr>
      <w:r>
        <w:rPr>
          <w:rFonts w:eastAsiaTheme="minorEastAsia"/>
        </w:rPr>
        <w:t xml:space="preserve">Ej. </w:t>
      </w:r>
    </w:p>
    <w:p w14:paraId="5494BE75" w14:textId="6BD81137" w:rsidR="00006F63" w:rsidRDefault="00006F63" w:rsidP="00006F63">
      <w:pPr>
        <w:pStyle w:val="Prrafodelista"/>
        <w:rPr>
          <w:rFonts w:eastAsiaTheme="minorEastAsia"/>
        </w:rPr>
      </w:pPr>
      <w:r>
        <w:rPr>
          <w:rFonts w:eastAsiaTheme="minorEastAsia"/>
        </w:rPr>
        <w:object w:dxaOrig="1520" w:dyaOrig="985" w14:anchorId="6683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8" o:title=""/>
          </v:shape>
          <o:OLEObject Type="Embed" ProgID="Package" ShapeID="_x0000_i1027" DrawAspect="Icon" ObjectID="_1763674677" r:id="rId9"/>
        </w:object>
      </w:r>
    </w:p>
    <w:p w14:paraId="1D6AE99A" w14:textId="0D22B6F9" w:rsidR="00006F63" w:rsidRPr="00006F63" w:rsidRDefault="00006F63" w:rsidP="00006F63">
      <w:pPr>
        <w:ind w:left="708"/>
        <w:rPr>
          <w:rFonts w:eastAsiaTheme="minorEastAsia"/>
        </w:rPr>
      </w:pPr>
      <w:r w:rsidRPr="00006F63">
        <w:rPr>
          <w:rFonts w:eastAsiaTheme="minorEastAsia"/>
        </w:rPr>
        <w:t xml:space="preserve">Nota importante: fue necesario crear dos instancias de base de datos en </w:t>
      </w:r>
      <w:proofErr w:type="spellStart"/>
      <w:r w:rsidRPr="00006F63">
        <w:rPr>
          <w:rFonts w:eastAsiaTheme="minorEastAsia"/>
        </w:rPr>
        <w:t>ElephanSQL</w:t>
      </w:r>
      <w:proofErr w:type="spellEnd"/>
      <w:r w:rsidRPr="00006F63">
        <w:rPr>
          <w:rFonts w:eastAsiaTheme="minorEastAsia"/>
        </w:rPr>
        <w:t xml:space="preserve"> por la restricción de conexiones por instancia (dado que es free permite solo 5)</w:t>
      </w:r>
    </w:p>
    <w:p w14:paraId="48BB653E" w14:textId="77777777" w:rsidR="002F6F4A" w:rsidRPr="002F6F4A" w:rsidRDefault="002F6F4A" w:rsidP="00006F63">
      <w:pPr>
        <w:pStyle w:val="Prrafodelista"/>
        <w:numPr>
          <w:ilvl w:val="0"/>
          <w:numId w:val="1"/>
        </w:numPr>
        <w:rPr>
          <w:rFonts w:eastAsiaTheme="minorEastAsia"/>
          <w:lang w:val="es-MX"/>
        </w:rPr>
      </w:pPr>
      <w:r>
        <w:rPr>
          <w:rFonts w:eastAsiaTheme="minorEastAsia"/>
          <w:lang w:val="es-MX"/>
        </w:rPr>
        <w:t>Para la base de información de propiedades (CSV); D</w:t>
      </w:r>
      <w:r w:rsidR="00006F63">
        <w:rPr>
          <w:rFonts w:eastAsiaTheme="minorEastAsia"/>
          <w:lang w:val="es-MX"/>
        </w:rPr>
        <w:t xml:space="preserve">ada la información compartida como insumo para la columna </w:t>
      </w:r>
      <w:proofErr w:type="spellStart"/>
      <w:r w:rsidR="00006F63" w:rsidRPr="00006F63">
        <w:rPr>
          <w:rFonts w:eastAsiaTheme="minorEastAsia"/>
          <w:lang w:val="es-MX"/>
        </w:rPr>
        <w:t>Neighborhood</w:t>
      </w:r>
      <w:proofErr w:type="spellEnd"/>
      <w:r w:rsidR="00006F63">
        <w:rPr>
          <w:rFonts w:eastAsiaTheme="minorEastAsia"/>
          <w:lang w:val="es-MX"/>
        </w:rPr>
        <w:t>, se crea la tabla y se inserta para luego hacer búsqueda (</w:t>
      </w:r>
      <w:proofErr w:type="spellStart"/>
      <w:r w:rsidR="00006F63">
        <w:rPr>
          <w:rFonts w:eastAsiaTheme="minorEastAsia"/>
          <w:lang w:val="es-MX"/>
        </w:rPr>
        <w:t>lookup</w:t>
      </w:r>
      <w:proofErr w:type="spellEnd"/>
      <w:r w:rsidR="00006F63">
        <w:rPr>
          <w:rFonts w:eastAsiaTheme="minorEastAsia"/>
          <w:lang w:val="es-MX"/>
        </w:rPr>
        <w:t>) y tomar las abreviaciones correspondientes</w:t>
      </w:r>
      <w:r>
        <w:rPr>
          <w:rFonts w:eastAsiaTheme="minorEastAsia"/>
          <w:lang w:val="es-MX"/>
        </w:rPr>
        <w:t xml:space="preserve">, para los demás casos (Condition1, Condition2, </w:t>
      </w:r>
      <w:proofErr w:type="spellStart"/>
      <w:r>
        <w:rPr>
          <w:color w:val="3C4043"/>
          <w:sz w:val="21"/>
          <w:szCs w:val="21"/>
        </w:rPr>
        <w:t>LotShape</w:t>
      </w:r>
      <w:proofErr w:type="spellEnd"/>
      <w:r>
        <w:rPr>
          <w:color w:val="3C4043"/>
          <w:sz w:val="21"/>
          <w:szCs w:val="21"/>
        </w:rPr>
        <w:t xml:space="preserve">) se realizaron </w:t>
      </w:r>
      <w:proofErr w:type="spellStart"/>
      <w:r>
        <w:rPr>
          <w:color w:val="3C4043"/>
          <w:sz w:val="21"/>
          <w:szCs w:val="21"/>
        </w:rPr>
        <w:t>mappings</w:t>
      </w:r>
      <w:proofErr w:type="spellEnd"/>
      <w:r>
        <w:rPr>
          <w:color w:val="3C4043"/>
          <w:sz w:val="21"/>
          <w:szCs w:val="21"/>
        </w:rPr>
        <w:t xml:space="preserve"> directos (</w:t>
      </w:r>
      <w:proofErr w:type="spellStart"/>
      <w:r>
        <w:rPr>
          <w:color w:val="3C4043"/>
          <w:sz w:val="21"/>
          <w:szCs w:val="21"/>
        </w:rPr>
        <w:t>Value</w:t>
      </w:r>
      <w:proofErr w:type="spellEnd"/>
      <w:r>
        <w:rPr>
          <w:color w:val="3C4043"/>
          <w:sz w:val="21"/>
          <w:szCs w:val="21"/>
        </w:rPr>
        <w:t xml:space="preserve"> </w:t>
      </w:r>
      <w:proofErr w:type="spellStart"/>
      <w:r>
        <w:rPr>
          <w:color w:val="3C4043"/>
          <w:sz w:val="21"/>
          <w:szCs w:val="21"/>
        </w:rPr>
        <w:t>Mapping</w:t>
      </w:r>
      <w:proofErr w:type="spellEnd"/>
      <w:r>
        <w:rPr>
          <w:color w:val="3C4043"/>
          <w:sz w:val="21"/>
          <w:szCs w:val="21"/>
        </w:rPr>
        <w:t xml:space="preserve">) en el proceso de ETL, dado es una cantidad de registros limitada y controlable, </w:t>
      </w:r>
      <w:proofErr w:type="spellStart"/>
      <w:r>
        <w:rPr>
          <w:color w:val="3C4043"/>
          <w:sz w:val="21"/>
          <w:szCs w:val="21"/>
        </w:rPr>
        <w:t>seria</w:t>
      </w:r>
      <w:proofErr w:type="spellEnd"/>
      <w:r>
        <w:rPr>
          <w:color w:val="3C4043"/>
          <w:sz w:val="21"/>
          <w:szCs w:val="21"/>
        </w:rPr>
        <w:t xml:space="preserve"> preferible manejar otra fuente de información para controlar estos parámetros de </w:t>
      </w:r>
      <w:proofErr w:type="spellStart"/>
      <w:r>
        <w:rPr>
          <w:color w:val="3C4043"/>
          <w:sz w:val="21"/>
          <w:szCs w:val="21"/>
        </w:rPr>
        <w:t>homolohaciones</w:t>
      </w:r>
      <w:proofErr w:type="spellEnd"/>
      <w:r>
        <w:rPr>
          <w:color w:val="3C4043"/>
          <w:sz w:val="21"/>
          <w:szCs w:val="21"/>
        </w:rPr>
        <w:t>.</w:t>
      </w:r>
    </w:p>
    <w:p w14:paraId="0C6FD8A8" w14:textId="12FE8184" w:rsidR="00B3140C" w:rsidRDefault="002F6F4A" w:rsidP="002F6F4A">
      <w:pPr>
        <w:pStyle w:val="Prrafodelista"/>
        <w:rPr>
          <w:rFonts w:eastAsiaTheme="minorEastAsia"/>
          <w:lang w:val="es-MX"/>
        </w:rPr>
      </w:pPr>
      <w:r>
        <w:rPr>
          <w:color w:val="3C4043"/>
          <w:sz w:val="21"/>
          <w:szCs w:val="21"/>
        </w:rPr>
        <w:t xml:space="preserve"> </w:t>
      </w:r>
    </w:p>
    <w:p w14:paraId="52FF2FF7" w14:textId="77777777" w:rsidR="00006F63" w:rsidRDefault="00006F63" w:rsidP="00006F63">
      <w:pPr>
        <w:pStyle w:val="Prrafodelista"/>
        <w:rPr>
          <w:rFonts w:eastAsiaTheme="minorEastAsia"/>
          <w:lang w:val="es-MX"/>
        </w:rPr>
      </w:pPr>
      <w:r>
        <w:rPr>
          <w:rFonts w:eastAsiaTheme="minorEastAsia"/>
          <w:lang w:val="es-MX"/>
        </w:rPr>
        <w:lastRenderedPageBreak/>
        <w:t>Script:</w:t>
      </w:r>
    </w:p>
    <w:p w14:paraId="5BAB8B2B" w14:textId="0F3A84A4" w:rsidR="00B3140C" w:rsidRDefault="00006F63" w:rsidP="00006F63">
      <w:pPr>
        <w:pStyle w:val="Prrafodelista"/>
      </w:pPr>
      <w:r>
        <w:object w:dxaOrig="1520" w:dyaOrig="985" w14:anchorId="0B20BD67">
          <v:shape id="_x0000_i1028" type="#_x0000_t75" style="width:76.2pt;height:49.2pt" o:ole="">
            <v:imagedata r:id="rId10" o:title=""/>
          </v:shape>
          <o:OLEObject Type="Embed" ProgID="Package" ShapeID="_x0000_i1028" DrawAspect="Icon" ObjectID="_1763674678" r:id="rId11"/>
        </w:object>
      </w:r>
    </w:p>
    <w:p w14:paraId="3551E484" w14:textId="32196C22" w:rsidR="00006F63" w:rsidRDefault="00006F63" w:rsidP="00006F63">
      <w:pPr>
        <w:pStyle w:val="Prrafodelista"/>
      </w:pPr>
      <w:r>
        <w:t xml:space="preserve">Nota, para los valores con </w:t>
      </w:r>
      <w:r>
        <w:t>entregados '</w:t>
      </w:r>
      <w:proofErr w:type="spellStart"/>
      <w:r>
        <w:t>Landmrk</w:t>
      </w:r>
      <w:proofErr w:type="spellEnd"/>
      <w:r>
        <w:t>'</w:t>
      </w:r>
      <w:r>
        <w:t>,</w:t>
      </w:r>
      <w:r>
        <w:t>'</w:t>
      </w:r>
      <w:proofErr w:type="spellStart"/>
      <w:r>
        <w:t>Greens</w:t>
      </w:r>
      <w:proofErr w:type="spellEnd"/>
      <w:proofErr w:type="gramStart"/>
      <w:r>
        <w:t xml:space="preserve">' </w:t>
      </w:r>
      <w:r>
        <w:t>,</w:t>
      </w:r>
      <w:proofErr w:type="gramEnd"/>
      <w:r>
        <w:t>'</w:t>
      </w:r>
      <w:proofErr w:type="spellStart"/>
      <w:r>
        <w:t>GrnHill</w:t>
      </w:r>
      <w:proofErr w:type="spellEnd"/>
      <w:r>
        <w:t>'</w:t>
      </w:r>
      <w:r>
        <w:t xml:space="preserve"> </w:t>
      </w:r>
      <w:r>
        <w:t>fue necesario agregar tres registros faltantes en los insumos</w:t>
      </w:r>
      <w:r>
        <w:t>.</w:t>
      </w:r>
    </w:p>
    <w:p w14:paraId="2B876A31" w14:textId="77777777" w:rsidR="00006F63" w:rsidRDefault="00006F63" w:rsidP="00006F63">
      <w:pPr>
        <w:pStyle w:val="Prrafodelista"/>
      </w:pPr>
    </w:p>
    <w:p w14:paraId="69733557" w14:textId="7D4835F3" w:rsidR="00006F63" w:rsidRPr="00006F63" w:rsidRDefault="00006F63" w:rsidP="00006F63">
      <w:pPr>
        <w:pStyle w:val="Prrafodelista"/>
        <w:numPr>
          <w:ilvl w:val="0"/>
          <w:numId w:val="1"/>
        </w:numPr>
        <w:rPr>
          <w:rFonts w:eastAsiaTheme="minorEastAsia"/>
          <w:lang w:val="es-MX"/>
        </w:rPr>
      </w:pPr>
      <w:r>
        <w:t xml:space="preserve">Para el caso de la base de datos MongoDB, se realizaron los </w:t>
      </w:r>
      <w:proofErr w:type="spellStart"/>
      <w:r>
        <w:t>merges</w:t>
      </w:r>
      <w:proofErr w:type="spellEnd"/>
      <w:r>
        <w:t xml:space="preserve"> correspondientes para unir la información de </w:t>
      </w:r>
      <w:proofErr w:type="spellStart"/>
      <w:r>
        <w:t>bsmt</w:t>
      </w:r>
      <w:proofErr w:type="spellEnd"/>
      <w:r>
        <w:t xml:space="preserve">, </w:t>
      </w:r>
      <w:proofErr w:type="spellStart"/>
      <w:r>
        <w:t>garage</w:t>
      </w:r>
      <w:proofErr w:type="spellEnd"/>
      <w:r>
        <w:t xml:space="preserve">, </w:t>
      </w:r>
      <w:proofErr w:type="spellStart"/>
      <w:proofErr w:type="gramStart"/>
      <w:r>
        <w:t>misc</w:t>
      </w:r>
      <w:proofErr w:type="spellEnd"/>
      <w:r>
        <w:t xml:space="preserve">  y</w:t>
      </w:r>
      <w:proofErr w:type="gramEnd"/>
      <w:r>
        <w:t xml:space="preserve"> pool pero se encontraron novedades considerables que podrían generar perdida de información, de igual manera, dada su naturaleza (NoSQL) se recibe información en </w:t>
      </w:r>
      <w:proofErr w:type="spellStart"/>
      <w:r>
        <w:t>vacio</w:t>
      </w:r>
      <w:proofErr w:type="spellEnd"/>
      <w:r>
        <w:t xml:space="preserve">, por tanto es necesario realizar </w:t>
      </w:r>
      <w:proofErr w:type="spellStart"/>
      <w:r>
        <w:t>dummificacion</w:t>
      </w:r>
      <w:proofErr w:type="spellEnd"/>
      <w:r>
        <w:t xml:space="preserve"> de valores nulos.</w:t>
      </w:r>
    </w:p>
    <w:p w14:paraId="0856CE3B" w14:textId="35E5591F" w:rsidR="00006F63" w:rsidRDefault="00006F63" w:rsidP="00006F63">
      <w:pPr>
        <w:pStyle w:val="Prrafodelista"/>
        <w:rPr>
          <w:rFonts w:eastAsiaTheme="minorEastAsia"/>
          <w:lang w:val="es-MX"/>
        </w:rPr>
      </w:pPr>
      <w:r>
        <w:rPr>
          <w:rFonts w:eastAsiaTheme="minorEastAsia"/>
          <w:lang w:val="es-MX"/>
        </w:rPr>
        <w:t>Compare:</w:t>
      </w:r>
    </w:p>
    <w:p w14:paraId="15276E72" w14:textId="4CF6CCEC" w:rsidR="00006F63" w:rsidRDefault="00006F63" w:rsidP="00006F63">
      <w:pPr>
        <w:pStyle w:val="Prrafodelista"/>
        <w:rPr>
          <w:rFonts w:eastAsiaTheme="minorEastAsia"/>
          <w:lang w:val="es-MX"/>
        </w:rPr>
      </w:pPr>
      <w:r>
        <w:rPr>
          <w:rFonts w:eastAsiaTheme="minorEastAsia"/>
          <w:lang w:val="es-MX"/>
        </w:rPr>
        <w:object w:dxaOrig="1520" w:dyaOrig="985" w14:anchorId="332045F0">
          <v:shape id="_x0000_i1030" type="#_x0000_t75" style="width:76.2pt;height:49.2pt" o:ole="">
            <v:imagedata r:id="rId12" o:title=""/>
          </v:shape>
          <o:OLEObject Type="Embed" ProgID="Package" ShapeID="_x0000_i1030" DrawAspect="Icon" ObjectID="_1763674679" r:id="rId13"/>
        </w:object>
      </w:r>
    </w:p>
    <w:p w14:paraId="571F5141" w14:textId="3A4C3805" w:rsidR="002F6F4A" w:rsidRDefault="002F6F4A" w:rsidP="002F6F4A">
      <w:pPr>
        <w:rPr>
          <w:rFonts w:eastAsiaTheme="minorEastAsia"/>
          <w:lang w:val="es-MX"/>
        </w:rPr>
      </w:pPr>
      <w:r>
        <w:rPr>
          <w:rFonts w:eastAsiaTheme="minorEastAsia"/>
          <w:lang w:val="es-MX"/>
        </w:rPr>
        <w:t xml:space="preserve">Para ver mas detalle, se recomienda ingresar al archivo </w:t>
      </w:r>
      <w:proofErr w:type="spellStart"/>
      <w:r>
        <w:rPr>
          <w:rFonts w:eastAsiaTheme="minorEastAsia"/>
          <w:lang w:val="es-MX"/>
        </w:rPr>
        <w:t>ktr</w:t>
      </w:r>
      <w:proofErr w:type="spellEnd"/>
      <w:r>
        <w:rPr>
          <w:rFonts w:eastAsiaTheme="minorEastAsia"/>
          <w:lang w:val="es-MX"/>
        </w:rPr>
        <w:t>, que contiene la información de los procesos de ETL realizados.</w:t>
      </w:r>
    </w:p>
    <w:p w14:paraId="45AF1AB4" w14:textId="4AB6846C" w:rsidR="002F6F4A" w:rsidRDefault="002F6F4A" w:rsidP="002F6F4A">
      <w:pPr>
        <w:rPr>
          <w:rFonts w:eastAsiaTheme="minorEastAsia"/>
          <w:lang w:val="es-MX"/>
        </w:rPr>
      </w:pPr>
      <w:r>
        <w:rPr>
          <w:rFonts w:eastAsiaTheme="minorEastAsia"/>
          <w:lang w:val="es-MX"/>
        </w:rPr>
        <w:object w:dxaOrig="1520" w:dyaOrig="985" w14:anchorId="57031247">
          <v:shape id="_x0000_i1031" type="#_x0000_t75" style="width:76.2pt;height:49.2pt" o:ole="">
            <v:imagedata r:id="rId14" o:title=""/>
          </v:shape>
          <o:OLEObject Type="Embed" ProgID="Package" ShapeID="_x0000_i1031" DrawAspect="Icon" ObjectID="_1763674680" r:id="rId15"/>
        </w:object>
      </w:r>
    </w:p>
    <w:p w14:paraId="740856D9" w14:textId="331FA137" w:rsidR="002F6F4A" w:rsidRDefault="002F6F4A" w:rsidP="002F6F4A">
      <w:pPr>
        <w:rPr>
          <w:rFonts w:eastAsiaTheme="minorEastAsia"/>
          <w:lang w:val="es-MX"/>
        </w:rPr>
      </w:pPr>
      <w:r>
        <w:rPr>
          <w:rFonts w:eastAsiaTheme="minorEastAsia"/>
          <w:lang w:val="es-MX"/>
        </w:rPr>
        <w:t>Lecciones aprendidas:</w:t>
      </w:r>
    </w:p>
    <w:p w14:paraId="2D62AB73" w14:textId="211C363F" w:rsidR="002F6F4A" w:rsidRDefault="002F6F4A" w:rsidP="002F6F4A">
      <w:pPr>
        <w:rPr>
          <w:rFonts w:eastAsiaTheme="minorEastAsia"/>
          <w:lang w:val="es-MX"/>
        </w:rPr>
      </w:pPr>
      <w:r w:rsidRPr="002F6F4A">
        <w:rPr>
          <w:rFonts w:eastAsiaTheme="minorEastAsia"/>
          <w:lang w:val="es-MX"/>
        </w:rPr>
        <w:t xml:space="preserve">La función de </w:t>
      </w:r>
      <w:proofErr w:type="spellStart"/>
      <w:r w:rsidRPr="002F6F4A">
        <w:rPr>
          <w:rFonts w:eastAsiaTheme="minorEastAsia"/>
          <w:lang w:val="es-MX"/>
        </w:rPr>
        <w:t>Lookup</w:t>
      </w:r>
      <w:proofErr w:type="spellEnd"/>
      <w:r w:rsidRPr="002F6F4A">
        <w:rPr>
          <w:rFonts w:eastAsiaTheme="minorEastAsia"/>
          <w:lang w:val="es-MX"/>
        </w:rPr>
        <w:t xml:space="preserve"> </w:t>
      </w:r>
      <w:r>
        <w:rPr>
          <w:rFonts w:eastAsiaTheme="minorEastAsia"/>
          <w:lang w:val="es-MX"/>
        </w:rPr>
        <w:t xml:space="preserve">es </w:t>
      </w:r>
      <w:r w:rsidRPr="002F6F4A">
        <w:rPr>
          <w:rFonts w:eastAsiaTheme="minorEastAsia"/>
          <w:lang w:val="es-MX"/>
        </w:rPr>
        <w:t>herramienta para optimizar las operaciones de fusión y búsqueda de datos, proporcionando una alternativa eficaz.</w:t>
      </w:r>
    </w:p>
    <w:p w14:paraId="0001ED8F" w14:textId="5A53E681" w:rsidR="002F6F4A" w:rsidRPr="002F6F4A" w:rsidRDefault="002F6F4A" w:rsidP="002F6F4A">
      <w:pPr>
        <w:rPr>
          <w:rFonts w:eastAsiaTheme="minorEastAsia"/>
          <w:lang w:val="es-MX"/>
        </w:rPr>
      </w:pPr>
      <w:r w:rsidRPr="002F6F4A">
        <w:rPr>
          <w:rFonts w:eastAsiaTheme="minorEastAsia"/>
          <w:lang w:val="es-MX"/>
        </w:rPr>
        <w:t>La correcta definición de los tipos de datos facilita significativamente la tarea de cruce, evitando posibles incidentes relacionados con incompatibilidades de tipos</w:t>
      </w:r>
    </w:p>
    <w:p w14:paraId="7E65E97C" w14:textId="61AA8217" w:rsidR="00B3140C" w:rsidRDefault="00B3140C">
      <w:r>
        <w:t>Referencias:</w:t>
      </w:r>
    </w:p>
    <w:p w14:paraId="27C106DD" w14:textId="7876BE0D" w:rsidR="00FE172E" w:rsidRDefault="00B3140C">
      <w:r w:rsidRPr="00B3140C">
        <w:t xml:space="preserve">[1] Hitachi </w:t>
      </w:r>
      <w:proofErr w:type="spellStart"/>
      <w:r w:rsidRPr="00B3140C">
        <w:t>Vantara</w:t>
      </w:r>
      <w:proofErr w:type="spellEnd"/>
      <w:r w:rsidRPr="00B3140C">
        <w:t xml:space="preserve">. "Pentaho </w:t>
      </w:r>
      <w:proofErr w:type="spellStart"/>
      <w:r w:rsidRPr="00B3140C">
        <w:t>Tutorials</w:t>
      </w:r>
      <w:proofErr w:type="spellEnd"/>
      <w:r w:rsidRPr="00B3140C">
        <w:t xml:space="preserve">." [Online]. </w:t>
      </w:r>
      <w:proofErr w:type="spellStart"/>
      <w:r w:rsidRPr="00B3140C">
        <w:t>Available</w:t>
      </w:r>
      <w:proofErr w:type="spellEnd"/>
      <w:r w:rsidRPr="00B3140C">
        <w:t xml:space="preserve">: </w:t>
      </w:r>
      <w:hyperlink r:id="rId16" w:history="1">
        <w:r w:rsidRPr="00E23BE0">
          <w:rPr>
            <w:rStyle w:val="Hipervnculo"/>
          </w:rPr>
          <w:t>https://www.hitachivantara.com/en-us/products/pentaho-plus-platform/data-integration-analytics/pentaho-tutorials.html#getting-started</w:t>
        </w:r>
      </w:hyperlink>
      <w:r w:rsidRPr="00B3140C">
        <w:t>.</w:t>
      </w:r>
    </w:p>
    <w:p w14:paraId="0FF83357" w14:textId="68473FBE" w:rsidR="00B3140C" w:rsidRDefault="00B3140C">
      <w:r w:rsidRPr="00B3140C">
        <w:t xml:space="preserve">[2] PostgreSQLTutorial.com. "PostgreSQL </w:t>
      </w:r>
      <w:proofErr w:type="spellStart"/>
      <w:r w:rsidRPr="00B3140C">
        <w:t>Cheat</w:t>
      </w:r>
      <w:proofErr w:type="spellEnd"/>
      <w:r w:rsidRPr="00B3140C">
        <w:t xml:space="preserve"> </w:t>
      </w:r>
      <w:proofErr w:type="spellStart"/>
      <w:r w:rsidRPr="00B3140C">
        <w:t>Sheet</w:t>
      </w:r>
      <w:proofErr w:type="spellEnd"/>
      <w:r w:rsidRPr="00B3140C">
        <w:t xml:space="preserve">." [Online]. </w:t>
      </w:r>
      <w:proofErr w:type="spellStart"/>
      <w:r w:rsidRPr="00B3140C">
        <w:t>Available</w:t>
      </w:r>
      <w:proofErr w:type="spellEnd"/>
      <w:r w:rsidRPr="00B3140C">
        <w:t xml:space="preserve">: </w:t>
      </w:r>
      <w:hyperlink r:id="rId17" w:history="1">
        <w:r w:rsidRPr="00E23BE0">
          <w:rPr>
            <w:rStyle w:val="Hipervnculo"/>
          </w:rPr>
          <w:t>https://www.postgresqltutorial.com/wp-content/uploads/2018/03/PostgreSQL-Cheat-Sheet.pdf</w:t>
        </w:r>
      </w:hyperlink>
      <w:r w:rsidRPr="00B3140C">
        <w:t>.</w:t>
      </w:r>
    </w:p>
    <w:p w14:paraId="3C0A114E" w14:textId="345B7DC5" w:rsidR="00B3140C" w:rsidRDefault="00B3140C">
      <w:r w:rsidRPr="00B3140C">
        <w:t xml:space="preserve">[3] Pentaho. "Pentaho </w:t>
      </w:r>
      <w:proofErr w:type="spellStart"/>
      <w:r w:rsidRPr="00B3140C">
        <w:t>Documentation</w:t>
      </w:r>
      <w:proofErr w:type="spellEnd"/>
      <w:r w:rsidRPr="00B3140C">
        <w:t xml:space="preserve">." [Online]. </w:t>
      </w:r>
      <w:proofErr w:type="spellStart"/>
      <w:r w:rsidRPr="00B3140C">
        <w:t>Available</w:t>
      </w:r>
      <w:proofErr w:type="spellEnd"/>
      <w:r w:rsidRPr="00B3140C">
        <w:t xml:space="preserve">: </w:t>
      </w:r>
      <w:hyperlink r:id="rId18" w:history="1">
        <w:r w:rsidRPr="00E23BE0">
          <w:rPr>
            <w:rStyle w:val="Hipervnculo"/>
          </w:rPr>
          <w:t>https://pentaho-public.atlassian.net/wiki/spaces/EAI/pages/376442127/If+field+value+is+null</w:t>
        </w:r>
      </w:hyperlink>
      <w:r>
        <w:t>.</w:t>
      </w:r>
    </w:p>
    <w:p w14:paraId="149FF01C" w14:textId="26329A6F" w:rsidR="000F6316" w:rsidRDefault="00B3140C">
      <w:r w:rsidRPr="00B3140C">
        <w:t xml:space="preserve">[4] </w:t>
      </w:r>
      <w:proofErr w:type="spellStart"/>
      <w:r w:rsidRPr="00B3140C">
        <w:t>ElephantSQL</w:t>
      </w:r>
      <w:proofErr w:type="spellEnd"/>
      <w:r w:rsidRPr="00B3140C">
        <w:t>. "</w:t>
      </w:r>
      <w:proofErr w:type="spellStart"/>
      <w:r w:rsidRPr="00B3140C">
        <w:t>ElephantSQL</w:t>
      </w:r>
      <w:proofErr w:type="spellEnd"/>
      <w:r w:rsidRPr="00B3140C">
        <w:t xml:space="preserve"> API." [Online]. </w:t>
      </w:r>
      <w:proofErr w:type="spellStart"/>
      <w:r w:rsidRPr="00B3140C">
        <w:t>Available</w:t>
      </w:r>
      <w:proofErr w:type="spellEnd"/>
      <w:r w:rsidRPr="00B3140C">
        <w:t xml:space="preserve">: </w:t>
      </w:r>
      <w:hyperlink r:id="rId19" w:history="1">
        <w:r w:rsidR="000F6316" w:rsidRPr="00E23BE0">
          <w:rPr>
            <w:rStyle w:val="Hipervnculo"/>
          </w:rPr>
          <w:t>https://api.elephantsql.com/</w:t>
        </w:r>
      </w:hyperlink>
      <w:r w:rsidRPr="00B3140C">
        <w:t>.</w:t>
      </w:r>
    </w:p>
    <w:p w14:paraId="55AD2466" w14:textId="0C5CCCF6" w:rsidR="00B3140C" w:rsidRDefault="00B3140C"/>
    <w:sectPr w:rsidR="00B3140C">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5419" w14:textId="77777777" w:rsidR="009A352F" w:rsidRDefault="009A352F" w:rsidP="00B3140C">
      <w:pPr>
        <w:spacing w:after="0" w:line="240" w:lineRule="auto"/>
      </w:pPr>
      <w:r>
        <w:separator/>
      </w:r>
    </w:p>
  </w:endnote>
  <w:endnote w:type="continuationSeparator" w:id="0">
    <w:p w14:paraId="5F18E54A" w14:textId="77777777" w:rsidR="009A352F" w:rsidRDefault="009A352F" w:rsidP="00B3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9CFB" w14:textId="77777777" w:rsidR="009A352F" w:rsidRDefault="009A352F" w:rsidP="00B3140C">
      <w:pPr>
        <w:spacing w:after="0" w:line="240" w:lineRule="auto"/>
      </w:pPr>
      <w:r>
        <w:separator/>
      </w:r>
    </w:p>
  </w:footnote>
  <w:footnote w:type="continuationSeparator" w:id="0">
    <w:p w14:paraId="5609DA82" w14:textId="77777777" w:rsidR="009A352F" w:rsidRDefault="009A352F" w:rsidP="00B3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75292" w14:textId="46822ECB" w:rsidR="00B3140C" w:rsidRDefault="00B3140C" w:rsidP="00B3140C">
    <w:pPr>
      <w:pStyle w:val="Encabezado"/>
      <w:jc w:val="right"/>
    </w:pPr>
    <w:r>
      <w:rPr>
        <w:noProof/>
      </w:rPr>
      <w:drawing>
        <wp:anchor distT="0" distB="0" distL="114300" distR="114300" simplePos="0" relativeHeight="251658240" behindDoc="0" locked="0" layoutInCell="1" allowOverlap="1" wp14:anchorId="374DB704" wp14:editId="5E3403BB">
          <wp:simplePos x="0" y="0"/>
          <wp:positionH relativeFrom="margin">
            <wp:align>left</wp:align>
          </wp:positionH>
          <wp:positionV relativeFrom="paragraph">
            <wp:posOffset>-68580</wp:posOffset>
          </wp:positionV>
          <wp:extent cx="1558290" cy="487693"/>
          <wp:effectExtent l="0" t="0" r="3810" b="7620"/>
          <wp:wrapSquare wrapText="bothSides"/>
          <wp:docPr id="437864462" name="Imagen 1" descr="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stitu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290" cy="487693"/>
                  </a:xfrm>
                  <a:prstGeom prst="rect">
                    <a:avLst/>
                  </a:prstGeom>
                  <a:noFill/>
                  <a:ln>
                    <a:noFill/>
                  </a:ln>
                </pic:spPr>
              </pic:pic>
            </a:graphicData>
          </a:graphic>
          <wp14:sizeRelH relativeFrom="margin">
            <wp14:pctWidth>0</wp14:pctWidth>
          </wp14:sizeRelH>
          <wp14:sizeRelV relativeFrom="margin">
            <wp14:pctHeight>0</wp14:pctHeight>
          </wp14:sizeRelV>
        </wp:anchor>
      </w:drawing>
    </w:r>
    <w:r>
      <w:t>Maestría Ciencia de Datos</w:t>
    </w:r>
  </w:p>
  <w:p w14:paraId="2F1A889E" w14:textId="2CD357D3" w:rsidR="00B3140C" w:rsidRDefault="00B3140C" w:rsidP="00B3140C">
    <w:pPr>
      <w:pStyle w:val="Encabezado"/>
      <w:jc w:val="right"/>
    </w:pPr>
    <w:r>
      <w:t>Infraestructura y Arquitectura de TI</w:t>
    </w:r>
  </w:p>
  <w:p w14:paraId="27CFAF9D" w14:textId="66B9AFF2" w:rsidR="00B3140C" w:rsidRDefault="00B3140C" w:rsidP="00B3140C">
    <w:pPr>
      <w:pStyle w:val="Encabezado"/>
      <w:jc w:val="right"/>
    </w:pPr>
    <w:r>
      <w:t>2023-2</w:t>
    </w:r>
  </w:p>
  <w:p w14:paraId="36419A72" w14:textId="16F58E28" w:rsidR="00B3140C" w:rsidRDefault="00B314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53879"/>
    <w:multiLevelType w:val="hybridMultilevel"/>
    <w:tmpl w:val="FA7864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3857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E0"/>
    <w:rsid w:val="00006F63"/>
    <w:rsid w:val="000F6316"/>
    <w:rsid w:val="002F6F4A"/>
    <w:rsid w:val="00307CE0"/>
    <w:rsid w:val="009A352F"/>
    <w:rsid w:val="00B3140C"/>
    <w:rsid w:val="00FE1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CFBE"/>
  <w15:chartTrackingRefBased/>
  <w15:docId w15:val="{D34764BE-E864-4853-8921-19B13BAE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140C"/>
    <w:rPr>
      <w:color w:val="0563C1" w:themeColor="hyperlink"/>
      <w:u w:val="single"/>
    </w:rPr>
  </w:style>
  <w:style w:type="character" w:styleId="Mencinsinresolver">
    <w:name w:val="Unresolved Mention"/>
    <w:basedOn w:val="Fuentedeprrafopredeter"/>
    <w:uiPriority w:val="99"/>
    <w:semiHidden/>
    <w:unhideWhenUsed/>
    <w:rsid w:val="00B3140C"/>
    <w:rPr>
      <w:color w:val="605E5C"/>
      <w:shd w:val="clear" w:color="auto" w:fill="E1DFDD"/>
    </w:rPr>
  </w:style>
  <w:style w:type="paragraph" w:styleId="Encabezado">
    <w:name w:val="header"/>
    <w:basedOn w:val="Normal"/>
    <w:link w:val="EncabezadoCar"/>
    <w:uiPriority w:val="99"/>
    <w:unhideWhenUsed/>
    <w:rsid w:val="00B314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40C"/>
  </w:style>
  <w:style w:type="paragraph" w:styleId="Piedepgina">
    <w:name w:val="footer"/>
    <w:basedOn w:val="Normal"/>
    <w:link w:val="PiedepginaCar"/>
    <w:uiPriority w:val="99"/>
    <w:unhideWhenUsed/>
    <w:rsid w:val="00B314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40C"/>
  </w:style>
  <w:style w:type="paragraph" w:styleId="Textonotapie">
    <w:name w:val="footnote text"/>
    <w:basedOn w:val="Normal"/>
    <w:link w:val="TextonotapieCar"/>
    <w:uiPriority w:val="99"/>
    <w:semiHidden/>
    <w:unhideWhenUsed/>
    <w:rsid w:val="00B314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140C"/>
    <w:rPr>
      <w:sz w:val="20"/>
      <w:szCs w:val="20"/>
    </w:rPr>
  </w:style>
  <w:style w:type="character" w:styleId="Refdenotaalpie">
    <w:name w:val="footnote reference"/>
    <w:basedOn w:val="Fuentedeprrafopredeter"/>
    <w:uiPriority w:val="99"/>
    <w:semiHidden/>
    <w:unhideWhenUsed/>
    <w:rsid w:val="00B3140C"/>
    <w:rPr>
      <w:vertAlign w:val="superscript"/>
    </w:rPr>
  </w:style>
  <w:style w:type="character" w:customStyle="1" w:styleId="Ttulo1Car">
    <w:name w:val="Título 1 Car"/>
    <w:basedOn w:val="Fuentedeprrafopredeter"/>
    <w:link w:val="Ttulo1"/>
    <w:uiPriority w:val="9"/>
    <w:rsid w:val="000F6316"/>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0F6316"/>
    <w:rPr>
      <w:color w:val="666666"/>
    </w:rPr>
  </w:style>
  <w:style w:type="paragraph" w:styleId="Prrafodelista">
    <w:name w:val="List Paragraph"/>
    <w:basedOn w:val="Normal"/>
    <w:uiPriority w:val="34"/>
    <w:qFormat/>
    <w:rsid w:val="000F6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87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pentaho-public.atlassian.net/wiki/spaces/EAI/pages/376442127/If+field+value+is+nu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www.postgresqltutorial.com/wp-content/uploads/2018/03/PostgreSQL-Cheat-Sheet.pdf" TargetMode="External"/><Relationship Id="rId2" Type="http://schemas.openxmlformats.org/officeDocument/2006/relationships/numbering" Target="numbering.xml"/><Relationship Id="rId16" Type="http://schemas.openxmlformats.org/officeDocument/2006/relationships/hyperlink" Target="https://www.hitachivantara.com/en-us/products/pentaho-plus-platform/data-integration-analytics/pentaho-tutorials.html#getting-start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hyperlink" Target="https://api.elephantsq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B96A66-0C1A-48F1-ABC9-60A21DA3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dc:creator>
  <cp:keywords/>
  <dc:description/>
  <cp:lastModifiedBy>Carlos Enrique</cp:lastModifiedBy>
  <cp:revision>2</cp:revision>
  <dcterms:created xsi:type="dcterms:W3CDTF">2023-12-10T05:11:00Z</dcterms:created>
  <dcterms:modified xsi:type="dcterms:W3CDTF">2023-12-10T05:51:00Z</dcterms:modified>
</cp:coreProperties>
</file>