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>
              <w:t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>
              <w:t>21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zle6qu1m4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III — Día 11: Control de Acceso y Sesiones Seguras)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con Hash y Rehash Automático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login.php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procesa la validación del usuario comparando las credenciales enviadas mediante </w:t>
      </w:r>
      <w:r w:rsidDel="00000000" w:rsidR="00000000" w:rsidRPr="00000000">
        <w:rPr>
          <w:color w:val="188038"/>
          <w:rtl w:val="0"/>
        </w:rPr>
        <w:t xml:space="preserve">password_verify()</w:t>
      </w:r>
      <w:r w:rsidDel="00000000" w:rsidR="00000000" w:rsidRPr="00000000">
        <w:rPr>
          <w:rtl w:val="0"/>
        </w:rPr>
        <w:t xml:space="preserve"> contra el hash de la base de datos.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incluye la verificación </w:t>
      </w:r>
      <w:r w:rsidDel="00000000" w:rsidR="00000000" w:rsidRPr="00000000">
        <w:rPr>
          <w:color w:val="188038"/>
          <w:rtl w:val="0"/>
        </w:rPr>
        <w:t xml:space="preserve">password_needs_rehash()</w:t>
      </w:r>
      <w:r w:rsidDel="00000000" w:rsidR="00000000" w:rsidRPr="00000000">
        <w:rPr>
          <w:rtl w:val="0"/>
        </w:rPr>
        <w:t xml:space="preserve"> para actualizar de forma transparente el costo del hash si los parámetros por defecto de PHP cambian.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Sesiones y Mitigación de Fijación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app/seguridad/sesion.php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creó </w:t>
      </w:r>
      <w:r w:rsidDel="00000000" w:rsidR="00000000" w:rsidRPr="00000000">
        <w:rPr>
          <w:color w:val="188038"/>
          <w:rtl w:val="0"/>
        </w:rPr>
        <w:t xml:space="preserve">iniciarSesionSegura()</w:t>
      </w:r>
      <w:r w:rsidDel="00000000" w:rsidR="00000000" w:rsidRPr="00000000">
        <w:rPr>
          <w:rtl w:val="0"/>
        </w:rPr>
        <w:t xml:space="preserve"> para configurar cookies con atributos de seguridad.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implementó </w:t>
      </w:r>
      <w:r w:rsidDel="00000000" w:rsidR="00000000" w:rsidRPr="00000000">
        <w:rPr>
          <w:color w:val="188038"/>
          <w:rtl w:val="0"/>
        </w:rPr>
        <w:t xml:space="preserve">abrirSesion($u)</w:t>
      </w:r>
      <w:r w:rsidDel="00000000" w:rsidR="00000000" w:rsidRPr="00000000">
        <w:rPr>
          <w:rtl w:val="0"/>
        </w:rPr>
        <w:t xml:space="preserve"> para regenerar obligatoriamente el identificador de sesión (</w:t>
      </w:r>
      <w:r w:rsidDel="00000000" w:rsidR="00000000" w:rsidRPr="00000000">
        <w:rPr>
          <w:color w:val="188038"/>
          <w:rtl w:val="0"/>
        </w:rPr>
        <w:t xml:space="preserve">session_regenerate_id(true)</w:t>
      </w:r>
      <w:r w:rsidDel="00000000" w:rsidR="00000000" w:rsidRPr="00000000">
        <w:rPr>
          <w:rtl w:val="0"/>
        </w:rPr>
        <w:t xml:space="preserve">) al autenticarse, eliminando la vulnerabilidad de fijación de sesión.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Defensiva y Protección CSRF: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incorporó la validación de tokens Anti-CSRF (</w:t>
      </w:r>
      <w:r w:rsidDel="00000000" w:rsidR="00000000" w:rsidRPr="00000000">
        <w:rPr>
          <w:color w:val="188038"/>
          <w:rtl w:val="0"/>
        </w:rPr>
        <w:t xml:space="preserve">validarCsrf()</w:t>
      </w:r>
      <w:r w:rsidDel="00000000" w:rsidR="00000000" w:rsidRPr="00000000">
        <w:rPr>
          <w:rtl w:val="0"/>
        </w:rPr>
        <w:t xml:space="preserve">) en todas las solicitudes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de ingreso.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implementó el control de intentos fallidos mediante </w:t>
      </w:r>
      <w:r w:rsidDel="00000000" w:rsidR="00000000" w:rsidRPr="00000000">
        <w:rPr>
          <w:color w:val="188038"/>
          <w:rtl w:val="0"/>
        </w:rPr>
        <w:t xml:space="preserve">cuentaBloqueada()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bloquearCuenta()</w:t>
      </w:r>
      <w:r w:rsidDel="00000000" w:rsidR="00000000" w:rsidRPr="00000000">
        <w:rPr>
          <w:rtl w:val="0"/>
        </w:rPr>
        <w:t xml:space="preserve">, aplicando bloqueos temporales al superar </w:t>
      </w:r>
      <w:r w:rsidDel="00000000" w:rsidR="00000000" w:rsidRPr="00000000">
        <w:rPr>
          <w:color w:val="188038"/>
          <w:rtl w:val="0"/>
        </w:rPr>
        <w:t xml:space="preserve">MAX_INTENTOS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Mensajería de error genérica ("Correo o contraseña incorrectos") para evitar la enumeración de usuarios.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de Protección de Rutas y Cierre Limpio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logout.php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creó la rutina de cierre </w:t>
      </w:r>
      <w:r w:rsidDel="00000000" w:rsidR="00000000" w:rsidRPr="00000000">
        <w:rPr>
          <w:color w:val="188038"/>
          <w:rtl w:val="0"/>
        </w:rPr>
        <w:t xml:space="preserve">cerrarSesion()</w:t>
      </w:r>
      <w:r w:rsidDel="00000000" w:rsidR="00000000" w:rsidRPr="00000000">
        <w:rPr>
          <w:rtl w:val="0"/>
        </w:rPr>
        <w:t xml:space="preserve"> que destruye las variables de </w:t>
      </w:r>
      <w:r w:rsidDel="00000000" w:rsidR="00000000" w:rsidRPr="00000000">
        <w:rPr>
          <w:color w:val="188038"/>
          <w:rtl w:val="0"/>
        </w:rPr>
        <w:t xml:space="preserve">$_SESSION</w:t>
      </w:r>
      <w:r w:rsidDel="00000000" w:rsidR="00000000" w:rsidRPr="00000000">
        <w:rPr>
          <w:rtl w:val="0"/>
        </w:rPr>
        <w:t xml:space="preserve">, elimina la cookie de sesión del navegador y redirige a </w:t>
      </w:r>
      <w:r w:rsidDel="00000000" w:rsidR="00000000" w:rsidRPr="00000000">
        <w:rPr>
          <w:color w:val="188038"/>
          <w:rtl w:val="0"/>
        </w:rPr>
        <w:t xml:space="preserve">login.php?m=cerrada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