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Identificación del Aprendiz · </w:t>
      </w:r>
    </w:p>
    <w:p>
      <w:r>
        <w:t xml:space="preserve">Campo · </w:t>
      </w:r>
    </w:p>
    <w:p>
      <w:r>
        <w:t xml:space="preserve">Información · </w:t>
      </w:r>
    </w:p>
    <w:p>
      <w:r>
        <w:t>Nombre del aprendiz · Carlos Javier Figuera Vegas</w:t>
      </w:r>
    </w:p>
    <w:p>
      <w:r>
        <w:t>Documento · 5699696</w:t>
      </w:r>
    </w:p>
    <w:p>
      <w:r>
        <w:t>Número de ficha · 3428392</w:t>
      </w:r>
    </w:p>
    <w:p>
      <w:r>
        <w:t>Trimestre · 3</w:t>
      </w:r>
    </w:p>
    <w:p>
      <w:r/>
    </w:p>
    <w:p>
      <w:r>
        <w:t>Fecha de inicio · 21 de septiembre de 2026</w:t>
      </w:r>
    </w:p>
    <w:p>
      <w:r>
        <w:t>Fecha de entrega · Lunes 28 de septiembre de 2026 · 5:00 p. m.</w:t>
      </w:r>
    </w:p>
    <w:p>
      <w:r>
        <w:t>Medio de entrega · Microsoft Teams — tarea asignada en el equipo del programa.</w:t>
      </w:r>
    </w:p>
    <w:p>
      <w:r>
        <w:t>Competencia · Desarrollar el sistema de información que cumpla con los requisitos de la solución informática.</w:t>
      </w:r>
    </w:p>
    <w:p>
      <w:r>
        <w:t>Resultados por recuperar · • Construir interfaces de usuario aplicando principios de diseño visual y accesibilidad.</w:t>
        <w:br/>
        <w:t>• Codificar módulos del sistema con control de acceso, persistencia y generación de reportes.</w:t>
      </w:r>
    </w:p>
    <w:p>
      <w:r>
        <w:t>Causal del plan · Plan de mejoramiento de 15 días</w:t>
      </w:r>
    </w:p>
    <w:p>
      <w:r>
        <w:t>Actividades Realizadas (Fase IV — Día 12: Tablero funcional con menú lateral)</w:t>
      </w:r>
    </w:p>
    <w:p>
      <w:r>
        <w:rPr>
          <w:b/>
          <w:sz w:val="28"/>
        </w:rPr>
        <w:t>Plantillas parciales PHP (app/vistas/parciales/)</w:t>
      </w:r>
    </w:p>
    <w:p>
      <w:r>
        <w:t>cabecera.php: encabezado superior reutilizable con el logo, el nombre del sitio, el botón de colapso del menú (aria-controls y aria-expanded) y el usuario autenticado con su rol, escapado con htmlspecialchars.</w:t>
      </w:r>
    </w:p>
    <w:p>
      <w:r>
        <w:t>menu.php: menú lateral generado desde un arreglo de configuración $opcionesMenu donde cada entrada declara su archivo, su texto y los roles permitidos. Solo se dibuja lo que puede(...) permite, y el elemento activo se marca comparando basename($_SERVER['PHP_SELF']) con el archivo de la opción (aria-current="page").</w:t>
      </w:r>
    </w:p>
    <w:p>
      <w:r>
        <w:t>pie.php y titulo.php: pie de página e introducción reutilizables.</w:t>
      </w:r>
    </w:p>
    <w:p>
      <w:r>
        <w:rPr>
          <w:b/>
          <w:sz w:val="28"/>
        </w:rPr>
        <w:t>Constante BASE_URL (app/config/app.php)</w:t>
      </w:r>
    </w:p>
    <w:p>
      <w:r>
        <w:t>Se definió BASE_URL = '/' para usar rutas absolutas en los enlaces y hojas de estilo, evitando errores al incluir parciales desde subcarpetas. Todas las opciones del menú se construyen con BASE_URL . archivo.</w:t>
      </w:r>
    </w:p>
    <w:p>
      <w:r>
        <w:rPr>
          <w:b/>
          <w:sz w:val="28"/>
        </w:rPr>
        <w:t>Indicadores reales desde consultas de agregación (dashboard.php)</w:t>
      </w:r>
    </w:p>
    <w:p>
      <w:r>
        <w:t>Productos activos: SELECT COUNT(*) FROM productos WHERE activo = 1 → 22.</w:t>
      </w:r>
    </w:p>
    <w:p>
      <w:r>
        <w:t>Pedidos del mes: SELECT COUNT(*) FROM pedidos WHERE YEAR(fecha)=YEAR(CURDATE()) AND MONTH(fecha)=MONTH(CURDATE()) → 18.</w:t>
      </w:r>
    </w:p>
    <w:p>
      <w:r>
        <w:t>Ventas del mes: SELECT COALESCE(SUM(dp.cantidad * dp.precio_unitario),0) sobre detalle_pedidos del mes actual → $ 6.980.000.</w:t>
      </w:r>
    </w:p>
    <w:p>
      <w:r>
        <w:t>Stock crítico: SELECT COUNT(*) FROM productos WHERE activo = 1 AND stock &lt; 5 → 7.</w:t>
      </w:r>
    </w:p>
    <w:p>
      <w:r>
        <w:t>Ningún valor está escrito a mano: cada tarjeta muestra el resultado de su consulta; ventas se formatea en pesos colombianos con number_format.</w:t>
      </w:r>
    </w:p>
    <w:p>
      <w:r>
        <w:rPr>
          <w:b/>
          <w:sz w:val="28"/>
        </w:rPr>
        <w:t>Menú según el rol (capturas comparativas)</w:t>
      </w:r>
    </w:p>
    <w:p>
      <w:r>
        <w:t>Administrador: Tablero, Productos, Categorías, Clientes, Pedidos, Reportes y Usuarios.</w:t>
      </w:r>
    </w:p>
    <w:p>
      <w:r>
        <w:t>Vendedor: Tablero, Productos, Categorías, Clientes y Pedidos (sin Reportes ni Usuarios); puede editar productos pero no eliminar.</w:t>
      </w:r>
    </w:p>
    <w:p>
      <w:r>
        <w:t>Consultor: Tablero, Productos y Reportes (sin Usuarios ni edición de productos).</w:t>
      </w:r>
    </w:p>
    <w:p>
      <w:r>
        <w:rPr>
          <w:b/>
          <w:sz w:val="28"/>
        </w:rPr>
        <w:t>Colapso del menú y accesibilidad</w:t>
      </w:r>
    </w:p>
    <w:p>
      <w:r>
        <w:t>El botón Menú alterna la clase .abierto sobre #menu-lateral y mantiene aria-expanded sincronizado (false → true al abrir). El enlace activo lleva aria-current="page" para los lectores de pantalla.</w:t>
      </w:r>
    </w:p>
    <w:p>
      <w:r>
        <w:rPr>
          <w:b/>
          <w:sz w:val="28"/>
        </w:rPr>
        <w:t>Tablero dinámico con gráficos (vistas SQL + Chart.js)</w:t>
      </w:r>
    </w:p>
    <w:p>
      <w:r>
        <w:t>Vistas en sql/vistas.sql: v_ventas_mes (ventas consolidadas por mes), v_ventas_categoria (participación por categoría con LEFT JOIN para no perder categorías sin ventas), v_pedidos_por_dia, v_ventas_por_dia y v_pedidos_recientes.</w:t>
      </w:r>
    </w:p>
    <w:p>
      <w:r>
        <w:t>api/graficos.php?rango=7|30|90: JSON (Content-Type: application/json) protegido por el guardián — sin sesión responde 401 {"error":...}. El rango ajusta los contadores y la serie, no es una página aparte.</w:t>
      </w:r>
    </w:p>
    <w:p>
      <w:r>
        <w:t>chart.umd.min.js guardado en js/vendor/ para que el tablero funcione sin conexión en la sustentación.</w:t>
      </w:r>
    </w:p>
    <w:p>
      <w:r>
        <w:t>Dinamismo: contadores animados (count-up con ease-out) por tarjeta, sparklines de tendencia, selector de tipo de período, refresco período (?rango) que recarga al instante, botón de refresco manual y auto-refresco cada 30 s simulando datos en vivo, con sello de hora.</w:t>
      </w:r>
    </w:p>
    <w:p>
      <w:r>
        <w:t>Cuatro gráficos: barras de ventas por mes, dona de participación por categoría (porcentaje en la leyenda), línea de pedidos por día y área de ventas del período, todos con la paleta del día 2 y formato de pesos.</w:t>
      </w:r>
    </w:p>
    <w:p>
      <w:r>
        <w:t>Actividad reciente: últimos pedidos con cliente, fecha, estado (badge) y total; y tabla de stock crítico. Todas las animaciones respetan prefers-reduced-motion.</w:t>
      </w:r>
    </w:p>
    <w:p>
      <w:r>
        <w:rPr>
          <w:b/>
          <w:sz w:val="28"/>
        </w:rPr>
        <w:t>Evidencias (CAPTURAS/DIA-12/)</w:t>
      </w:r>
    </w:p>
    <w:p>
      <w:r>
        <w:t>- dia-12-tablero-admin.png</w:t>
      </w:r>
    </w:p>
    <w:p>
      <w:r>
        <w:t>- dia-12-menu-vendedor.png</w:t>
      </w:r>
    </w:p>
    <w:p>
      <w:r>
        <w:t>- dia-12-menu-consultor.png</w:t>
      </w:r>
    </w:p>
    <w:p>
      <w:r>
        <w:t>- dia-12-activo-marcado.png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