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>Fecha: 16 de septiembre de 2026</w:t>
      </w:r>
    </w:p>
    <w:p w:rsidR="00000000" w:rsidDel="00000000" w:rsidP="00000000" w:rsidRDefault="00000000" w:rsidRPr="00000000" w14:paraId="00000002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hice?</w:t>
      </w:r>
    </w:p>
    <w:p w:rsidR="00000000" w:rsidDel="00000000" w:rsidP="00000000" w:rsidRDefault="00000000" w:rsidRPr="00000000" w14:paraId="00000003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Reestructuré la hoja de estilos bajo el enfoque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mobile first</w:t>
      </w:r>
      <w:r w:rsidDel="00000000" w:rsidR="00000000" w:rsidRPr="00000000">
        <w:rPr>
          <w:b w:val="1"/>
          <w:bCs w:val="1"/>
          <w:rtl w:val="0"/>
        </w:rPr>
        <w:t xml:space="preserve">, configurando el panel en una columna para móviles y ampliándolo a dos columnas con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@media (min-width: 1024px)</w:t>
      </w:r>
      <w:r w:rsidDel="00000000" w:rsidR="00000000" w:rsidRPr="00000000">
        <w:rPr>
          <w:b w:val="1"/>
          <w:bCs w:val="1"/>
          <w:rtl w:val="0"/>
        </w:rPr>
        <w:t xml:space="preserve"> para escritorio.</w:t>
      </w:r>
    </w:p>
    <w:p w:rsidR="00000000" w:rsidDel="00000000" w:rsidP="00000000" w:rsidRDefault="00000000" w:rsidRPr="00000000" w14:paraId="00000004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Implementé el patrón del menú colapsable utilizando la clase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.abierto</w:t>
      </w:r>
      <w:r w:rsidDel="00000000" w:rsidR="00000000" w:rsidRPr="00000000">
        <w:rPr>
          <w:b w:val="1"/>
          <w:bCs w:val="1"/>
          <w:rtl w:val="0"/>
        </w:rPr>
        <w:t xml:space="preserve"> con animaciones de desplazamiento (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transform: translateX</w:t>
      </w:r>
      <w:r w:rsidDel="00000000" w:rsidR="00000000" w:rsidRPr="00000000">
        <w:rPr>
          <w:b w:val="1"/>
          <w:bCs w:val="1"/>
          <w:rtl w:val="0"/>
        </w:rPr>
        <w:t xml:space="preserve">).</w:t>
      </w:r>
    </w:p>
    <w:p w:rsidR="00000000" w:rsidDel="00000000" w:rsidP="00000000" w:rsidRDefault="00000000" w:rsidRPr="00000000" w14:paraId="00000005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Transformé las tablas de datos en tarjetas apiladas verticales para pantallas menores a 768px mediante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attr(data-label)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006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Publiqué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componentes.html</w:t>
      </w:r>
      <w:r w:rsidDel="00000000" w:rsidR="00000000" w:rsidRPr="00000000">
        <w:rPr>
          <w:b w:val="1"/>
          <w:bCs w:val="1"/>
          <w:rtl w:val="0"/>
        </w:rPr>
        <w:t xml:space="preserve"> como la guía de estilos oficial del proyecto ISoT, documentando los componentes interactivos en sus 5 estados (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normal, hover, focus-visible, activo, deshabilitado</w:t>
      </w:r>
      <w:r w:rsidDel="00000000" w:rsidR="00000000" w:rsidRPr="00000000">
        <w:rPr>
          <w:b w:val="1"/>
          <w:bCs w:val="1"/>
          <w:rtl w:val="0"/>
        </w:rPr>
        <w:t xml:space="preserve">).</w:t>
      </w:r>
    </w:p>
    <w:p w:rsidR="00000000" w:rsidDel="00000000" w:rsidP="00000000" w:rsidRDefault="00000000" w:rsidRPr="00000000" w14:paraId="00000007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Agregué la regla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@media (prefers-reduced-motion: reduce)</w:t>
      </w:r>
      <w:r w:rsidDel="00000000" w:rsidR="00000000" w:rsidRPr="00000000">
        <w:rPr>
          <w:b w:val="1"/>
          <w:bCs w:val="1"/>
          <w:rtl w:val="0"/>
        </w:rPr>
        <w:t xml:space="preserve"> para respetar las preferencias de movimiento del sistema operativo.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¿Qué error encontré?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spacing w:after="0" w:after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En dispositivos móviles (menos de 480px), las tablas largas de datos sobresalían del margen derecho, provocando una barra de desplazamiento horizontal no deseada que rompe la navegación móvil.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pacing w:after="0" w:after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¿Cómo lo resolví?</w:t>
      </w:r>
    </w:p>
    <w:p w:rsidR="00000000" w:rsidDel="00000000" w:rsidP="00000000" w:rsidRDefault="00000000" w:rsidRPr="00000000" w14:paraId="0000000B">
      <w:pPr>
        <w:numPr>
          <w:ilvl w:val="1"/>
          <w:numId w:val="1"/>
        </w:numPr>
        <w:spacing w:after="24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Apliqué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display: block</w:t>
      </w:r>
      <w:r w:rsidDel="00000000" w:rsidR="00000000" w:rsidRPr="00000000">
        <w:rPr>
          <w:b w:val="1"/>
          <w:bCs w:val="1"/>
          <w:rtl w:val="0"/>
        </w:rPr>
        <w:t xml:space="preserve"> a los elementos de la tabla en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@media (max-width: 767px)</w:t>
      </w:r>
      <w:r w:rsidDel="00000000" w:rsidR="00000000" w:rsidRPr="00000000">
        <w:rPr>
          <w:b w:val="1"/>
          <w:bCs w:val="1"/>
          <w:rtl w:val="0"/>
        </w:rPr>
        <w:t xml:space="preserve"> y utilicé pseudo-elementos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::before</w:t>
      </w:r>
      <w:r w:rsidDel="00000000" w:rsidR="00000000" w:rsidRPr="00000000">
        <w:rPr>
          <w:b w:val="1"/>
          <w:bCs w:val="1"/>
          <w:rtl w:val="0"/>
        </w:rPr>
        <w:t xml:space="preserve"> alimentados por el atributo </w:t>
      </w:r>
      <w:r w:rsidDel="00000000" w:rsidR="00000000" w:rsidRPr="00000000">
        <w:rPr>
          <w:b w:val="1"/>
          <w:bCs w:val="1"/>
          <w:color w:val="188038"/>
          <w:rtl w:val="0"/>
        </w:rPr>
        <w:t xml:space="preserve">data-label</w:t>
      </w:r>
      <w:r w:rsidDel="00000000" w:rsidR="00000000" w:rsidRPr="00000000">
        <w:rPr>
          <w:b w:val="1"/>
          <w:bCs w:val="1"/>
          <w:rtl w:val="0"/>
        </w:rPr>
        <w:t xml:space="preserve">, convirtiendo las filas en tarjetas verticales independientes perfectamente adaptadas a la pantalla pequeña.</w:t>
      </w:r>
    </w:p>
    <w:p w:rsidR="00000000" w:rsidDel="00000000" w:rsidP="00000000" w:rsidRDefault="00000000" w:rsidRPr="00000000" w14:paraId="0000000C">
      <w:pPr>
        <w:spacing w:after="240" w:lineRule="auto"/>
        <w:ind w:left="0" w:firstLine="0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