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7whlpwo5o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Identificación del Aprendiz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210"/>
        <w:tblGridChange w:id="0">
          <w:tblGrid>
            <w:gridCol w:w="2610"/>
            <w:gridCol w:w="62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aprendiz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Carlos Javier Figuera Vegas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5699696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3428392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23 de septiembre de 2026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Lunes 28 de septiembre de 2026 · 5:00 p. m.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Microsoft Teams — tarea asignada en el equipo del programa.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Desarrollar el sistema de información que cumpla con los requisitos de la solución informática.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por recuperar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Construir interfaces de usuario aplicando principios de diseño visual y accesibilidad.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Codificar módulos del sistema con control de acceso, persistencia y generación de reportes.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Causal del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Plan de mejoramiento de 15 días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bjdjtbxhl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Actividades Realizadas (Fase II — Día 9: Base de Datos Relacional)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e Implementación del Esquema DDL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sql/estructura.sql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creó la base de datos </w:t>
      </w:r>
      <w:r w:rsidDel="00000000" w:rsidR="00000000" w:rsidRPr="00000000">
        <w:rPr>
          <w:color w:val="188038"/>
          <w:rtl w:val="0"/>
        </w:rPr>
        <w:t xml:space="preserve">isot</w:t>
      </w:r>
      <w:r w:rsidDel="00000000" w:rsidR="00000000" w:rsidRPr="00000000">
        <w:rPr>
          <w:rtl w:val="0"/>
        </w:rPr>
        <w:t xml:space="preserve"> configurada en cotejo </w:t>
      </w:r>
      <w:r w:rsidDel="00000000" w:rsidR="00000000" w:rsidRPr="00000000">
        <w:rPr>
          <w:color w:val="188038"/>
          <w:rtl w:val="0"/>
        </w:rPr>
        <w:t xml:space="preserve">utf8mb4_unicode_ci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construyeron 6 tablas relacionales (</w:t>
      </w:r>
      <w:r w:rsidDel="00000000" w:rsidR="00000000" w:rsidRPr="00000000">
        <w:rPr>
          <w:color w:val="188038"/>
          <w:rtl w:val="0"/>
        </w:rPr>
        <w:t xml:space="preserve">categorias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detalle_pedidos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) bajo el motor </w:t>
      </w:r>
      <w:r w:rsidDel="00000000" w:rsidR="00000000" w:rsidRPr="00000000">
        <w:rPr>
          <w:color w:val="188038"/>
          <w:rtl w:val="0"/>
        </w:rPr>
        <w:t xml:space="preserve">InnoDB</w:t>
      </w:r>
      <w:r w:rsidDel="00000000" w:rsidR="00000000" w:rsidRPr="00000000">
        <w:rPr>
          <w:rtl w:val="0"/>
        </w:rPr>
        <w:t xml:space="preserve"> para asegurar la integridad referencial.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establecieron claves primarias autoincrementables (</w:t>
      </w:r>
      <w:r w:rsidDel="00000000" w:rsidR="00000000" w:rsidRPr="00000000">
        <w:rPr>
          <w:color w:val="188038"/>
          <w:rtl w:val="0"/>
        </w:rPr>
        <w:t xml:space="preserve">AUTO_INCREMENT</w:t>
      </w:r>
      <w:r w:rsidDel="00000000" w:rsidR="00000000" w:rsidRPr="00000000">
        <w:rPr>
          <w:rtl w:val="0"/>
        </w:rPr>
        <w:t xml:space="preserve">), claves foráneas (</w:t>
      </w:r>
      <w:r w:rsidDel="00000000" w:rsidR="00000000" w:rsidRPr="00000000">
        <w:rPr>
          <w:color w:val="188038"/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) con acciones en cascada (</w:t>
      </w:r>
      <w:r w:rsidDel="00000000" w:rsidR="00000000" w:rsidRPr="00000000">
        <w:rPr>
          <w:color w:val="188038"/>
          <w:rtl w:val="0"/>
        </w:rPr>
        <w:t xml:space="preserve">ON UPDATE CASCADE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ON DELETE CASCADE</w:t>
      </w:r>
      <w:r w:rsidDel="00000000" w:rsidR="00000000" w:rsidRPr="00000000">
        <w:rPr>
          <w:rtl w:val="0"/>
        </w:rPr>
        <w:t xml:space="preserve">) y restricciones </w:t>
      </w:r>
      <w:r w:rsidDel="00000000" w:rsidR="00000000" w:rsidRPr="00000000">
        <w:rPr>
          <w:color w:val="188038"/>
          <w:rtl w:val="0"/>
        </w:rPr>
        <w:t xml:space="preserve">CHECK</w:t>
      </w:r>
      <w:r w:rsidDel="00000000" w:rsidR="00000000" w:rsidRPr="00000000">
        <w:rPr>
          <w:rtl w:val="0"/>
        </w:rPr>
        <w:t xml:space="preserve"> para evitar stock o precios negativos.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añadieron índices en campos de búsqueda frecuente (</w:t>
      </w:r>
      <w:r w:rsidDel="00000000" w:rsidR="00000000" w:rsidRPr="00000000">
        <w:rPr>
          <w:color w:val="188038"/>
          <w:rtl w:val="0"/>
        </w:rPr>
        <w:t xml:space="preserve">idx_productos_nombre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idx_clientes_nombre</w:t>
      </w:r>
      <w:r w:rsidDel="00000000" w:rsidR="00000000" w:rsidRPr="00000000">
        <w:rPr>
          <w:rtl w:val="0"/>
        </w:rPr>
        <w:t xml:space="preserve">, etc.) para optimizar el rendimiento de las consultas.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Poblado de Datos Iniciales DML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sql/datos.sql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insertaron 5 categorías base, 22 productos con precio y stock, 12 clientes y 18 pedidos con sus correspondientes líneas de detalle.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 registró el usuario administrador principal (</w:t>
      </w:r>
      <w:r w:rsidDel="00000000" w:rsidR="00000000" w:rsidRPr="00000000">
        <w:rPr>
          <w:color w:val="188038"/>
          <w:rtl w:val="0"/>
        </w:rPr>
        <w:t xml:space="preserve">Carlos Figuera</w:t>
      </w:r>
      <w:r w:rsidDel="00000000" w:rsidR="00000000" w:rsidRPr="00000000">
        <w:rPr>
          <w:rtl w:val="0"/>
        </w:rPr>
        <w:t xml:space="preserve">) con el hash seguro generado mediante </w:t>
      </w:r>
      <w:r w:rsidDel="00000000" w:rsidR="00000000" w:rsidRPr="00000000">
        <w:rPr>
          <w:color w:val="188038"/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de Consultas de Verificación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sql/consultas.sql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 1 (JOIN entre Productos y Categorías):</w:t>
      </w:r>
    </w:p>
    <w:p w:rsidR="00000000" w:rsidDel="00000000" w:rsidP="00000000" w:rsidRDefault="00000000" w:rsidRPr="00000000" w14:paraId="0000002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 p.id, p.nombre, c.nombre AS categoria, p.precio, p.stock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productos 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INNER JOIN categorias c ON p.categoria_id = c.id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ORDER BY p.nombre ASC;</w:t>
      </w:r>
    </w:p>
    <w:p w:rsidR="00000000" w:rsidDel="00000000" w:rsidP="00000000" w:rsidRDefault="00000000" w:rsidRPr="00000000" w14:paraId="0000002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 2 (Agrupamiento con GROUP BY y SUM):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SELECT c.nombre AS categoria, COUNT(p.id) AS total_productos, SUM(p.stock) AS unidades_totales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categorias 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LEFT JOIN productos p ON c.id = p.categoria_id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GROUP BY c.id, c.nombre;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 3 (Totalización de Pedidos con SUM y JOIN múltiple):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SELECT ped.id AS pedido_id, cl.nombre AS cliente, ped.fecha, ped.estado,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       SUM(dp.cantidad * dp.precio_unitario) AS total_calculado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FROM pedidos ped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INNER JOIN clientes cl ON ped.cliente_id = cl.id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INNER JOIN detalle_pedidos dp ON ped.id = dp.pedido_id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GROUP BY ped.id, cl.nombre, ped.fecha, ped.estado;</w:t>
      </w:r>
    </w:p>
    <w:p w:rsidR="00000000" w:rsidDel="00000000" w:rsidP="00000000" w:rsidRDefault="00000000" w:rsidRPr="00000000" w14:paraId="0000003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