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Proposta Comercial: Projeto Conexus</w:t>
      </w:r>
    </w:p>
    <w:p>
      <w:r>
        <w:rPr>
          <w:b/>
          <w:bCs/>
        </w:rPr>
        <w:t xml:space="preserve">Apresentado por: </w:t>
      </w:r>
      <w:r>
        <w:t xml:space="preserve">DevNapratica</w:t>
      </w:r>
    </w:p>
    <w:p>
      <w:r>
        <w:rPr>
          <w:b/>
          <w:bCs/>
        </w:rPr>
        <w:t xml:space="preserve">Responsável: </w:t>
      </w:r>
      <w:r>
        <w:t xml:space="preserve">Carlos Alexandre Duarte Pereira</w:t>
      </w:r>
    </w:p>
    <w:p>
      <w:r>
        <w:rPr>
          <w:b/>
          <w:bCs/>
        </w:rPr>
        <w:t xml:space="preserve">Data: </w:t>
      </w:r>
      <w:r>
        <w:t xml:space="preserve">09 de Fevereiro de 2026</w:t>
      </w:r>
    </w:p>
    <w:p>
      <w:pPr>
        <w:spacing w:before="200"/>
      </w:pPr>
    </w:p>
    <w:p>
      <w:pPr>
        <w:pStyle w:val="Heading2"/>
      </w:pPr>
      <w:r>
        <w:t xml:space="preserve">1. Visão Geral</w:t>
      </w:r>
    </w:p>
    <w:p>
      <w:r>
        <w:t xml:space="preserve">Esta proposta detalha o desenvolvimento e a curadoria técnica da plataforma Conexus, uma solução de ponta projetada para oferecer performance superior, design imersivo e alta escalabilidade.</w:t>
      </w:r>
    </w:p>
    <w:p>
      <w:r>
        <w:t xml:space="preserve">Na DevNapratica, não apenas escrevemos código; fazemos uma curadoria das melhores tecnologias do mundo para garantir que seu negócio esteja à frente da concorrência.</w:t>
      </w:r>
    </w:p>
    <w:p>
      <w:pPr>
        <w:pStyle w:val="Heading2"/>
      </w:pPr>
      <w:r>
        <w:t xml:space="preserve">2. O que estamos entregando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Interface de Alta Performance: </w:t>
      </w:r>
      <w:r>
        <w:t xml:space="preserve">Desenvolvida com Next.js 16 e React 19, garantindo o carregamento mais rápido do mercado.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Experiência 3D Imersiva: </w:t>
      </w:r>
      <w:r>
        <w:t xml:space="preserve">Uso de Three.js para elementos visuais interativos.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Ecossistema de Conteúdo (Blog): </w:t>
      </w:r>
      <w:r>
        <w:t xml:space="preserve">Sistema integrado com MDX para gestão dinâmica.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Automação de Contatos: </w:t>
      </w:r>
      <w:r>
        <w:t xml:space="preserve">Sistema integrado ao Resend.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Moderno: </w:t>
      </w:r>
      <w:r>
        <w:t xml:space="preserve">Estilização via TailwindCSS 4.</w:t>
      </w:r>
    </w:p>
    <w:p>
      <w:pPr>
        <w:pStyle w:val="Heading2"/>
      </w:pPr>
      <w:r>
        <w:t xml:space="preserve">3. Cronograma e Fases</w:t>
      </w:r>
    </w:p>
    <w:p>
      <w:r>
        <w:t xml:space="preserve">O projeto encontra-se em fase final, pronto para implantação e ajustes personalizados.</w:t>
      </w:r>
    </w:p>
    <w:p>
      <w:pPr>
        <w:pStyle w:val="Heading2"/>
      </w:pPr>
      <w:r>
        <w:t xml:space="preserve">4. Investimento</w:t>
      </w:r>
    </w:p>
    <w:p>
      <w:r>
        <w:rPr>
          <w:b/>
          <w:bCs/>
          <w:color w:val="BE1A87"/>
          <w:sz w:val="28"/>
          <w:szCs w:val="28"/>
        </w:rPr>
        <w:t xml:space="preserve">Valor do Projeto: R$ 4.999,00</w:t>
      </w:r>
    </w:p>
    <w:p>
      <w:r>
        <w:t xml:space="preserve">Condições de pagamento a combinar.</w:t>
      </w:r>
    </w:p>
    <w:p>
      <w:pPr>
        <w:spacing w:before="400"/>
      </w:pPr>
    </w:p>
    <w:p>
      <w:pPr>
        <w:jc w:val="center"/>
      </w:pPr>
      <w:r>
        <w:rPr>
          <w:b/>
          <w:bCs/>
        </w:rPr>
        <w:t xml:space="preserve">Carlos Alexandre Duarte Pereira</w:t>
      </w:r>
    </w:p>
    <w:p>
      <w:pPr>
        <w:jc w:val="center"/>
      </w:pPr>
      <w:r>
        <w:t xml:space="preserve">Proprietário - DevNapratica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051D4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BE1A8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2026-02-09T10:01:34.771Z</dcterms:created>
  <dcterms:modified xsi:type="dcterms:W3CDTF">2026-02-09T10:01:34.773Z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