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b/>
          <w:i w:val="0"/>
          <w:color w:val="1F3864"/>
          <w:sz w:val="36"/>
        </w:rPr>
        <w:t>CARLOS HUMBERTO LINARES MORALES</w:t>
      </w:r>
    </w:p>
    <w:p>
      <w:pPr>
        <w:spacing w:after="20"/>
        <w:jc w:val="center"/>
      </w:pPr>
      <w:r>
        <w:rPr>
          <w:b/>
          <w:i w:val="0"/>
          <w:color w:val="555555"/>
          <w:sz w:val="21"/>
        </w:rPr>
        <w:t>Desarrollador Full-Stack  |  React · TypeScript · Node.js · Kotlin · Cloud</w:t>
      </w:r>
    </w:p>
    <w:p>
      <w:pPr>
        <w:spacing w:after="20"/>
        <w:jc w:val="center"/>
      </w:pPr>
      <w:r>
        <w:rPr>
          <w:b w:val="0"/>
          <w:i w:val="0"/>
          <w:color w:val="555555"/>
          <w:sz w:val="18"/>
        </w:rPr>
        <w:t>carlos.linares.es@gmail.com  ·  +58 414-2272792  ·  Charallave, Venezuela (disponible remoto)</w:t>
      </w:r>
    </w:p>
    <w:p>
      <w:pPr>
        <w:spacing w:after="60"/>
        <w:jc w:val="center"/>
      </w:pPr>
      <w:r>
        <w:rPr>
          <w:b w:val="0"/>
          <w:i w:val="0"/>
          <w:color w:val="555555"/>
          <w:sz w:val="18"/>
        </w:rPr>
        <w:t>linkedin.com/in/cahulin   ·   github.com/carloslinareses-cloud   ·   panavoy.com</w:t>
      </w:r>
    </w:p>
    <w:p>
      <w:pPr>
        <w:spacing w:before="140" w:after="40"/>
        <w:pBdr>
          <w:bottom w:val="single" w:sz="6" w:space="1" w:color="1F3864"/>
        </w:pBdr>
      </w:pPr>
      <w:r>
        <w:rPr>
          <w:b/>
          <w:i w:val="0"/>
          <w:color w:val="1F3864"/>
          <w:sz w:val="22"/>
        </w:rPr>
        <w:t>RESUMEN PROFESIONAL</w:t>
      </w:r>
    </w:p>
    <w:p>
      <w:pPr>
        <w:spacing w:after="40"/>
      </w:pPr>
      <w:r>
        <w:rPr>
          <w:b w:val="0"/>
          <w:i w:val="0"/>
          <w:color w:val="222222"/>
          <w:sz w:val="20"/>
        </w:rPr>
        <w:t xml:space="preserve">Desarrollador Full-Stack con </w:t>
      </w:r>
      <w:r>
        <w:rPr>
          <w:b/>
          <w:i w:val="0"/>
          <w:color w:val="222222"/>
          <w:sz w:val="20"/>
        </w:rPr>
        <w:t>7 productos en producción</w:t>
      </w:r>
      <w:r>
        <w:rPr>
          <w:b w:val="0"/>
          <w:i w:val="0"/>
          <w:color w:val="222222"/>
          <w:sz w:val="20"/>
        </w:rPr>
        <w:t xml:space="preserve">, incluidas </w:t>
      </w:r>
      <w:r>
        <w:rPr>
          <w:b/>
          <w:i w:val="0"/>
          <w:color w:val="222222"/>
          <w:sz w:val="20"/>
        </w:rPr>
        <w:t>2 apps Android nativas (Kotlin/Jetpack Compose), una publicada en Google Play</w:t>
      </w:r>
      <w:r>
        <w:rPr>
          <w:b w:val="0"/>
          <w:i w:val="0"/>
          <w:color w:val="222222"/>
          <w:sz w:val="20"/>
        </w:rPr>
        <w:t>. Especializado en React/TypeScript, Kotlin, Node.js y Supabase/Firebase/PostgreSQL. Trayectoria en tecnología desde 2016 (soporte, redes e infraestructura) con foco full-stack desde 2023. Entrega de extremo a extremo: arquitectura, APIs REST, integración de pagos, geolocalización en tiempo real, pruebas automatizadas y despliegue con CI/CD (GitHub Actions, Docker, Cloudflare).</w:t>
      </w:r>
    </w:p>
    <w:p>
      <w:pPr>
        <w:spacing w:before="140" w:after="40"/>
        <w:pBdr>
          <w:bottom w:val="single" w:sz="6" w:space="1" w:color="1F3864"/>
        </w:pBdr>
      </w:pPr>
      <w:r>
        <w:rPr>
          <w:b/>
          <w:i w:val="0"/>
          <w:color w:val="1F3864"/>
          <w:sz w:val="22"/>
        </w:rPr>
        <w:t>COMPETENCIAS CLAVE</w:t>
      </w:r>
    </w:p>
    <w:p>
      <w:pPr>
        <w:spacing w:after="30"/>
      </w:pPr>
      <w:r>
        <w:rPr>
          <w:b/>
          <w:i w:val="0"/>
          <w:color w:val="1F3864"/>
          <w:sz w:val="19"/>
        </w:rPr>
        <w:t xml:space="preserve">Lenguajes:  </w:t>
      </w:r>
      <w:r>
        <w:rPr>
          <w:b w:val="0"/>
          <w:i w:val="0"/>
          <w:color w:val="222222"/>
          <w:sz w:val="19"/>
        </w:rPr>
        <w:t>JavaScript, TypeScript, Python, Kotlin, Java, SQL</w:t>
      </w:r>
    </w:p>
    <w:p>
      <w:pPr>
        <w:spacing w:after="30"/>
      </w:pPr>
      <w:r>
        <w:rPr>
          <w:b/>
          <w:i w:val="0"/>
          <w:color w:val="1F3864"/>
          <w:sz w:val="19"/>
        </w:rPr>
        <w:t xml:space="preserve">Android:  </w:t>
      </w:r>
      <w:r>
        <w:rPr>
          <w:b w:val="0"/>
          <w:i w:val="0"/>
          <w:color w:val="222222"/>
          <w:sz w:val="19"/>
        </w:rPr>
        <w:t>Jetpack Compose, Material 3, Coroutines/Flow, Room, WorkManager, CameraX, Retrofit/OkHttp, DataStore, Navigation3, Biometric, MapLibre</w:t>
      </w:r>
    </w:p>
    <w:p>
      <w:pPr>
        <w:spacing w:after="30"/>
      </w:pPr>
      <w:r>
        <w:rPr>
          <w:b/>
          <w:i w:val="0"/>
          <w:color w:val="1F3864"/>
          <w:sz w:val="19"/>
        </w:rPr>
        <w:t xml:space="preserve">Frontend:  </w:t>
      </w:r>
      <w:r>
        <w:rPr>
          <w:b w:val="0"/>
          <w:i w:val="0"/>
          <w:color w:val="222222"/>
          <w:sz w:val="19"/>
        </w:rPr>
        <w:t>React 19, Astro, Vite, Tailwind CSS, Leaflet/react-leaflet, Recharts</w:t>
      </w:r>
    </w:p>
    <w:p>
      <w:pPr>
        <w:spacing w:after="30"/>
      </w:pPr>
      <w:r>
        <w:rPr>
          <w:b/>
          <w:i w:val="0"/>
          <w:color w:val="1F3864"/>
          <w:sz w:val="19"/>
        </w:rPr>
        <w:t xml:space="preserve">Backend:  </w:t>
      </w:r>
      <w:r>
        <w:rPr>
          <w:b w:val="0"/>
          <w:i w:val="0"/>
          <w:color w:val="222222"/>
          <w:sz w:val="19"/>
        </w:rPr>
        <w:t>Node.js, Flask, REST APIs, Firebase (RTDB, Auth, FCM, Cloud Functions), Supabase (PostgreSQL, Auth, RLS, Edge Functions/Deno)</w:t>
      </w:r>
    </w:p>
    <w:p>
      <w:pPr>
        <w:spacing w:after="30"/>
      </w:pPr>
      <w:r>
        <w:rPr>
          <w:b/>
          <w:i w:val="0"/>
          <w:color w:val="1F3864"/>
          <w:sz w:val="19"/>
        </w:rPr>
        <w:t xml:space="preserve">Cloud / DevOps:  </w:t>
      </w:r>
      <w:r>
        <w:rPr>
          <w:b w:val="0"/>
          <w:i w:val="0"/>
          <w:color w:val="222222"/>
          <w:sz w:val="19"/>
        </w:rPr>
        <w:t>Cloudflare (Workers, Pages, R2, D1), Docker, GitHub Actions (CI/CD), Caddy, Electron, Linux, Git</w:t>
      </w:r>
    </w:p>
    <w:p>
      <w:pPr>
        <w:spacing w:after="30"/>
      </w:pPr>
      <w:r>
        <w:rPr>
          <w:b/>
          <w:i w:val="0"/>
          <w:color w:val="1F3864"/>
          <w:sz w:val="19"/>
        </w:rPr>
        <w:t xml:space="preserve">Testing / QA:  </w:t>
      </w:r>
      <w:r>
        <w:rPr>
          <w:b w:val="0"/>
          <w:i w:val="0"/>
          <w:color w:val="222222"/>
          <w:sz w:val="19"/>
        </w:rPr>
        <w:t>JUnit, Espresso, Compose UI Test, Vitest, Playwright, axe (WCAG), node:test</w:t>
      </w:r>
    </w:p>
    <w:p>
      <w:pPr>
        <w:spacing w:after="30"/>
      </w:pPr>
      <w:r>
        <w:rPr>
          <w:b/>
          <w:i w:val="0"/>
          <w:color w:val="1F3864"/>
          <w:sz w:val="19"/>
        </w:rPr>
        <w:t xml:space="preserve">Pagos / Geo / IA:  </w:t>
      </w:r>
      <w:r>
        <w:rPr>
          <w:b w:val="0"/>
          <w:i w:val="0"/>
          <w:color w:val="222222"/>
          <w:sz w:val="19"/>
        </w:rPr>
        <w:t>SumUp, Wompi, Pago Móvil VE, webhooks firmados, OpenStreetMap, geocercas, GPS en tiempo real, OpenAI API, LiteLLM</w:t>
      </w:r>
    </w:p>
    <w:p>
      <w:pPr>
        <w:spacing w:before="140" w:after="40"/>
        <w:pBdr>
          <w:bottom w:val="single" w:sz="6" w:space="1" w:color="1F3864"/>
        </w:pBdr>
      </w:pPr>
      <w:r>
        <w:rPr>
          <w:b/>
          <w:i w:val="0"/>
          <w:color w:val="1F3864"/>
          <w:sz w:val="22"/>
        </w:rPr>
        <w:t>EXPERIENCIA PROFESIONAL</w:t>
      </w:r>
    </w:p>
    <w:p>
      <w:pPr>
        <w:spacing w:before="100" w:after="0"/>
        <w:tabs>
          <w:tab w:val="right" w:pos="10440"/>
        </w:tabs>
      </w:pPr>
      <w:r>
        <w:rPr>
          <w:b/>
          <w:i w:val="0"/>
          <w:color w:val="222222"/>
          <w:sz w:val="21"/>
        </w:rPr>
        <w:t>Desarrollador de Software</w:t>
      </w:r>
      <w:r>
        <w:rPr>
          <w:b w:val="0"/>
          <w:i w:val="0"/>
          <w:color w:val="222222"/>
          <w:sz w:val="21"/>
        </w:rPr>
        <w:t xml:space="preserve">  —  Alcaldía de Charallave · Miranda, Venezuela</w:t>
      </w:r>
      <w:r>
        <w:rPr>
          <w:b/>
          <w:i w:val="0"/>
          <w:color w:val="555555"/>
          <w:sz w:val="18"/>
        </w:rPr>
        <w:tab/>
        <w:t>Abr 2026 – Presente</w:t>
      </w:r>
    </w:p>
    <w:p>
      <w:pPr>
        <w:spacing w:after="30" w:line="245" w:lineRule="auto"/>
        <w:ind w:left="230"/>
      </w:pPr>
      <w:r>
        <w:rPr>
          <w:b w:val="0"/>
          <w:i w:val="0"/>
          <w:color w:val="1F3864"/>
          <w:sz w:val="17"/>
        </w:rPr>
        <w:t xml:space="preserve">▪  </w:t>
      </w:r>
      <w:r>
        <w:rPr>
          <w:b/>
          <w:i w:val="0"/>
          <w:color w:val="222222"/>
          <w:sz w:val="20"/>
        </w:rPr>
        <w:t xml:space="preserve">Diseñé </w:t>
      </w:r>
      <w:r>
        <w:rPr>
          <w:b w:val="0"/>
          <w:i w:val="0"/>
          <w:color w:val="222222"/>
          <w:sz w:val="20"/>
        </w:rPr>
        <w:t>y publiqué una app Android nativa de asistencia y control de acceso para 255+ empleados (Kotlin + Jetpack Compose), reduciendo ~90% el tiempo de marcaje, con autenticación biométrica y PIN cifrado (AES-256-GCM), geocercas y FCM; en producción (v1.0.17).</w:t>
      </w:r>
    </w:p>
    <w:p>
      <w:pPr>
        <w:spacing w:after="30" w:line="245" w:lineRule="auto"/>
        <w:ind w:left="230"/>
      </w:pPr>
      <w:r>
        <w:rPr>
          <w:b w:val="0"/>
          <w:i w:val="0"/>
          <w:color w:val="1F3864"/>
          <w:sz w:val="17"/>
        </w:rPr>
        <w:t xml:space="preserve">▪  </w:t>
      </w:r>
      <w:r>
        <w:rPr>
          <w:b/>
          <w:i w:val="0"/>
          <w:color w:val="222222"/>
          <w:sz w:val="20"/>
        </w:rPr>
        <w:t xml:space="preserve">Construí </w:t>
      </w:r>
      <w:r>
        <w:rPr>
          <w:b w:val="0"/>
          <w:i w:val="0"/>
          <w:color w:val="222222"/>
          <w:sz w:val="20"/>
        </w:rPr>
        <w:t>el dashboard administrativo y backend (React 19 + Supabase/PostgreSQL: 18 tablas y 3 Edge Functions en Deno) que gestiona 255+ carnets y 30+ reportes PDF/Excel automatizados, con consulta de cédula ante el CNE y push FCM a cuadrillas.</w:t>
      </w:r>
    </w:p>
    <w:p>
      <w:pPr>
        <w:spacing w:after="30" w:line="245" w:lineRule="auto"/>
        <w:ind w:left="230"/>
      </w:pPr>
      <w:r>
        <w:rPr>
          <w:b w:val="0"/>
          <w:i w:val="0"/>
          <w:color w:val="1F3864"/>
          <w:sz w:val="17"/>
        </w:rPr>
        <w:t xml:space="preserve">▪  </w:t>
      </w:r>
      <w:r>
        <w:rPr>
          <w:b/>
          <w:i w:val="0"/>
          <w:color w:val="222222"/>
          <w:sz w:val="20"/>
        </w:rPr>
        <w:t xml:space="preserve">Desarrollé </w:t>
      </w:r>
      <w:r>
        <w:rPr>
          <w:b w:val="0"/>
          <w:i w:val="0"/>
          <w:color w:val="222222"/>
          <w:sz w:val="20"/>
        </w:rPr>
        <w:t>una plataforma territorial (censo, mapas Leaflet, seguimiento de cuadrillas y radar GPS) que registró 300+ ciudadanos y 300+ incidencias con auditoría en tiempo real; entregué además un cliente de escritorio Electron (panel de 56 páginas, instalador Windows).</w:t>
      </w:r>
    </w:p>
    <w:p>
      <w:pPr>
        <w:spacing w:before="100" w:after="0"/>
        <w:tabs>
          <w:tab w:val="right" w:pos="10440"/>
        </w:tabs>
      </w:pPr>
      <w:r>
        <w:rPr>
          <w:b/>
          <w:i w:val="0"/>
          <w:color w:val="222222"/>
          <w:sz w:val="21"/>
        </w:rPr>
        <w:t>Fundador y Desarrollador Full-Stack</w:t>
      </w:r>
      <w:r>
        <w:rPr>
          <w:b w:val="0"/>
          <w:i w:val="0"/>
          <w:color w:val="222222"/>
          <w:sz w:val="21"/>
        </w:rPr>
        <w:t xml:space="preserve">  —  Proyectos propios (en paralelo)</w:t>
      </w:r>
      <w:r>
        <w:rPr>
          <w:b/>
          <w:i w:val="0"/>
          <w:color w:val="555555"/>
          <w:sz w:val="18"/>
        </w:rPr>
        <w:tab/>
        <w:t>Feb 2026 – Presente</w:t>
      </w:r>
    </w:p>
    <w:p>
      <w:pPr>
        <w:spacing w:after="30" w:line="245" w:lineRule="auto"/>
        <w:ind w:left="230"/>
      </w:pPr>
      <w:r>
        <w:rPr>
          <w:b w:val="0"/>
          <w:i w:val="0"/>
          <w:color w:val="1F3864"/>
          <w:sz w:val="17"/>
        </w:rPr>
        <w:t xml:space="preserve">▪  </w:t>
      </w:r>
      <w:r>
        <w:rPr>
          <w:b/>
          <w:i w:val="0"/>
          <w:color w:val="222222"/>
          <w:sz w:val="20"/>
        </w:rPr>
        <w:t xml:space="preserve">Lancé </w:t>
      </w:r>
      <w:r>
        <w:rPr>
          <w:b w:val="0"/>
          <w:i w:val="0"/>
          <w:color w:val="222222"/>
          <w:sz w:val="20"/>
        </w:rPr>
        <w:t>y publiqué Pana Voy en Google Play (v1.4.87): app Android multi-rol (cliente, conductor, taxi y comercio) de ~43.000 líneas de Kotlin y 248 componentes Jetpack Compose, con MapLibre, geocercas y rastreo GPS en tiempo real, operando 300+ entregas/mes.</w:t>
      </w:r>
    </w:p>
    <w:p>
      <w:pPr>
        <w:spacing w:after="30" w:line="245" w:lineRule="auto"/>
        <w:ind w:left="230"/>
      </w:pPr>
      <w:r>
        <w:rPr>
          <w:b w:val="0"/>
          <w:i w:val="0"/>
          <w:color w:val="1F3864"/>
          <w:sz w:val="17"/>
        </w:rPr>
        <w:t xml:space="preserve">▪  </w:t>
      </w:r>
      <w:r>
        <w:rPr>
          <w:b/>
          <w:i w:val="0"/>
          <w:color w:val="222222"/>
          <w:sz w:val="20"/>
        </w:rPr>
        <w:t xml:space="preserve">Arquitecté </w:t>
      </w:r>
      <w:r>
        <w:rPr>
          <w:b w:val="0"/>
          <w:i w:val="0"/>
          <w:color w:val="222222"/>
          <w:sz w:val="20"/>
        </w:rPr>
        <w:t>su backend serverless con 35 Firebase Cloud Functions (Node 20) y 4 Cloudflare Workers, con observabilidad y alertas sobre plataformas gestionadas de alta disponibilidad (~99,9%), migrando de Google Maps a MapLibre y eliminando el AWS SDK para reducir el APK ~25 MB.</w:t>
      </w:r>
    </w:p>
    <w:p>
      <w:pPr>
        <w:spacing w:after="30" w:line="245" w:lineRule="auto"/>
        <w:ind w:left="230"/>
      </w:pPr>
      <w:r>
        <w:rPr>
          <w:b w:val="0"/>
          <w:i w:val="0"/>
          <w:color w:val="1F3864"/>
          <w:sz w:val="17"/>
        </w:rPr>
        <w:t xml:space="preserve">▪  </w:t>
      </w:r>
      <w:r>
        <w:rPr>
          <w:b/>
          <w:i w:val="0"/>
          <w:color w:val="222222"/>
          <w:sz w:val="20"/>
        </w:rPr>
        <w:t xml:space="preserve">Desarrollé </w:t>
      </w:r>
      <w:r>
        <w:rPr>
          <w:b w:val="0"/>
          <w:i w:val="0"/>
          <w:color w:val="222222"/>
          <w:sz w:val="20"/>
        </w:rPr>
        <w:t>los paneles web de Pana Voy en React 19 — panel administrativo (29 pantallas) y portal de socios (15 pantallas) — con mapa de flota en tiempo real, liquidaciones, precios dinámicos (surge pricing) y fidelización.</w:t>
      </w:r>
    </w:p>
    <w:p>
      <w:pPr>
        <w:spacing w:after="30" w:line="245" w:lineRule="auto"/>
        <w:ind w:left="230"/>
      </w:pPr>
      <w:r>
        <w:rPr>
          <w:b w:val="0"/>
          <w:i w:val="0"/>
          <w:color w:val="1F3864"/>
          <w:sz w:val="17"/>
        </w:rPr>
        <w:t xml:space="preserve">▪  </w:t>
      </w:r>
      <w:r>
        <w:rPr>
          <w:b/>
          <w:i w:val="0"/>
          <w:color w:val="222222"/>
          <w:sz w:val="20"/>
        </w:rPr>
        <w:t xml:space="preserve">Integré </w:t>
      </w:r>
      <w:r>
        <w:rPr>
          <w:b w:val="0"/>
          <w:i w:val="0"/>
          <w:color w:val="222222"/>
          <w:sz w:val="20"/>
        </w:rPr>
        <w:t>pagos con SumUp y Wompi (webhooks firmados SHA-256, ruteo por moneda EUR/COP) y Pago Móvil VE, procesando 2.000.000+ COP sin incidencias de conciliación, en Pana Voy, AeroSocio y Súmate VZLA.</w:t>
      </w:r>
    </w:p>
    <w:p>
      <w:pPr>
        <w:spacing w:after="30" w:line="245" w:lineRule="auto"/>
        <w:ind w:left="230"/>
      </w:pPr>
      <w:r>
        <w:rPr>
          <w:b w:val="0"/>
          <w:i w:val="0"/>
          <w:color w:val="1F3864"/>
          <w:sz w:val="17"/>
        </w:rPr>
        <w:t xml:space="preserve">▪  </w:t>
      </w:r>
      <w:r>
        <w:rPr>
          <w:b/>
          <w:i w:val="0"/>
          <w:color w:val="222222"/>
          <w:sz w:val="20"/>
        </w:rPr>
        <w:t xml:space="preserve">Construí </w:t>
      </w:r>
      <w:r>
        <w:rPr>
          <w:b w:val="0"/>
          <w:i w:val="0"/>
          <w:color w:val="222222"/>
          <w:sz w:val="20"/>
        </w:rPr>
        <w:t>Aula Virtual FUNCECAIND (e-learning) con 17 tablas PostgreSQL y 59 políticas RLS, 5 Edge Functions, clases en vivo por video (Jitsi), certificados en PDF y asistente con OpenAI API.</w:t>
      </w:r>
    </w:p>
    <w:p>
      <w:pPr>
        <w:spacing w:after="30" w:line="245" w:lineRule="auto"/>
        <w:ind w:left="230"/>
      </w:pPr>
      <w:r>
        <w:rPr>
          <w:b w:val="0"/>
          <w:i w:val="0"/>
          <w:color w:val="1F3864"/>
          <w:sz w:val="17"/>
        </w:rPr>
        <w:t xml:space="preserve">▪  </w:t>
      </w:r>
      <w:r>
        <w:rPr>
          <w:b/>
          <w:i w:val="0"/>
          <w:color w:val="222222"/>
          <w:sz w:val="20"/>
        </w:rPr>
        <w:t xml:space="preserve">Aseguré </w:t>
      </w:r>
      <w:r>
        <w:rPr>
          <w:b w:val="0"/>
          <w:i w:val="0"/>
          <w:color w:val="222222"/>
          <w:sz w:val="20"/>
        </w:rPr>
        <w:t>la calidad con cerca de 50 archivos de pruebas automatizadas (JUnit, Espresso, Compose UI Test, Vitest, Playwright) y auditoría de accesibilidad WCAG con axe; diseñé además un gateway de LLMs con Docker (LiteLLM + PostgreSQL, 5 proveedores con fallback automático).</w:t>
      </w:r>
    </w:p>
    <w:p>
      <w:pPr>
        <w:spacing w:before="100" w:after="0"/>
        <w:tabs>
          <w:tab w:val="right" w:pos="10440"/>
        </w:tabs>
      </w:pPr>
      <w:r>
        <w:rPr>
          <w:b/>
          <w:i w:val="0"/>
          <w:color w:val="222222"/>
          <w:sz w:val="21"/>
        </w:rPr>
        <w:t>Operaciones y Administración</w:t>
      </w:r>
      <w:r>
        <w:rPr>
          <w:b w:val="0"/>
          <w:i w:val="0"/>
          <w:color w:val="222222"/>
          <w:sz w:val="21"/>
        </w:rPr>
        <w:t xml:space="preserve">  —  ParkMadrid · Madrid, España</w:t>
      </w:r>
      <w:r>
        <w:rPr>
          <w:b/>
          <w:i w:val="0"/>
          <w:color w:val="555555"/>
          <w:sz w:val="18"/>
        </w:rPr>
        <w:tab/>
        <w:t>Jul 2023 – Ene 2026</w:t>
      </w:r>
    </w:p>
    <w:p>
      <w:pPr>
        <w:spacing w:after="30" w:line="245" w:lineRule="auto"/>
        <w:ind w:left="230"/>
      </w:pPr>
      <w:r>
        <w:rPr>
          <w:b w:val="0"/>
          <w:i w:val="0"/>
          <w:color w:val="1F3864"/>
          <w:sz w:val="17"/>
        </w:rPr>
        <w:t xml:space="preserve">▪  </w:t>
      </w:r>
      <w:r>
        <w:rPr>
          <w:b/>
          <w:i w:val="0"/>
          <w:color w:val="222222"/>
          <w:sz w:val="20"/>
        </w:rPr>
        <w:t xml:space="preserve">Coordiné </w:t>
      </w:r>
      <w:r>
        <w:rPr>
          <w:b w:val="0"/>
          <w:i w:val="0"/>
          <w:color w:val="222222"/>
          <w:sz w:val="20"/>
        </w:rPr>
        <w:t>turnos y un equipo de 7 operarios, mejorando ~80% la eficiencia operativa mediante planificación y resolución de incidencias.</w:t>
      </w:r>
    </w:p>
    <w:p>
      <w:pPr>
        <w:spacing w:after="30" w:line="245" w:lineRule="auto"/>
        <w:ind w:left="230"/>
      </w:pPr>
      <w:r>
        <w:rPr>
          <w:b w:val="0"/>
          <w:i w:val="0"/>
          <w:color w:val="1F3864"/>
          <w:sz w:val="17"/>
        </w:rPr>
        <w:t xml:space="preserve">▪  </w:t>
      </w:r>
      <w:r>
        <w:rPr>
          <w:b/>
          <w:i w:val="0"/>
          <w:color w:val="222222"/>
          <w:sz w:val="20"/>
        </w:rPr>
        <w:t xml:space="preserve">Gestioné </w:t>
      </w:r>
      <w:r>
        <w:rPr>
          <w:b w:val="0"/>
          <w:i w:val="0"/>
          <w:color w:val="222222"/>
          <w:sz w:val="20"/>
        </w:rPr>
        <w:t>inventarios y reportes administrativos, reduciendo ~90% las discrepancias mediante control de procesos y documentación corporativa.</w:t>
      </w:r>
    </w:p>
    <w:p>
      <w:pPr>
        <w:spacing w:before="100" w:after="0"/>
        <w:tabs>
          <w:tab w:val="right" w:pos="10440"/>
        </w:tabs>
      </w:pPr>
      <w:r>
        <w:rPr>
          <w:b/>
          <w:i w:val="0"/>
          <w:color w:val="222222"/>
          <w:sz w:val="21"/>
        </w:rPr>
        <w:t>Backend Developer (Proyecto)</w:t>
      </w:r>
      <w:r>
        <w:rPr>
          <w:b w:val="0"/>
          <w:i w:val="0"/>
          <w:color w:val="222222"/>
          <w:sz w:val="21"/>
        </w:rPr>
        <w:t xml:space="preserve">  —  Ourworld LTD · Madrid, España</w:t>
      </w:r>
      <w:r>
        <w:rPr>
          <w:b/>
          <w:i w:val="0"/>
          <w:color w:val="555555"/>
          <w:sz w:val="18"/>
        </w:rPr>
        <w:tab/>
        <w:t>2023</w:t>
      </w:r>
    </w:p>
    <w:p>
      <w:pPr>
        <w:spacing w:after="30" w:line="245" w:lineRule="auto"/>
        <w:ind w:left="230"/>
      </w:pPr>
      <w:r>
        <w:rPr>
          <w:b w:val="0"/>
          <w:i w:val="0"/>
          <w:color w:val="1F3864"/>
          <w:sz w:val="17"/>
        </w:rPr>
        <w:t xml:space="preserve">▪  </w:t>
      </w:r>
      <w:r>
        <w:rPr>
          <w:b/>
          <w:i w:val="0"/>
          <w:color w:val="222222"/>
          <w:sz w:val="20"/>
        </w:rPr>
        <w:t xml:space="preserve">Desarrollé </w:t>
      </w:r>
      <w:r>
        <w:rPr>
          <w:b w:val="0"/>
          <w:i w:val="0"/>
          <w:color w:val="222222"/>
          <w:sz w:val="20"/>
        </w:rPr>
        <w:t>APIs RESTful con Flask y operaciones CRUD sobre bases relacionales, automatizando 50+ procesos internos, mediante Python y scripts de integración de datos.</w:t>
      </w:r>
    </w:p>
    <w:p>
      <w:pPr>
        <w:spacing w:before="100" w:after="0"/>
        <w:tabs>
          <w:tab w:val="right" w:pos="10440"/>
        </w:tabs>
      </w:pPr>
      <w:r>
        <w:rPr>
          <w:b/>
          <w:i w:val="0"/>
          <w:color w:val="222222"/>
          <w:sz w:val="21"/>
        </w:rPr>
        <w:t>Experiencia previa en TI y operaciones</w:t>
      </w:r>
      <w:r>
        <w:rPr>
          <w:b/>
          <w:i w:val="0"/>
          <w:color w:val="555555"/>
          <w:sz w:val="18"/>
        </w:rPr>
        <w:tab/>
        <w:t>2010 – 2022</w:t>
      </w:r>
    </w:p>
    <w:p>
      <w:pPr>
        <w:spacing w:after="30" w:line="245" w:lineRule="auto"/>
        <w:ind w:left="230"/>
      </w:pPr>
      <w:r>
        <w:rPr>
          <w:b w:val="0"/>
          <w:i w:val="0"/>
          <w:color w:val="1F3864"/>
          <w:sz w:val="17"/>
        </w:rPr>
        <w:t xml:space="preserve">▪  </w:t>
      </w:r>
      <w:r>
        <w:rPr>
          <w:b/>
          <w:i w:val="0"/>
          <w:color w:val="222222"/>
          <w:sz w:val="20"/>
        </w:rPr>
        <w:t xml:space="preserve">Soporte, </w:t>
      </w:r>
      <w:r>
        <w:rPr>
          <w:b w:val="0"/>
          <w:i w:val="0"/>
          <w:color w:val="222222"/>
          <w:sz w:val="20"/>
        </w:rPr>
        <w:t>redes e infraestructura (WIFITEL, Inversiones Novatex): instalación de redes LAN e inalámbricas (Ubiquiti), CCTV, cableado estructurado y administración de routers.</w:t>
      </w:r>
    </w:p>
    <w:p>
      <w:pPr>
        <w:spacing w:after="30" w:line="245" w:lineRule="auto"/>
        <w:ind w:left="230"/>
      </w:pPr>
      <w:r>
        <w:rPr>
          <w:b w:val="0"/>
          <w:i w:val="0"/>
          <w:color w:val="1F3864"/>
          <w:sz w:val="17"/>
        </w:rPr>
        <w:t xml:space="preserve">▪  </w:t>
      </w:r>
      <w:r>
        <w:rPr>
          <w:b/>
          <w:i w:val="0"/>
          <w:color w:val="222222"/>
          <w:sz w:val="20"/>
        </w:rPr>
        <w:t xml:space="preserve">Atención </w:t>
      </w:r>
      <w:r>
        <w:rPr>
          <w:b w:val="0"/>
          <w:i w:val="0"/>
          <w:color w:val="222222"/>
          <w:sz w:val="20"/>
        </w:rPr>
        <w:t>al cliente y gestión (Teleperformance, Flotas Service, COFESCO, Bodegón Chara): soporte técnico N1, análisis de costos en Excel, gestión documental y ventas.</w:t>
      </w:r>
    </w:p>
    <w:p>
      <w:pPr>
        <w:spacing w:before="140" w:after="40"/>
        <w:pBdr>
          <w:bottom w:val="single" w:sz="6" w:space="1" w:color="1F3864"/>
        </w:pBdr>
      </w:pPr>
      <w:r>
        <w:rPr>
          <w:b/>
          <w:i w:val="0"/>
          <w:color w:val="1F3864"/>
          <w:sz w:val="22"/>
        </w:rPr>
        <w:t>PROYECTOS DESTACADOS</w:t>
      </w:r>
    </w:p>
    <w:p>
      <w:pPr>
        <w:spacing w:after="30"/>
      </w:pPr>
      <w:r>
        <w:rPr>
          <w:b/>
          <w:i w:val="0"/>
          <w:color w:val="222222"/>
          <w:sz w:val="19"/>
        </w:rPr>
        <w:t xml:space="preserve">Pana Voy — </w:t>
      </w:r>
      <w:r>
        <w:rPr>
          <w:b w:val="0"/>
          <w:i w:val="0"/>
          <w:color w:val="222222"/>
          <w:sz w:val="19"/>
        </w:rPr>
        <w:t xml:space="preserve">Movilidad y entregas · Google Play · panavoy.com.  </w:t>
      </w:r>
      <w:r>
        <w:rPr>
          <w:b w:val="0"/>
          <w:i/>
          <w:color w:val="555555"/>
          <w:sz w:val="18"/>
        </w:rPr>
        <w:t>Kotlin, Compose, Firebase, React 19, Cloudflare Workers/R2, MapLibre</w:t>
      </w:r>
    </w:p>
    <w:p>
      <w:pPr>
        <w:spacing w:after="30"/>
      </w:pPr>
      <w:r>
        <w:rPr>
          <w:b/>
          <w:i w:val="0"/>
          <w:color w:val="222222"/>
          <w:sz w:val="19"/>
        </w:rPr>
        <w:t xml:space="preserve">Ecosistema municipal — Alcaldía de Charallave — </w:t>
      </w:r>
      <w:r>
        <w:rPr>
          <w:b w:val="0"/>
          <w:i w:val="0"/>
          <w:color w:val="222222"/>
          <w:sz w:val="19"/>
        </w:rPr>
        <w:t xml:space="preserve">5 apps en producción.  </w:t>
      </w:r>
      <w:r>
        <w:rPr>
          <w:b w:val="0"/>
          <w:i/>
          <w:color w:val="555555"/>
          <w:sz w:val="18"/>
        </w:rPr>
        <w:t>Kotlin/Compose, React 19, Supabase/PostgreSQL, Leaflet, Electron</w:t>
      </w:r>
    </w:p>
    <w:p>
      <w:pPr>
        <w:spacing w:after="30"/>
      </w:pPr>
      <w:r>
        <w:rPr>
          <w:b/>
          <w:i w:val="0"/>
          <w:color w:val="222222"/>
          <w:sz w:val="19"/>
        </w:rPr>
        <w:t xml:space="preserve">Aula Virtual FUNCECAIND — </w:t>
      </w:r>
      <w:r>
        <w:rPr>
          <w:b w:val="0"/>
          <w:i w:val="0"/>
          <w:color w:val="222222"/>
          <w:sz w:val="19"/>
        </w:rPr>
        <w:t xml:space="preserve">Plataforma e-learning con video y certificados.  </w:t>
      </w:r>
      <w:r>
        <w:rPr>
          <w:b w:val="0"/>
          <w:i/>
          <w:color w:val="555555"/>
          <w:sz w:val="18"/>
        </w:rPr>
        <w:t>Supabase (17 tablas, RLS), Edge Functions, Jitsi, OpenAI API</w:t>
      </w:r>
    </w:p>
    <w:p>
      <w:pPr>
        <w:spacing w:after="30"/>
      </w:pPr>
      <w:r>
        <w:rPr>
          <w:b/>
          <w:i w:val="0"/>
          <w:color w:val="222222"/>
          <w:sz w:val="19"/>
        </w:rPr>
        <w:t xml:space="preserve">Súmate VZLA — </w:t>
      </w:r>
      <w:r>
        <w:rPr>
          <w:b w:val="0"/>
          <w:i w:val="0"/>
          <w:color w:val="222222"/>
          <w:sz w:val="19"/>
        </w:rPr>
        <w:t xml:space="preserve">Aportes internacionales · sumatevzla.org.  </w:t>
      </w:r>
      <w:r>
        <w:rPr>
          <w:b w:val="0"/>
          <w:i/>
          <w:color w:val="555555"/>
          <w:sz w:val="18"/>
        </w:rPr>
        <w:t>Supabase, SumUp, Wompi, webhooks firmados, Playwright/axe</w:t>
      </w:r>
    </w:p>
    <w:p>
      <w:pPr>
        <w:spacing w:after="30"/>
      </w:pPr>
      <w:r>
        <w:rPr>
          <w:b/>
          <w:i w:val="0"/>
          <w:color w:val="222222"/>
          <w:sz w:val="19"/>
        </w:rPr>
        <w:t xml:space="preserve">AeroSocio — </w:t>
      </w:r>
      <w:r>
        <w:rPr>
          <w:b w:val="0"/>
          <w:i w:val="0"/>
          <w:color w:val="222222"/>
          <w:sz w:val="19"/>
        </w:rPr>
        <w:t xml:space="preserve">Club digital para conductores (España) · aerosocio.es.  </w:t>
      </w:r>
      <w:r>
        <w:rPr>
          <w:b w:val="0"/>
          <w:i/>
          <w:color w:val="555555"/>
          <w:sz w:val="18"/>
        </w:rPr>
        <w:t>React 19, Vite, Supabase, SumUp</w:t>
      </w:r>
    </w:p>
    <w:p>
      <w:pPr>
        <w:spacing w:after="30"/>
      </w:pPr>
      <w:r>
        <w:rPr>
          <w:b/>
          <w:i w:val="0"/>
          <w:color w:val="222222"/>
          <w:sz w:val="19"/>
        </w:rPr>
        <w:t xml:space="preserve">Resuelia / Eternia — </w:t>
      </w:r>
      <w:r>
        <w:rPr>
          <w:b w:val="0"/>
          <w:i w:val="0"/>
          <w:color w:val="222222"/>
          <w:sz w:val="19"/>
        </w:rPr>
        <w:t xml:space="preserve">Marketplace de servicios · Infraestructura MMO en contenedores.  </w:t>
      </w:r>
      <w:r>
        <w:rPr>
          <w:b w:val="0"/>
          <w:i/>
          <w:color w:val="555555"/>
          <w:sz w:val="18"/>
        </w:rPr>
        <w:t>React/TS, Supabase/RLS, Wompi · Docker, Caddy, MariaDB</w:t>
      </w:r>
    </w:p>
    <w:p>
      <w:pPr>
        <w:spacing w:before="140" w:after="40"/>
        <w:pBdr>
          <w:bottom w:val="single" w:sz="6" w:space="1" w:color="1F3864"/>
        </w:pBdr>
      </w:pPr>
      <w:r>
        <w:rPr>
          <w:b/>
          <w:i w:val="0"/>
          <w:color w:val="1F3864"/>
          <w:sz w:val="22"/>
        </w:rPr>
        <w:t>FORMACIÓN E IDIOMAS</w:t>
      </w:r>
    </w:p>
    <w:p>
      <w:pPr>
        <w:spacing w:after="30"/>
      </w:pPr>
      <w:r>
        <w:rPr>
          <w:b/>
          <w:i w:val="0"/>
          <w:color w:val="222222"/>
          <w:sz w:val="20"/>
        </w:rPr>
        <w:t>Técnico Superior Universitario (TSU) en Informática</w:t>
      </w:r>
      <w:r>
        <w:rPr>
          <w:b w:val="0"/>
          <w:i w:val="0"/>
          <w:color w:val="222222"/>
          <w:sz w:val="20"/>
        </w:rPr>
        <w:t xml:space="preserve"> — IUT José María Carreño · 2011 – 2015</w:t>
      </w:r>
    </w:p>
    <w:p>
      <w:pPr>
        <w:spacing w:after="30"/>
      </w:pPr>
      <w:r>
        <w:rPr>
          <w:b/>
          <w:i w:val="0"/>
          <w:color w:val="1F3864"/>
          <w:sz w:val="20"/>
        </w:rPr>
        <w:t xml:space="preserve">Idiomas:  </w:t>
      </w:r>
      <w:r>
        <w:rPr>
          <w:b w:val="0"/>
          <w:i w:val="0"/>
          <w:color w:val="222222"/>
          <w:sz w:val="20"/>
        </w:rPr>
        <w:t>Español (nativo)  ·  Inglés básico (A2) — lectura y comprensión de documentación técnica</w:t>
      </w:r>
    </w:p>
    <w:sectPr w:rsidR="00FC693F" w:rsidRPr="0006063C" w:rsidSect="00034616">
      <w:pgSz w:w="12240" w:h="15840"/>
      <w:pgMar w:top="648" w:right="864" w:bottom="648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47" w:lineRule="auto"/>
    </w:pPr>
    <w:rPr>
      <w:rFonts w:ascii="Calibri" w:hAnsi="Calibri"/>
      <w:color w:val="222222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