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-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la-infrancia"/>
      <w:bookmarkEnd w:id="38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9" w:name="sm-en-adultos"/>
      <w:bookmarkEnd w:id="39"/>
      <w:r>
        <w:t xml:space="preserve">SM en adultos</w:t>
      </w:r>
    </w:p>
    <w:p>
      <w:pPr>
        <w:pStyle w:val="Heading3"/>
      </w:pPr>
      <w:bookmarkStart w:id="40" w:name="sm-en-la-mujer"/>
      <w:bookmarkEnd w:id="40"/>
      <w:r>
        <w:t xml:space="preserve">2.1 SM en la mujer</w:t>
      </w:r>
    </w:p>
    <w:p>
      <w:pPr>
        <w:pStyle w:val="Heading4"/>
      </w:pPr>
      <w:bookmarkStart w:id="41" w:name="embarazo"/>
      <w:bookmarkEnd w:id="41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diez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2" w:name="complicaciones-materno-fetales"/>
      <w:bookmarkEnd w:id="42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3" w:name="complicaciones-materno-fetales-1"/>
      <w:bookmarkEnd w:id="43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4" w:name="consecuencias-a-largo-plazo-para-la-mujer"/>
      <w:bookmarkEnd w:id="44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cardiovasculares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5" w:name="consecuencias-para-el-feto"/>
      <w:bookmarkEnd w:id="45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6" w:name="prevención"/>
      <w:bookmarkEnd w:id="46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7" w:name="menopausia"/>
      <w:bookmarkEnd w:id="47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8" w:name="sm-en-la-tercera-edad"/>
      <w:bookmarkEnd w:id="48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7" w:name="section"/>
      <w:bookmarkEnd w:id="57"/>
      <w:r>
        <w:t xml:space="preserve">1</w:t>
      </w:r>
    </w:p>
    <w:p>
      <w:pPr>
        <w:pStyle w:val="FirstParagraph"/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9" w:name="section-1"/>
      <w:bookmarkEnd w:id="59"/>
      <w:r>
        <w:t xml:space="preserve">2</w:t>
      </w:r>
    </w:p>
    <w:p>
      <w:pPr>
        <w:pStyle w:val="FirstParagraph"/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61" w:name="section-2"/>
      <w:bookmarkEnd w:id="61"/>
      <w:r>
        <w:t xml:space="preserve">3</w:t>
      </w:r>
    </w:p>
    <w:p>
      <w:pPr>
        <w:pStyle w:val="FirstParagraph"/>
      </w:pPr>
      <w:hyperlink r:id="rId62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3" w:name="section-3"/>
      <w:bookmarkEnd w:id="63"/>
      <w:r>
        <w:t xml:space="preserve">4</w:t>
      </w:r>
    </w:p>
    <w:p>
      <w:pPr>
        <w:pStyle w:val="FirstParagraph"/>
      </w:pPr>
      <w:hyperlink r:id="rId6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5" w:name="section-4"/>
      <w:bookmarkEnd w:id="65"/>
      <w:r>
        <w:t xml:space="preserve">5</w:t>
      </w:r>
    </w:p>
    <w:p>
      <w:pPr>
        <w:pStyle w:val="FirstParagraph"/>
      </w:pPr>
      <w:hyperlink r:id="rId6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7" w:name="section-5"/>
      <w:bookmarkEnd w:id="67"/>
      <w:r>
        <w:t xml:space="preserve">6</w:t>
      </w:r>
    </w:p>
    <w:p>
      <w:pPr>
        <w:pStyle w:val="FirstParagraph"/>
      </w:pPr>
      <w:hyperlink r:id="rId68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4" w:name="anexos"/>
      <w:bookmarkEnd w:id="84"/>
      <w:r>
        <w:t xml:space="preserve">Anexos</w:t>
      </w:r>
    </w:p>
    <w:p>
      <w:pPr>
        <w:pStyle w:val="Heading2"/>
      </w:pPr>
      <w:bookmarkStart w:id="85" w:name="vocabulario"/>
      <w:bookmarkEnd w:id="8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6" w:name="abreviaturas"/>
      <w:bookmarkEnd w:id="8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7" w:name="glosario"/>
      <w:bookmarkEnd w:id="87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8" w:name="tablas"/>
      <w:bookmarkEnd w:id="88"/>
      <w:r>
        <w:t xml:space="preserve">Tablas</w:t>
      </w:r>
    </w:p>
    <w:p>
      <w:pPr>
        <w:pStyle w:val="Heading5"/>
      </w:pPr>
      <w:bookmarkStart w:id="89" w:name="tabla-1"/>
      <w:bookmarkEnd w:id="8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90" w:name="tabla-2"/>
      <w:bookmarkEnd w:id="9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91" w:name="tabla-3"/>
      <w:bookmarkEnd w:id="9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2" w:name="tabla-4"/>
      <w:bookmarkEnd w:id="9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3" w:name="tabla-5"/>
      <w:bookmarkEnd w:id="9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744e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4191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45a9a6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2022-01-29T22:59:53Z</dcterms:created>
  <dcterms:modified xsi:type="dcterms:W3CDTF">2022-01-29T22:59:53Z</dcterms:modified>
</cp:coreProperties>
</file>