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4.1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2" w:name="paciente"/>
      <w:bookmarkEnd w:id="52"/>
      <w:r>
        <w:t xml:space="preserve">4.1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3" w:name="ficha-dietética-del-paciente"/>
      <w:bookmarkEnd w:id="53"/>
      <w:r>
        <w:t xml:space="preserve">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4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4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4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4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4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4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5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5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5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5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1" w:name="resultados-paciente"/>
      <w:bookmarkEnd w:id="71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6"/>
          <w:ilvl w:val="0"/>
        </w:numPr>
      </w:pPr>
      <w:r>
        <w:t xml:space="preserve">Dormir mejor.</w:t>
      </w:r>
    </w:p>
    <w:p>
      <w:pPr>
        <w:pStyle w:val="Compact"/>
        <w:numPr>
          <w:numId w:val="104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2" w:name="resultados"/>
      <w:bookmarkEnd w:id="72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3" w:name="discusión"/>
      <w:bookmarkEnd w:id="73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8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8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8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8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4" w:name="conclusión"/>
      <w:bookmarkEnd w:id="74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5" w:name="bibliografía"/>
      <w:bookmarkEnd w:id="75"/>
      <w:r>
        <w:t xml:space="preserve">Bibliografía</w:t>
      </w:r>
    </w:p>
    <w:p>
      <w:pPr>
        <w:pStyle w:val="Compact"/>
        <w:numPr>
          <w:numId w:val="1049"/>
          <w:ilvl w:val="0"/>
        </w:numPr>
      </w:pPr>
      <w:hyperlink r:id="rId7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9"/>
          <w:ilvl w:val="0"/>
        </w:numPr>
      </w:pPr>
      <w:hyperlink r:id="rId7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9"/>
          <w:ilvl w:val="0"/>
        </w:numPr>
      </w:pPr>
      <w:hyperlink r:id="rId7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9"/>
          <w:ilvl w:val="0"/>
        </w:numPr>
      </w:pPr>
      <w:hyperlink r:id="rId7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9"/>
          <w:ilvl w:val="0"/>
        </w:numPr>
      </w:pPr>
      <w:hyperlink r:id="rId8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9"/>
          <w:ilvl w:val="0"/>
        </w:numPr>
      </w:pPr>
      <w:hyperlink r:id="rId8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9"/>
          <w:ilvl w:val="0"/>
        </w:numPr>
      </w:pPr>
      <w:hyperlink r:id="rId8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9"/>
          <w:ilvl w:val="0"/>
        </w:numPr>
      </w:pPr>
      <w:hyperlink r:id="rId8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0"/>
          <w:ilvl w:val="0"/>
        </w:numPr>
      </w:pPr>
      <w:hyperlink r:id="rId8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0"/>
          <w:ilvl w:val="0"/>
        </w:numPr>
      </w:pPr>
      <w:hyperlink r:id="rId8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0"/>
          <w:ilvl w:val="0"/>
        </w:numPr>
      </w:pPr>
      <w:hyperlink r:id="rId8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0"/>
          <w:ilvl w:val="0"/>
        </w:numPr>
      </w:pPr>
      <w:hyperlink r:id="rId8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0"/>
          <w:ilvl w:val="0"/>
        </w:numPr>
      </w:pPr>
      <w:hyperlink r:id="rId88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0"/>
          <w:ilvl w:val="0"/>
        </w:numPr>
      </w:pPr>
      <w:hyperlink r:id="rId89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0"/>
          <w:ilvl w:val="0"/>
        </w:numPr>
      </w:pPr>
      <w:hyperlink r:id="rId90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0"/>
          <w:ilvl w:val="0"/>
        </w:numPr>
      </w:pPr>
      <w:hyperlink r:id="rId9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0"/>
          <w:ilvl w:val="0"/>
        </w:numPr>
      </w:pPr>
      <w:hyperlink r:id="rId9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0"/>
          <w:ilvl w:val="0"/>
        </w:numPr>
      </w:pPr>
      <w:hyperlink r:id="rId9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0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0"/>
          <w:ilvl w:val="0"/>
        </w:numPr>
      </w:pPr>
      <w:hyperlink r:id="rId9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0"/>
          <w:ilvl w:val="0"/>
        </w:numPr>
      </w:pPr>
      <w:hyperlink r:id="rId9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0"/>
          <w:ilvl w:val="0"/>
        </w:numPr>
      </w:pPr>
      <w:hyperlink r:id="rId9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0"/>
          <w:ilvl w:val="0"/>
        </w:numPr>
      </w:pPr>
      <w:hyperlink r:id="rId9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0"/>
          <w:ilvl w:val="0"/>
        </w:numPr>
      </w:pPr>
      <w:hyperlink r:id="rId99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0" w:name="anexos"/>
      <w:bookmarkEnd w:id="100"/>
      <w:r>
        <w:t xml:space="preserve">Anexos</w:t>
      </w:r>
    </w:p>
    <w:p>
      <w:pPr>
        <w:pStyle w:val="Heading2"/>
      </w:pPr>
      <w:bookmarkStart w:id="101" w:name="abreviaturas"/>
      <w:bookmarkEnd w:id="10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2" w:name="glosario"/>
      <w:bookmarkEnd w:id="102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3" w:name="evolución-histórica-de-los-criterios-del-síndrome-metabólico"/>
      <w:bookmarkEnd w:id="103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4" w:name="creación-empresa"/>
      <w:bookmarkEnd w:id="104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5" w:name="pasos-para-montar-la-empresa"/>
      <w:bookmarkEnd w:id="10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6" w:name="plan-dafo"/>
      <w:bookmarkEnd w:id="106"/>
      <w:r>
        <w:t xml:space="preserve">Plan DAFO</w:t>
      </w:r>
    </w:p>
    <w:p>
      <w:pPr>
        <w:pStyle w:val="Heading4"/>
      </w:pPr>
      <w:bookmarkStart w:id="107" w:name="debilidades"/>
      <w:bookmarkEnd w:id="107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08" w:name="amenazas"/>
      <w:bookmarkEnd w:id="108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09" w:name="fortalezas"/>
      <w:bookmarkEnd w:id="109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0" w:name="oportunidades"/>
      <w:bookmarkEnd w:id="110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1" w:name="plan-de-marketing"/>
      <w:bookmarkEnd w:id="11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2" w:name="plan-financiero"/>
      <w:bookmarkEnd w:id="11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3" w:name="plan-gastos-y-beneficios-de-la-empresa"/>
      <w:bookmarkEnd w:id="11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4" w:name="papeles-oficiales-para-gestionar-la-empresa-alta-en-la-seguridad-social-iae-licencia-del-ayuntamiento-para-la-apertura-etc."/>
      <w:bookmarkEnd w:id="11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5" w:name="díptico"/>
      <w:bookmarkEnd w:id="11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ecd2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3060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6" Target="media/rId116.png" /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2022-04-24T09:56:05Z</dcterms:created>
  <dcterms:modified xsi:type="dcterms:W3CDTF">2022-04-24T09:56:05Z</dcterms:modified>
</cp:coreProperties>
</file>