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DD76F" w14:textId="77777777" w:rsidR="00BF0F08" w:rsidRPr="005E37FD" w:rsidRDefault="00BF0F08" w:rsidP="00BF0F08">
      <w:pPr>
        <w:ind w:right="-618"/>
        <w:jc w:val="both"/>
        <w:rPr>
          <w:b/>
          <w:bCs/>
          <w:color w:val="000000"/>
        </w:rPr>
      </w:pPr>
      <w:r w:rsidRPr="005E37FD">
        <w:rPr>
          <w:b/>
          <w:bCs/>
          <w:color w:val="000000"/>
          <w:u w:val="single"/>
        </w:rPr>
        <w:t>TAYSE DOS SANTOS</w:t>
      </w:r>
    </w:p>
    <w:p w14:paraId="1BCE9CA3" w14:textId="77777777" w:rsidR="00BF0F08" w:rsidRPr="005E37FD" w:rsidRDefault="00BF0F08" w:rsidP="00BF0F08">
      <w:pPr>
        <w:ind w:right="-618"/>
        <w:jc w:val="both"/>
        <w:rPr>
          <w:b/>
          <w:bCs/>
          <w:color w:val="000000"/>
        </w:rPr>
      </w:pPr>
    </w:p>
    <w:p w14:paraId="4FD735CC" w14:textId="77777777" w:rsidR="003A425C" w:rsidRDefault="003A425C" w:rsidP="003A425C">
      <w:r>
        <w:t xml:space="preserve">Endereço: Rua Rosa Maria Tomaz, nº 165, </w:t>
      </w:r>
      <w:proofErr w:type="spellStart"/>
      <w:r>
        <w:t>Itajuba</w:t>
      </w:r>
      <w:proofErr w:type="spellEnd"/>
      <w:r>
        <w:t xml:space="preserve"> </w:t>
      </w:r>
    </w:p>
    <w:p w14:paraId="0E37A396" w14:textId="77777777" w:rsidR="003A425C" w:rsidRDefault="003A425C" w:rsidP="003A425C">
      <w:r>
        <w:t>Cidade: Barra Velha, SC</w:t>
      </w:r>
    </w:p>
    <w:p w14:paraId="47AFDE39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color w:val="000000"/>
        </w:rPr>
        <w:t>Data de nascimento: 11/03/1989</w:t>
      </w:r>
    </w:p>
    <w:p w14:paraId="40ED07ED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color w:val="000000"/>
        </w:rPr>
        <w:t xml:space="preserve">Celular: (047) 8892-3878 </w:t>
      </w:r>
    </w:p>
    <w:p w14:paraId="6055D30E" w14:textId="77777777" w:rsidR="00BF0F08" w:rsidRPr="005E37FD" w:rsidRDefault="00BF0F08" w:rsidP="00BF0F08">
      <w:pPr>
        <w:ind w:left="15" w:right="-618"/>
        <w:jc w:val="both"/>
        <w:rPr>
          <w:color w:val="000000"/>
          <w:u w:val="single"/>
        </w:rPr>
      </w:pPr>
      <w:r w:rsidRPr="005E37FD">
        <w:rPr>
          <w:color w:val="000000"/>
        </w:rPr>
        <w:t xml:space="preserve">E-mail: tayse.fiscal@gmail.com </w:t>
      </w:r>
    </w:p>
    <w:p w14:paraId="578EB69F" w14:textId="77777777" w:rsidR="00BF0F08" w:rsidRPr="005E37FD" w:rsidRDefault="00BF0F08" w:rsidP="00BF0F08">
      <w:pPr>
        <w:ind w:right="-618"/>
        <w:jc w:val="both"/>
        <w:rPr>
          <w:color w:val="000000"/>
          <w:u w:val="single"/>
        </w:rPr>
      </w:pPr>
    </w:p>
    <w:p w14:paraId="1900D93E" w14:textId="77777777" w:rsidR="00BF0F08" w:rsidRPr="005E37FD" w:rsidRDefault="00BF0F08" w:rsidP="00BF0F08">
      <w:pPr>
        <w:ind w:right="-618"/>
        <w:jc w:val="both"/>
        <w:rPr>
          <w:b/>
          <w:bCs/>
          <w:color w:val="000000"/>
        </w:rPr>
      </w:pPr>
      <w:r w:rsidRPr="005E37FD">
        <w:rPr>
          <w:b/>
          <w:color w:val="000000"/>
        </w:rPr>
        <w:t>FORMAÇÃO ACADÊMICA</w:t>
      </w:r>
    </w:p>
    <w:p w14:paraId="509ACD14" w14:textId="77777777" w:rsidR="00BF0F08" w:rsidRPr="005E37FD" w:rsidRDefault="00BF0F08" w:rsidP="00BF0F08">
      <w:pPr>
        <w:ind w:left="840" w:right="-618"/>
        <w:jc w:val="both"/>
        <w:rPr>
          <w:b/>
          <w:bCs/>
          <w:color w:val="000000"/>
        </w:rPr>
      </w:pPr>
    </w:p>
    <w:p w14:paraId="79BF2DAE" w14:textId="4546E887" w:rsidR="00034DBD" w:rsidRDefault="00034DBD" w:rsidP="00BF0F08">
      <w:pPr>
        <w:ind w:left="840" w:right="-618" w:hanging="840"/>
        <w:jc w:val="both"/>
        <w:rPr>
          <w:color w:val="000000"/>
        </w:rPr>
      </w:pPr>
      <w:proofErr w:type="gramStart"/>
      <w:r>
        <w:rPr>
          <w:color w:val="000000"/>
        </w:rPr>
        <w:t>Pós Graduação</w:t>
      </w:r>
      <w:proofErr w:type="gramEnd"/>
      <w:r>
        <w:rPr>
          <w:color w:val="000000"/>
        </w:rPr>
        <w:t xml:space="preserve"> – Auditoria e Controladoria – 2015/2016</w:t>
      </w:r>
    </w:p>
    <w:p w14:paraId="13994E80" w14:textId="7CCA9186" w:rsidR="00034DBD" w:rsidRDefault="00034DBD" w:rsidP="00BF0F08">
      <w:pPr>
        <w:ind w:left="840" w:right="-618" w:hanging="840"/>
        <w:jc w:val="both"/>
        <w:rPr>
          <w:color w:val="000000"/>
        </w:rPr>
      </w:pPr>
      <w:proofErr w:type="spellStart"/>
      <w:r>
        <w:rPr>
          <w:color w:val="000000"/>
        </w:rPr>
        <w:t>Unicesumar</w:t>
      </w:r>
      <w:proofErr w:type="spellEnd"/>
      <w:r>
        <w:rPr>
          <w:color w:val="000000"/>
        </w:rPr>
        <w:t>.</w:t>
      </w:r>
    </w:p>
    <w:p w14:paraId="023DB479" w14:textId="77777777" w:rsidR="00034DBD" w:rsidRDefault="00034DBD" w:rsidP="00BF0F08">
      <w:pPr>
        <w:ind w:left="840" w:right="-618" w:hanging="840"/>
        <w:jc w:val="both"/>
        <w:rPr>
          <w:color w:val="000000"/>
        </w:rPr>
      </w:pPr>
    </w:p>
    <w:p w14:paraId="5DBA62E3" w14:textId="36486D63" w:rsidR="00BF0F08" w:rsidRPr="005E37FD" w:rsidRDefault="00BF0F08" w:rsidP="00BF0F08">
      <w:pPr>
        <w:ind w:left="840" w:right="-618" w:hanging="840"/>
        <w:jc w:val="both"/>
        <w:rPr>
          <w:color w:val="000000"/>
        </w:rPr>
      </w:pPr>
      <w:r>
        <w:rPr>
          <w:color w:val="000000"/>
        </w:rPr>
        <w:t xml:space="preserve">Graduação </w:t>
      </w:r>
      <w:r w:rsidRPr="005E37FD">
        <w:rPr>
          <w:color w:val="000000"/>
        </w:rPr>
        <w:t>Ciências Contábeis – concluído 2</w:t>
      </w:r>
      <w:r>
        <w:rPr>
          <w:color w:val="000000"/>
        </w:rPr>
        <w:t>014/</w:t>
      </w:r>
      <w:r w:rsidRPr="005E37FD">
        <w:rPr>
          <w:color w:val="000000"/>
        </w:rPr>
        <w:t>1</w:t>
      </w:r>
    </w:p>
    <w:p w14:paraId="52708A83" w14:textId="77777777" w:rsidR="00BF0F08" w:rsidRPr="005E37FD" w:rsidRDefault="00BF0F08" w:rsidP="00BF0F08">
      <w:pPr>
        <w:ind w:left="840" w:right="-618" w:hanging="840"/>
        <w:jc w:val="both"/>
        <w:rPr>
          <w:color w:val="000000"/>
        </w:rPr>
      </w:pPr>
      <w:r w:rsidRPr="005E37FD">
        <w:rPr>
          <w:color w:val="000000"/>
        </w:rPr>
        <w:t xml:space="preserve">4º à 8º semestre - </w:t>
      </w:r>
      <w:proofErr w:type="spellStart"/>
      <w:r w:rsidRPr="005E37FD">
        <w:rPr>
          <w:color w:val="000000"/>
        </w:rPr>
        <w:t>Uniasselvi</w:t>
      </w:r>
      <w:proofErr w:type="spellEnd"/>
    </w:p>
    <w:p w14:paraId="427E9A95" w14:textId="77777777" w:rsidR="00BF0F08" w:rsidRPr="005E37FD" w:rsidRDefault="00BF0F08" w:rsidP="00BF0F08">
      <w:pPr>
        <w:ind w:left="840" w:right="-618" w:hanging="840"/>
        <w:jc w:val="both"/>
        <w:rPr>
          <w:b/>
          <w:bCs/>
          <w:color w:val="000000"/>
        </w:rPr>
      </w:pPr>
      <w:r w:rsidRPr="005E37FD">
        <w:rPr>
          <w:color w:val="000000"/>
        </w:rPr>
        <w:t>1º ao 3° semestre - FURB. Universidade Regional de Blumenau.</w:t>
      </w:r>
    </w:p>
    <w:p w14:paraId="0DFD1B8D" w14:textId="77777777" w:rsidR="00BF0F08" w:rsidRPr="005E37FD" w:rsidRDefault="00BF0F08" w:rsidP="00BF0F08">
      <w:pPr>
        <w:ind w:left="840" w:right="-618" w:hanging="840"/>
        <w:jc w:val="both"/>
        <w:rPr>
          <w:b/>
          <w:bCs/>
          <w:color w:val="000000"/>
        </w:rPr>
      </w:pPr>
    </w:p>
    <w:p w14:paraId="4216A665" w14:textId="77777777" w:rsidR="00BF0F08" w:rsidRPr="005E37FD" w:rsidRDefault="00BF0F08" w:rsidP="00BF0F08">
      <w:pPr>
        <w:ind w:left="840" w:right="-618" w:hanging="840"/>
        <w:jc w:val="both"/>
        <w:rPr>
          <w:color w:val="000000"/>
        </w:rPr>
      </w:pPr>
      <w:r>
        <w:rPr>
          <w:color w:val="000000"/>
        </w:rPr>
        <w:t>Técnico</w:t>
      </w:r>
      <w:r w:rsidRPr="005E37FD">
        <w:rPr>
          <w:color w:val="000000"/>
        </w:rPr>
        <w:t xml:space="preserve"> em Contabilidade, concluído </w:t>
      </w:r>
      <w:r>
        <w:rPr>
          <w:color w:val="000000"/>
        </w:rPr>
        <w:t>2010</w:t>
      </w:r>
      <w:r w:rsidRPr="005E37FD">
        <w:rPr>
          <w:color w:val="000000"/>
        </w:rPr>
        <w:t>.</w:t>
      </w:r>
    </w:p>
    <w:p w14:paraId="79FA570A" w14:textId="77777777" w:rsidR="00BF0F08" w:rsidRPr="005E37FD" w:rsidRDefault="00BF0F08" w:rsidP="00BF0F08">
      <w:pPr>
        <w:ind w:left="840" w:right="-618" w:hanging="840"/>
        <w:jc w:val="both"/>
        <w:rPr>
          <w:b/>
          <w:bCs/>
          <w:color w:val="000000"/>
        </w:rPr>
      </w:pPr>
      <w:r w:rsidRPr="005E37FD">
        <w:rPr>
          <w:color w:val="000000"/>
        </w:rPr>
        <w:t>CEDUP Hermann Hering.</w:t>
      </w:r>
    </w:p>
    <w:p w14:paraId="13EA1F7C" w14:textId="77777777" w:rsidR="00BF0F08" w:rsidRPr="005E37FD" w:rsidRDefault="00BF0F08" w:rsidP="00BF0F08">
      <w:pPr>
        <w:ind w:left="840" w:right="-618" w:hanging="840"/>
        <w:jc w:val="both"/>
        <w:rPr>
          <w:b/>
          <w:bCs/>
          <w:color w:val="000000"/>
        </w:rPr>
      </w:pPr>
    </w:p>
    <w:p w14:paraId="17C68D79" w14:textId="77777777" w:rsidR="00BF0F08" w:rsidRDefault="00BF0F08" w:rsidP="00BF0F08">
      <w:pPr>
        <w:ind w:right="-618"/>
        <w:jc w:val="both"/>
        <w:rPr>
          <w:b/>
          <w:color w:val="000000"/>
        </w:rPr>
      </w:pPr>
      <w:r w:rsidRPr="005E37FD">
        <w:rPr>
          <w:b/>
          <w:color w:val="000000"/>
        </w:rPr>
        <w:t>CURSOS</w:t>
      </w:r>
    </w:p>
    <w:p w14:paraId="372E21FD" w14:textId="77777777" w:rsidR="00BF0F08" w:rsidRDefault="00BF0F08" w:rsidP="00BF0F08">
      <w:pPr>
        <w:ind w:right="-618"/>
        <w:jc w:val="both"/>
        <w:rPr>
          <w:b/>
          <w:color w:val="000000"/>
        </w:rPr>
      </w:pPr>
    </w:p>
    <w:p w14:paraId="7FDAC83D" w14:textId="77777777" w:rsidR="00BF0F08" w:rsidRDefault="00BF0F08" w:rsidP="00BF0F08">
      <w:pPr>
        <w:ind w:right="-618"/>
        <w:jc w:val="both"/>
        <w:rPr>
          <w:color w:val="000000"/>
        </w:rPr>
      </w:pPr>
      <w:r>
        <w:rPr>
          <w:color w:val="000000"/>
        </w:rPr>
        <w:t>Emissor de Cupom Fiscal Eletrônico</w:t>
      </w:r>
    </w:p>
    <w:p w14:paraId="0740CA7E" w14:textId="77777777" w:rsidR="00BF0F08" w:rsidRDefault="00BF0F08" w:rsidP="00BF0F08">
      <w:pPr>
        <w:ind w:right="-618"/>
        <w:jc w:val="both"/>
        <w:rPr>
          <w:color w:val="000000"/>
        </w:rPr>
      </w:pPr>
      <w:proofErr w:type="spellStart"/>
      <w:r>
        <w:rPr>
          <w:color w:val="000000"/>
        </w:rPr>
        <w:t>Sescon</w:t>
      </w:r>
      <w:proofErr w:type="spellEnd"/>
      <w:r>
        <w:rPr>
          <w:color w:val="000000"/>
        </w:rPr>
        <w:t xml:space="preserve"> – 4horas (18/09/2014)</w:t>
      </w:r>
    </w:p>
    <w:p w14:paraId="5BA500D7" w14:textId="77777777" w:rsidR="00BF0F08" w:rsidRDefault="00BF0F08" w:rsidP="00BF0F08">
      <w:pPr>
        <w:ind w:right="-618"/>
        <w:jc w:val="both"/>
        <w:rPr>
          <w:color w:val="000000"/>
        </w:rPr>
      </w:pPr>
    </w:p>
    <w:p w14:paraId="641E135E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color w:val="000000"/>
        </w:rPr>
        <w:t>ICMS – Atualização e Capacitação</w:t>
      </w:r>
    </w:p>
    <w:p w14:paraId="70D9E020" w14:textId="77777777" w:rsidR="00BF0F08" w:rsidRPr="005E37FD" w:rsidRDefault="00BF0F08" w:rsidP="00BF0F08">
      <w:pPr>
        <w:ind w:right="-618"/>
        <w:jc w:val="both"/>
        <w:rPr>
          <w:color w:val="000000"/>
        </w:rPr>
      </w:pPr>
      <w:proofErr w:type="spellStart"/>
      <w:r w:rsidRPr="005E37FD">
        <w:rPr>
          <w:color w:val="000000"/>
        </w:rPr>
        <w:t>Sescon</w:t>
      </w:r>
      <w:proofErr w:type="spellEnd"/>
      <w:r w:rsidRPr="005E37FD">
        <w:rPr>
          <w:color w:val="000000"/>
        </w:rPr>
        <w:t xml:space="preserve"> – Diversos cursos (com certificado)</w:t>
      </w:r>
    </w:p>
    <w:p w14:paraId="717829CD" w14:textId="77777777" w:rsidR="00BF0F08" w:rsidRPr="005E37FD" w:rsidRDefault="00BF0F08" w:rsidP="00BF0F08">
      <w:pPr>
        <w:ind w:right="-618"/>
        <w:jc w:val="both"/>
        <w:rPr>
          <w:color w:val="000000"/>
        </w:rPr>
      </w:pPr>
    </w:p>
    <w:p w14:paraId="29E8992E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color w:val="000000"/>
        </w:rPr>
        <w:t>ICMS – ST – Atualização e Capacitação ICMS e Substituição Tributária</w:t>
      </w:r>
    </w:p>
    <w:p w14:paraId="5B494F5A" w14:textId="77777777" w:rsidR="00BF0F08" w:rsidRPr="005E37FD" w:rsidRDefault="00BF0F08" w:rsidP="00BF0F08">
      <w:pPr>
        <w:ind w:right="-618"/>
        <w:jc w:val="both"/>
        <w:rPr>
          <w:b/>
          <w:bCs/>
          <w:color w:val="000000"/>
        </w:rPr>
      </w:pPr>
      <w:proofErr w:type="spellStart"/>
      <w:r w:rsidRPr="005E37FD">
        <w:rPr>
          <w:color w:val="000000"/>
        </w:rPr>
        <w:t>Sescon</w:t>
      </w:r>
      <w:proofErr w:type="spellEnd"/>
      <w:r w:rsidRPr="005E37FD">
        <w:rPr>
          <w:color w:val="000000"/>
        </w:rPr>
        <w:t xml:space="preserve"> – Diversos cursos (com certificado)</w:t>
      </w:r>
    </w:p>
    <w:p w14:paraId="26762123" w14:textId="77777777" w:rsidR="00BF0F08" w:rsidRPr="005E37FD" w:rsidRDefault="00BF0F08" w:rsidP="00BF0F08">
      <w:pPr>
        <w:ind w:right="-618"/>
        <w:jc w:val="both"/>
        <w:rPr>
          <w:b/>
          <w:bCs/>
          <w:color w:val="000000"/>
        </w:rPr>
      </w:pPr>
    </w:p>
    <w:p w14:paraId="1CE215B5" w14:textId="77777777" w:rsidR="00BF0F08" w:rsidRPr="005E37FD" w:rsidRDefault="00BF0F08" w:rsidP="00BF0F08">
      <w:pPr>
        <w:ind w:right="-618"/>
        <w:jc w:val="both"/>
        <w:rPr>
          <w:b/>
          <w:bCs/>
          <w:color w:val="000000"/>
        </w:rPr>
      </w:pPr>
      <w:r w:rsidRPr="005E37FD">
        <w:rPr>
          <w:b/>
          <w:color w:val="000000"/>
        </w:rPr>
        <w:t>EXPÊRIENCIA PROFISSIONAL</w:t>
      </w:r>
    </w:p>
    <w:p w14:paraId="28677A00" w14:textId="77777777" w:rsidR="00BF0F08" w:rsidRPr="005E37FD" w:rsidRDefault="00BF0F08" w:rsidP="00BF0F08">
      <w:pPr>
        <w:ind w:left="840" w:right="-618"/>
        <w:jc w:val="both"/>
        <w:rPr>
          <w:b/>
          <w:bCs/>
          <w:color w:val="000000"/>
        </w:rPr>
      </w:pPr>
    </w:p>
    <w:p w14:paraId="24C02326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b/>
          <w:bCs/>
          <w:color w:val="000000"/>
        </w:rPr>
        <w:t xml:space="preserve">Marchetti Comércio de Autopeças LTDA                   </w:t>
      </w:r>
      <w:r>
        <w:rPr>
          <w:b/>
          <w:bCs/>
          <w:color w:val="000000"/>
        </w:rPr>
        <w:t xml:space="preserve">                </w:t>
      </w:r>
      <w:r w:rsidRPr="005E37FD">
        <w:rPr>
          <w:b/>
          <w:bCs/>
          <w:color w:val="000000"/>
        </w:rPr>
        <w:tab/>
        <w:t xml:space="preserve">    </w:t>
      </w:r>
      <w:r>
        <w:rPr>
          <w:b/>
          <w:bCs/>
          <w:color w:val="000000"/>
        </w:rPr>
        <w:t xml:space="preserve">       25/01/2012 -</w:t>
      </w:r>
      <w:r w:rsidRPr="005E37FD">
        <w:rPr>
          <w:b/>
          <w:bCs/>
          <w:color w:val="000000"/>
        </w:rPr>
        <w:t xml:space="preserve">  Atualmente    </w:t>
      </w:r>
    </w:p>
    <w:p w14:paraId="7A1137C7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color w:val="000000"/>
        </w:rPr>
        <w:t>Função: Assistente Fiscal / Assistente Contábil</w:t>
      </w:r>
    </w:p>
    <w:p w14:paraId="0195B85F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color w:val="000000"/>
        </w:rPr>
        <w:t>Atividades desenvolvidas: lançamento de notas, fechamento de impostos</w:t>
      </w:r>
      <w:r>
        <w:rPr>
          <w:color w:val="000000"/>
        </w:rPr>
        <w:t xml:space="preserve"> </w:t>
      </w:r>
      <w:r w:rsidRPr="005E37FD">
        <w:rPr>
          <w:color w:val="000000"/>
        </w:rPr>
        <w:t xml:space="preserve">(Lucro Real) declarações acessórias, </w:t>
      </w:r>
      <w:r>
        <w:rPr>
          <w:color w:val="333333"/>
          <w:shd w:val="clear" w:color="auto" w:fill="FFFFFF"/>
        </w:rPr>
        <w:t>c</w:t>
      </w:r>
      <w:r w:rsidRPr="005E37FD">
        <w:rPr>
          <w:color w:val="333333"/>
          <w:shd w:val="clear" w:color="auto" w:fill="FFFFFF"/>
        </w:rPr>
        <w:t>ontabilizações e lançamentos de documentos, confe</w:t>
      </w:r>
      <w:r>
        <w:rPr>
          <w:color w:val="333333"/>
          <w:shd w:val="clear" w:color="auto" w:fill="FFFFFF"/>
        </w:rPr>
        <w:t>rência de pendências contábil, o</w:t>
      </w:r>
      <w:r w:rsidRPr="005E37FD">
        <w:rPr>
          <w:color w:val="333333"/>
          <w:shd w:val="clear" w:color="auto" w:fill="FFFFFF"/>
        </w:rPr>
        <w:t>rganização de arquivos.</w:t>
      </w:r>
    </w:p>
    <w:p w14:paraId="67CEB75A" w14:textId="77777777" w:rsidR="00BF0F08" w:rsidRPr="005E37FD" w:rsidRDefault="00BF0F08" w:rsidP="00BF0F08">
      <w:pPr>
        <w:ind w:right="-618"/>
        <w:jc w:val="both"/>
        <w:rPr>
          <w:b/>
          <w:bCs/>
          <w:color w:val="000000"/>
        </w:rPr>
      </w:pPr>
      <w:r w:rsidRPr="005E37FD">
        <w:rPr>
          <w:color w:val="000000"/>
        </w:rPr>
        <w:t xml:space="preserve">Sistema: Radar </w:t>
      </w:r>
    </w:p>
    <w:p w14:paraId="005CE34C" w14:textId="77777777" w:rsidR="00BF0F08" w:rsidRPr="005E37FD" w:rsidRDefault="00BF0F08" w:rsidP="00BF0F08">
      <w:pPr>
        <w:ind w:left="840" w:right="-618"/>
        <w:jc w:val="both"/>
        <w:rPr>
          <w:b/>
          <w:bCs/>
          <w:color w:val="000000"/>
        </w:rPr>
      </w:pPr>
    </w:p>
    <w:p w14:paraId="06889342" w14:textId="77777777" w:rsidR="00BF0F08" w:rsidRPr="005E37FD" w:rsidRDefault="00BF0F08" w:rsidP="00BF0F08">
      <w:pPr>
        <w:ind w:right="-618"/>
        <w:jc w:val="both"/>
        <w:rPr>
          <w:color w:val="000000"/>
        </w:rPr>
      </w:pPr>
      <w:proofErr w:type="spellStart"/>
      <w:r w:rsidRPr="005E37FD">
        <w:rPr>
          <w:b/>
          <w:bCs/>
          <w:color w:val="000000"/>
        </w:rPr>
        <w:t>Nilcatex</w:t>
      </w:r>
      <w:proofErr w:type="spellEnd"/>
      <w:r w:rsidRPr="005E37FD">
        <w:rPr>
          <w:b/>
          <w:bCs/>
          <w:color w:val="000000"/>
        </w:rPr>
        <w:t xml:space="preserve"> Têxtil LTDA                                            </w:t>
      </w:r>
      <w:r>
        <w:rPr>
          <w:b/>
          <w:bCs/>
          <w:color w:val="000000"/>
        </w:rPr>
        <w:t xml:space="preserve">    </w:t>
      </w:r>
      <w:r>
        <w:rPr>
          <w:b/>
          <w:bCs/>
          <w:color w:val="000000"/>
        </w:rPr>
        <w:tab/>
      </w:r>
      <w:r w:rsidRPr="005E37FD">
        <w:rPr>
          <w:b/>
          <w:bCs/>
          <w:color w:val="000000"/>
        </w:rPr>
        <w:tab/>
      </w:r>
      <w:r>
        <w:rPr>
          <w:b/>
          <w:bCs/>
          <w:color w:val="000000"/>
        </w:rPr>
        <w:t xml:space="preserve">                </w:t>
      </w:r>
      <w:r w:rsidRPr="005E37FD">
        <w:rPr>
          <w:b/>
          <w:bCs/>
          <w:color w:val="000000"/>
        </w:rPr>
        <w:t xml:space="preserve">10/2011 a 01/2012 </w:t>
      </w:r>
    </w:p>
    <w:p w14:paraId="40860ABE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color w:val="000000"/>
        </w:rPr>
        <w:t>Função: Assistente Fiscal</w:t>
      </w:r>
    </w:p>
    <w:p w14:paraId="7156F2F9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color w:val="000000"/>
        </w:rPr>
        <w:t>Atividades desenvolvidas: recebimento, lançamento de notas.</w:t>
      </w:r>
    </w:p>
    <w:p w14:paraId="2FB42D40" w14:textId="77777777" w:rsidR="00BF0F08" w:rsidRPr="005E37FD" w:rsidRDefault="00BF0F08" w:rsidP="00BF0F08">
      <w:pPr>
        <w:ind w:right="-618"/>
        <w:jc w:val="both"/>
        <w:rPr>
          <w:b/>
          <w:bCs/>
          <w:color w:val="000000"/>
        </w:rPr>
      </w:pPr>
      <w:r w:rsidRPr="005E37FD">
        <w:rPr>
          <w:color w:val="000000"/>
        </w:rPr>
        <w:t xml:space="preserve">Sistema: Sapiens - Sênior </w:t>
      </w:r>
    </w:p>
    <w:p w14:paraId="2E38AE38" w14:textId="77777777" w:rsidR="00BF0F08" w:rsidRPr="005E37FD" w:rsidRDefault="00BF0F08" w:rsidP="00BF0F08">
      <w:pPr>
        <w:ind w:left="840" w:right="-618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</w:p>
    <w:p w14:paraId="4F805623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b/>
          <w:bCs/>
          <w:color w:val="000000"/>
        </w:rPr>
        <w:t xml:space="preserve">LC Serviços Contábeis                                            </w:t>
      </w:r>
      <w:r w:rsidRPr="005E37FD"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              </w:t>
      </w:r>
      <w:r w:rsidRPr="005E37FD">
        <w:rPr>
          <w:b/>
          <w:bCs/>
          <w:color w:val="000000"/>
        </w:rPr>
        <w:t xml:space="preserve">04/2009 à 10/2011    </w:t>
      </w:r>
    </w:p>
    <w:p w14:paraId="0975549C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color w:val="000000"/>
        </w:rPr>
        <w:t>Função: Auxiliar escrituração Fiscal</w:t>
      </w:r>
      <w:r>
        <w:rPr>
          <w:color w:val="000000"/>
        </w:rPr>
        <w:t xml:space="preserve">   </w:t>
      </w:r>
    </w:p>
    <w:p w14:paraId="753B9A9E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color w:val="000000"/>
        </w:rPr>
        <w:t>Atividades desenvolvidas: lançamento de notas, fechamento de impostos</w:t>
      </w:r>
    </w:p>
    <w:p w14:paraId="0AA79736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color w:val="000000"/>
        </w:rPr>
        <w:t xml:space="preserve">(Simples, Lucro Presumido) declarações acessórias. </w:t>
      </w:r>
    </w:p>
    <w:p w14:paraId="1192A84E" w14:textId="371C9081" w:rsidR="00BF0F08" w:rsidRPr="005E37FD" w:rsidRDefault="00BF0F08" w:rsidP="00BF0F08">
      <w:pPr>
        <w:ind w:right="-618"/>
        <w:jc w:val="both"/>
        <w:rPr>
          <w:b/>
          <w:bCs/>
          <w:color w:val="000000"/>
        </w:rPr>
      </w:pPr>
      <w:r w:rsidRPr="005E37FD">
        <w:rPr>
          <w:color w:val="000000"/>
        </w:rPr>
        <w:t>Sistema: Suprema - SCI Informática</w:t>
      </w:r>
    </w:p>
    <w:p w14:paraId="424F606C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b/>
          <w:bCs/>
          <w:color w:val="000000"/>
        </w:rPr>
        <w:lastRenderedPageBreak/>
        <w:t xml:space="preserve">- Loja Barato Mania                                                      </w:t>
      </w:r>
      <w:r>
        <w:rPr>
          <w:b/>
          <w:bCs/>
          <w:color w:val="000000"/>
        </w:rPr>
        <w:tab/>
        <w:t xml:space="preserve">           </w:t>
      </w:r>
      <w:r>
        <w:rPr>
          <w:b/>
          <w:bCs/>
          <w:color w:val="000000"/>
        </w:rPr>
        <w:tab/>
      </w:r>
      <w:r w:rsidRPr="005E37FD">
        <w:rPr>
          <w:b/>
          <w:bCs/>
          <w:color w:val="000000"/>
        </w:rPr>
        <w:t xml:space="preserve">  </w:t>
      </w:r>
      <w:r>
        <w:rPr>
          <w:b/>
          <w:bCs/>
          <w:color w:val="000000"/>
        </w:rPr>
        <w:t xml:space="preserve">              </w:t>
      </w:r>
      <w:r w:rsidRPr="005E37FD">
        <w:rPr>
          <w:b/>
          <w:bCs/>
          <w:color w:val="000000"/>
        </w:rPr>
        <w:t xml:space="preserve">05-2007 </w:t>
      </w:r>
      <w:proofErr w:type="gramStart"/>
      <w:r w:rsidRPr="005E37FD">
        <w:rPr>
          <w:b/>
          <w:bCs/>
          <w:color w:val="000000"/>
        </w:rPr>
        <w:t>à</w:t>
      </w:r>
      <w:proofErr w:type="gramEnd"/>
      <w:r w:rsidRPr="005E37FD">
        <w:rPr>
          <w:b/>
          <w:bCs/>
          <w:color w:val="000000"/>
        </w:rPr>
        <w:t xml:space="preserve"> 12-2008</w:t>
      </w:r>
    </w:p>
    <w:p w14:paraId="7A32EFE3" w14:textId="77777777" w:rsidR="00BF0F08" w:rsidRPr="005E37FD" w:rsidRDefault="00BF0F08" w:rsidP="00BF0F08">
      <w:pPr>
        <w:ind w:right="-618"/>
        <w:jc w:val="both"/>
        <w:rPr>
          <w:color w:val="000000"/>
        </w:rPr>
      </w:pPr>
      <w:r w:rsidRPr="005E37FD">
        <w:rPr>
          <w:color w:val="000000"/>
        </w:rPr>
        <w:t>Função: Vendedora / Estoquista após 01/10/2007</w:t>
      </w:r>
    </w:p>
    <w:p w14:paraId="0F29E3CF" w14:textId="77777777" w:rsidR="00BF0F08" w:rsidRDefault="00BF0F08" w:rsidP="00BF0F08">
      <w:pPr>
        <w:ind w:right="-618"/>
        <w:jc w:val="both"/>
        <w:rPr>
          <w:color w:val="000000"/>
        </w:rPr>
      </w:pPr>
      <w:r w:rsidRPr="005E37FD">
        <w:rPr>
          <w:color w:val="000000"/>
        </w:rPr>
        <w:t>Atividades desenvolvidas: recebia, conferia, colocava preço, separava para filias as mercadorias, cuidava do estoque em geral</w:t>
      </w:r>
    </w:p>
    <w:p w14:paraId="551537EB" w14:textId="77777777" w:rsidR="00BF0F08" w:rsidRDefault="00BF0F08" w:rsidP="00BF0F08">
      <w:pPr>
        <w:ind w:right="-618"/>
        <w:jc w:val="both"/>
        <w:rPr>
          <w:color w:val="000000"/>
        </w:rPr>
      </w:pPr>
    </w:p>
    <w:p w14:paraId="2A0F034C" w14:textId="77777777" w:rsidR="00BF0F08" w:rsidRDefault="00BF0F08" w:rsidP="00BF0F08">
      <w:pPr>
        <w:ind w:right="-618"/>
        <w:jc w:val="both"/>
        <w:rPr>
          <w:color w:val="000000"/>
        </w:rPr>
      </w:pPr>
      <w:r>
        <w:rPr>
          <w:color w:val="000000"/>
        </w:rPr>
        <w:t>OBS: Prova realizada 14/09/2014 do Conselho Regional de Contabilidade (CRC) – Aprovada.</w:t>
      </w:r>
    </w:p>
    <w:p w14:paraId="1CFE34AE" w14:textId="77777777" w:rsidR="00BF0F08" w:rsidRDefault="00BF0F08" w:rsidP="00BF0F08">
      <w:pPr>
        <w:ind w:right="-618"/>
        <w:jc w:val="both"/>
        <w:rPr>
          <w:color w:val="000000"/>
        </w:rPr>
      </w:pPr>
      <w:r>
        <w:rPr>
          <w:color w:val="000000"/>
        </w:rPr>
        <w:t xml:space="preserve"> </w:t>
      </w:r>
    </w:p>
    <w:p w14:paraId="5F37C848" w14:textId="77777777" w:rsidR="00BF0F08" w:rsidRPr="005E37FD" w:rsidRDefault="00BF0F08" w:rsidP="00BF0F08">
      <w:pPr>
        <w:ind w:right="-618"/>
        <w:jc w:val="both"/>
        <w:rPr>
          <w:color w:val="000000"/>
        </w:rPr>
      </w:pPr>
    </w:p>
    <w:p w14:paraId="7A0B6086" w14:textId="08E80B60" w:rsidR="00BF0F08" w:rsidRPr="005E37FD" w:rsidRDefault="00BF0F08" w:rsidP="00BF0F08">
      <w:pPr>
        <w:ind w:right="-618"/>
        <w:jc w:val="both"/>
      </w:pPr>
      <w:r w:rsidRPr="005E37FD">
        <w:rPr>
          <w:color w:val="000000"/>
        </w:rPr>
        <w:t xml:space="preserve">Blumenau, </w:t>
      </w:r>
      <w:r w:rsidR="00034DBD">
        <w:rPr>
          <w:color w:val="000000"/>
        </w:rPr>
        <w:t>26</w:t>
      </w:r>
      <w:bookmarkStart w:id="0" w:name="_GoBack"/>
      <w:bookmarkEnd w:id="0"/>
      <w:r>
        <w:rPr>
          <w:color w:val="000000"/>
        </w:rPr>
        <w:t xml:space="preserve"> de </w:t>
      </w:r>
      <w:r w:rsidR="00B601FC">
        <w:rPr>
          <w:color w:val="000000"/>
        </w:rPr>
        <w:t>agosto</w:t>
      </w:r>
      <w:r>
        <w:rPr>
          <w:color w:val="000000"/>
        </w:rPr>
        <w:t xml:space="preserve"> de 2015.</w:t>
      </w:r>
    </w:p>
    <w:p w14:paraId="2182E3E0" w14:textId="77777777" w:rsidR="00FD7887" w:rsidRDefault="00FD7887"/>
    <w:sectPr w:rsidR="00FD7887" w:rsidSect="005E37FD"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08"/>
    <w:rsid w:val="00034DBD"/>
    <w:rsid w:val="003A425C"/>
    <w:rsid w:val="00B601FC"/>
    <w:rsid w:val="00BF0F08"/>
    <w:rsid w:val="00FD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30991"/>
  <w15:chartTrackingRefBased/>
  <w15:docId w15:val="{00368CBA-E186-4BD7-B79A-D277BAC34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F0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327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Contabil1 Blumenau</dc:creator>
  <cp:keywords/>
  <dc:description/>
  <cp:lastModifiedBy>Contabil1 Blumenau</cp:lastModifiedBy>
  <cp:revision>4</cp:revision>
  <dcterms:created xsi:type="dcterms:W3CDTF">2015-01-28T12:22:00Z</dcterms:created>
  <dcterms:modified xsi:type="dcterms:W3CDTF">2015-08-25T13:08:00Z</dcterms:modified>
</cp:coreProperties>
</file>