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MALRONI SCARANTE</w:t>
      </w:r>
    </w:p>
    <w:p>
      <w:pPr>
        <w:spacing w:before="0" w:after="0" w:line="36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Endereço: Avenida Eugênio Krausen, 950 - Centro - Penha / SC</w:t>
      </w:r>
    </w:p>
    <w:p>
      <w:pPr>
        <w:spacing w:before="0" w:after="0" w:line="36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Telefones:  (47) 9269-5394 (Vivo) - (41) 9283-4358 (Vivo) - (41) 9696-3236 (Tim)</w:t>
      </w:r>
    </w:p>
    <w:p>
      <w:pPr>
        <w:spacing w:before="0" w:after="0" w:line="36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E-Mail: </w:t>
      </w:r>
      <w:r>
        <w:rPr>
          <w:rFonts w:ascii="Tahoma" w:hAnsi="Tahoma" w:cs="Tahoma" w:eastAsia="Tahoma"/>
          <w:color w:val="0000FF"/>
          <w:spacing w:val="0"/>
          <w:position w:val="0"/>
          <w:sz w:val="20"/>
          <w:u w:val="single"/>
          <w:shd w:fill="auto" w:val="clear"/>
        </w:rPr>
        <w:t xml:space="preserve">scrtem@gmail.com</w:t>
      </w:r>
    </w:p>
    <w:p>
      <w:pPr>
        <w:spacing w:before="0" w:after="0" w:line="36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Data Nascimento: 03/02/1970</w:t>
      </w:r>
    </w:p>
    <w:p>
      <w:pPr>
        <w:spacing w:before="0" w:after="0" w:line="36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Sexo: Feminino</w:t>
      </w:r>
    </w:p>
    <w:p>
      <w:pPr>
        <w:spacing w:before="0" w:after="0" w:line="36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ahoma" w:hAnsi="Tahoma" w:cs="Tahoma" w:eastAsia="Tahoma"/>
          <w:b/>
          <w:i/>
          <w:color w:val="auto"/>
          <w:spacing w:val="0"/>
          <w:position w:val="0"/>
          <w:sz w:val="21"/>
          <w:shd w:fill="E6E6E6" w:val="clear"/>
        </w:rPr>
      </w:pPr>
      <w:r>
        <w:rPr>
          <w:rFonts w:ascii="Tahoma" w:hAnsi="Tahoma" w:cs="Tahoma" w:eastAsia="Tahoma"/>
          <w:b/>
          <w:i/>
          <w:color w:val="auto"/>
          <w:spacing w:val="0"/>
          <w:position w:val="0"/>
          <w:sz w:val="21"/>
          <w:shd w:fill="E6E6E6" w:val="clear"/>
        </w:rPr>
        <w:t xml:space="preserve">Objetivo Áreas: Logística / Suprimentos</w:t>
      </w:r>
    </w:p>
    <w:p>
      <w:pPr>
        <w:spacing w:before="0" w:after="20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Prezados Senhores:</w:t>
      </w:r>
    </w:p>
    <w:p>
      <w:pPr>
        <w:spacing w:before="0" w:after="20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É com grande satisfação que passo às mãos de V.Sas. para conhecimento e apreciação, informações pessoais e profissionais, bem como resumo de minhas qualificações e principais atividades desenvolvidas.</w:t>
      </w:r>
    </w:p>
    <w:p>
      <w:pPr>
        <w:spacing w:before="0" w:after="200" w:line="276"/>
        <w:ind w:right="0" w:left="0" w:firstLine="0"/>
        <w:jc w:val="center"/>
        <w:rPr>
          <w:rFonts w:ascii="Tahoma" w:hAnsi="Tahoma" w:cs="Tahoma" w:eastAsia="Tahoma"/>
          <w:b/>
          <w:i/>
          <w:color w:val="auto"/>
          <w:spacing w:val="0"/>
          <w:position w:val="0"/>
          <w:sz w:val="21"/>
          <w:shd w:fill="E6E6E6" w:val="clear"/>
        </w:rPr>
      </w:pPr>
      <w:r>
        <w:rPr>
          <w:rFonts w:ascii="Tahoma" w:hAnsi="Tahoma" w:cs="Tahoma" w:eastAsia="Tahoma"/>
          <w:b/>
          <w:i/>
          <w:color w:val="auto"/>
          <w:spacing w:val="0"/>
          <w:position w:val="0"/>
          <w:sz w:val="21"/>
          <w:shd w:fill="E6E6E6" w:val="clear"/>
        </w:rPr>
        <w:t xml:space="preserve">Graduação</w:t>
      </w:r>
    </w:p>
    <w:p>
      <w:pPr>
        <w:numPr>
          <w:ilvl w:val="0"/>
          <w:numId w:val="6"/>
        </w:numPr>
        <w:spacing w:before="0" w:after="0" w:line="360"/>
        <w:ind w:right="0" w:left="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Técnico em Logística – Estácio Radial / PR</w:t>
      </w:r>
    </w:p>
    <w:p>
      <w:pPr>
        <w:spacing w:before="0" w:after="0" w:line="36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Conclusão em 2011</w:t>
      </w:r>
    </w:p>
    <w:p>
      <w:pPr>
        <w:spacing w:before="0" w:after="0" w:line="36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ahoma" w:hAnsi="Tahoma" w:cs="Tahoma" w:eastAsia="Tahoma"/>
          <w:b/>
          <w:i/>
          <w:color w:val="auto"/>
          <w:spacing w:val="0"/>
          <w:position w:val="0"/>
          <w:sz w:val="21"/>
          <w:shd w:fill="E6E6E6" w:val="clear"/>
        </w:rPr>
      </w:pPr>
      <w:r>
        <w:rPr>
          <w:rFonts w:ascii="Tahoma" w:hAnsi="Tahoma" w:cs="Tahoma" w:eastAsia="Tahoma"/>
          <w:b/>
          <w:i/>
          <w:color w:val="auto"/>
          <w:spacing w:val="0"/>
          <w:position w:val="0"/>
          <w:sz w:val="21"/>
          <w:shd w:fill="E6E6E6" w:val="clear"/>
        </w:rPr>
        <w:t xml:space="preserve">Experiência Profissional</w:t>
      </w:r>
    </w:p>
    <w:p>
      <w:pPr>
        <w:numPr>
          <w:ilvl w:val="0"/>
          <w:numId w:val="9"/>
        </w:numPr>
        <w:spacing w:before="0" w:after="0" w:line="240"/>
        <w:ind w:right="0" w:left="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2013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–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Outubro a Atual – WARM ind. E Comercio de Máquinas Ltda. 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Cargo: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 Assistente de PCP –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Atividades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: Planejar e Controlar produção, levantamento de necessidade de matéria prima, organização e elaboração de procedimentos ligado a qualidade Inmetro, atendimento pessoal e telefone para suporte a venda de insumos para reposição em máquinas vendidas , e para recebimentos de máquinas para manutenção.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-36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0" w:hanging="36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2013 – Agosto á Outubro – DESIGNFLEX Industria e Comercio de Moveis 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Cargo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: Assistente de Estoque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Atividades: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 Responsavel por liderar um grupo de 3 pessoas, lay-out de barracão para recebimento de matérias , controle de baixa e entrada de materiais, necessidade de compras e auditoria mensal 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0" w:hanging="36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2013 – Fevereiro á Março – COOPER Cooperativa e Abastecimento do Vale do Itajai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Cargo: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Estoquista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Atividades: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 Recebimento de mercadoria, separação para distribuir em lojas , organização , entrada e conferencia de Notas fiscais.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0" w:hanging="36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1998 a 2012 –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Comp Indústria e Comércio de Metais Ltda.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Cargo: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 Auxiliar de PCP</w:t>
      </w:r>
    </w:p>
    <w:p>
      <w:pPr>
        <w:tabs>
          <w:tab w:val="left" w:pos="540" w:leader="none"/>
        </w:tabs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Atividades: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Planejar e controlar os pedidos na fábrica, definindo prazos das tarefas a serem executadas; Definir prazos de entregas; Definir pedidos a serem faturados diariamente;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0"/>
          <w:shd w:fill="auto" w:val="clear"/>
        </w:rPr>
        <w:t xml:space="preserve">Follow-up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 geral da carteira de pedidos; Liberar planos de produção para fábrica de acordo com o planejamento; Dar suporte ao setor comercial com informações dos pedidos; Verificação de matéria-prima por pedido; Controle geral de estoque de toda matéria-prima da empresa e de terceiros; Solicitação de compras; Atendimento a clientes e toda rotina do departamento.</w:t>
      </w:r>
    </w:p>
    <w:p>
      <w:pPr>
        <w:spacing w:before="0" w:after="0" w:line="36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0" w:hanging="36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1998–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Coinstel Instalação Elétrica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Cargo: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Auxiliar de Escritório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Atividades: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Rotina de pessoal, Faturamento, Cotações, Atendimento Pessoal e Telefônico.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0" w:hanging="36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1991 a 1995 –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0"/>
          <w:shd w:fill="auto" w:val="clear"/>
        </w:rPr>
        <w:t xml:space="preserve">Lotus Componentes Ltda.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Cargo: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Auxiliar de PCP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Atividades: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Dois anos no atendimento e rotina de almoxarifado ligado a produção de cabos eletrônicos. Dois anos e sete meses em PCP no atendimento a clientes, pessoal e telefônico, acompanhamento de produção, organização de arquivos, faturamentos (ligado ao comércio exterior), auxiliar a compras (cotação, emissão,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0"/>
          <w:shd w:fill="auto" w:val="clear"/>
        </w:rPr>
        <w:t xml:space="preserve">folow-up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), vendas e toda outra rotina deste departamento.</w:t>
      </w:r>
    </w:p>
    <w:p>
      <w:pPr>
        <w:spacing w:before="0" w:after="20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6">
    <w:abstractNumId w:val="36"/>
  </w:num>
  <w:num w:numId="9">
    <w:abstractNumId w:val="30"/>
  </w:num>
  <w:num w:numId="12">
    <w:abstractNumId w:val="24"/>
  </w:num>
  <w:num w:numId="14">
    <w:abstractNumId w:val="18"/>
  </w:num>
  <w:num w:numId="16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