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414751"/>
          <w:sz w:val="72"/>
          <w:szCs w:val="72"/>
          <w:lang w:val="pt-BR" w:eastAsia="en-US"/>
        </w:rPr>
        <w:id w:val="1492293281"/>
        <w:docPartObj>
          <w:docPartGallery w:val="Cover Pages"/>
          <w:docPartUnique/>
        </w:docPartObj>
      </w:sdtPr>
      <w:sdtEndPr>
        <w:rPr>
          <w:rFonts w:ascii="Century Schoolbook" w:eastAsia="Times New Roman" w:hAnsi="Century Schoolbook" w:cs="Times New Roman"/>
          <w:sz w:val="20"/>
          <w:szCs w:val="20"/>
        </w:rPr>
      </w:sdtEndPr>
      <w:sdtContent>
        <w:p w:rsidR="007B125D" w:rsidRPr="007B125D" w:rsidRDefault="003446BA" w:rsidP="007B125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  <w:r w:rsidRPr="003446BA">
            <w:rPr>
              <w:noProof/>
              <w:lang w:val="pt-BR" w:eastAsia="pt-BR"/>
            </w:rPr>
            <w:pict>
              <v:rect id="Rectangle 2" o:spid="_x0000_s1026" style="position:absolute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" o:allowincell="f" fillcolor="#a5a5a5 [2092]" strokecolor="#4f81bd [3204]">
                <w10:wrap anchorx="page" anchory="page"/>
              </v:rect>
            </w:pict>
          </w:r>
          <w:r w:rsidRPr="003446BA">
            <w:rPr>
              <w:noProof/>
              <w:lang w:val="pt-BR" w:eastAsia="pt-BR"/>
            </w:rPr>
            <w:pict>
              <v:rect id="Rectangle 5" o:spid="_x0000_s1032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3446BA">
            <w:rPr>
              <w:noProof/>
              <w:lang w:val="pt-BR" w:eastAsia="pt-BR"/>
            </w:rPr>
            <w:pict>
              <v:rect id="Rectangle 4" o:spid="_x0000_s1031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  <w:r w:rsidRPr="003446BA">
            <w:rPr>
              <w:noProof/>
              <w:lang w:val="pt-BR" w:eastAsia="pt-BR"/>
            </w:rPr>
            <w:pict>
              <v:rect id="Rectangle 3" o:spid="_x0000_s1030" style="position:absolute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" o:allowincell="f" fillcolor="#a5a5a5 [2092]" strokecolor="#4f81bd [3204]">
                <w10:wrap anchorx="page" anchory="margin"/>
              </v:rect>
            </w:pict>
          </w:r>
          <w:r w:rsidR="007B125D" w:rsidRPr="007B125D">
            <w:rPr>
              <w:noProof/>
              <w:color w:val="auto"/>
              <w:sz w:val="52"/>
              <w:szCs w:val="52"/>
              <w:lang w:val="pt-BR"/>
            </w:rPr>
            <w:t>Izabely Moura da Silva</w:t>
          </w:r>
        </w:p>
        <w:p w:rsidR="007B125D" w:rsidRDefault="005379EC" w:rsidP="00366EB7">
          <w:pPr>
            <w:tabs>
              <w:tab w:val="left" w:pos="6390"/>
            </w:tabs>
            <w:spacing w:after="0" w:line="240" w:lineRule="auto"/>
            <w:rPr>
              <w:rFonts w:ascii="Verdana" w:hAnsi="Verdana"/>
            </w:rPr>
          </w:pPr>
          <w:r>
            <w:rPr>
              <w:rFonts w:ascii="Verdana" w:hAnsi="Verdana"/>
            </w:rPr>
            <w:t>Brasileira, solteira, 25</w:t>
          </w:r>
          <w:r w:rsidR="007B125D">
            <w:rPr>
              <w:rFonts w:ascii="Verdana" w:hAnsi="Verdana"/>
            </w:rPr>
            <w:t xml:space="preserve"> anos.</w:t>
          </w:r>
          <w:r w:rsidR="007B125D">
            <w:rPr>
              <w:rFonts w:ascii="Verdana" w:hAnsi="Verdana"/>
            </w:rPr>
            <w:tab/>
          </w:r>
          <w:r w:rsidR="007B125D" w:rsidRPr="00EF03B8">
            <w:rPr>
              <w:rFonts w:ascii="Verdana" w:hAnsi="Verdana"/>
            </w:rPr>
            <w:br/>
          </w:r>
          <w:r w:rsidR="007906AD">
            <w:rPr>
              <w:rFonts w:ascii="Verdana" w:hAnsi="Verdana"/>
            </w:rPr>
            <w:t xml:space="preserve">Endereço: </w:t>
          </w:r>
          <w:r w:rsidR="007B125D" w:rsidRPr="00EF03B8">
            <w:rPr>
              <w:rFonts w:ascii="Verdana" w:hAnsi="Verdana"/>
            </w:rPr>
            <w:t>R</w:t>
          </w:r>
          <w:r w:rsidR="007B125D">
            <w:rPr>
              <w:rFonts w:ascii="Verdana" w:hAnsi="Verdana"/>
            </w:rPr>
            <w:t>ua Cilas Pessoa de Melo,</w:t>
          </w:r>
          <w:r w:rsidR="007906AD">
            <w:rPr>
              <w:rFonts w:ascii="Verdana" w:hAnsi="Verdana"/>
            </w:rPr>
            <w:t xml:space="preserve"> nº 50, Livramento-</w:t>
          </w:r>
          <w:r w:rsidR="007B125D">
            <w:rPr>
              <w:rFonts w:ascii="Verdana" w:hAnsi="Verdana"/>
            </w:rPr>
            <w:t xml:space="preserve"> Vitória de Santo </w:t>
          </w:r>
          <w:proofErr w:type="spellStart"/>
          <w:r w:rsidR="007B125D">
            <w:rPr>
              <w:rFonts w:ascii="Verdana" w:hAnsi="Verdana"/>
            </w:rPr>
            <w:t>Antão-PE</w:t>
          </w:r>
          <w:proofErr w:type="spellEnd"/>
          <w:r w:rsidR="00D03244">
            <w:rPr>
              <w:rFonts w:ascii="Verdana" w:hAnsi="Verdana"/>
            </w:rPr>
            <w:t>, CEP: 55604-125.</w:t>
          </w:r>
          <w:r w:rsidR="007B125D" w:rsidRPr="00EF03B8">
            <w:rPr>
              <w:rFonts w:ascii="Verdana" w:hAnsi="Verdana"/>
            </w:rPr>
            <w:br/>
            <w:t xml:space="preserve">Telefone: (81) </w:t>
          </w:r>
          <w:r w:rsidR="007410A1">
            <w:rPr>
              <w:rFonts w:ascii="Verdana" w:hAnsi="Verdana"/>
            </w:rPr>
            <w:t>9</w:t>
          </w:r>
          <w:r w:rsidR="001D6E5D">
            <w:rPr>
              <w:rFonts w:ascii="Verdana" w:hAnsi="Verdana"/>
            </w:rPr>
            <w:t>9804-3466 / (81) 3526-5260</w:t>
          </w:r>
        </w:p>
        <w:p w:rsidR="00366EB7" w:rsidRDefault="007B125D" w:rsidP="00366EB7">
          <w:pPr>
            <w:tabs>
              <w:tab w:val="left" w:pos="6390"/>
            </w:tabs>
            <w:spacing w:after="0" w:line="240" w:lineRule="auto"/>
            <w:rPr>
              <w:rFonts w:ascii="Verdana" w:hAnsi="Verdana"/>
            </w:rPr>
          </w:pPr>
          <w:r w:rsidRPr="00EF03B8">
            <w:rPr>
              <w:rFonts w:ascii="Verdana" w:hAnsi="Verdana"/>
            </w:rPr>
            <w:t xml:space="preserve"> E-mail: </w:t>
          </w:r>
          <w:hyperlink r:id="rId5" w:history="1">
            <w:r w:rsidR="00366EB7" w:rsidRPr="00992CA4">
              <w:rPr>
                <w:rStyle w:val="Hyperlink"/>
                <w:rFonts w:ascii="Verdana" w:hAnsi="Verdana"/>
              </w:rPr>
              <w:t>izabely_13@hotmail.com</w:t>
            </w:r>
          </w:hyperlink>
        </w:p>
        <w:p w:rsidR="007B125D" w:rsidRDefault="00366EB7" w:rsidP="00366EB7">
          <w:pPr>
            <w:tabs>
              <w:tab w:val="left" w:pos="6390"/>
            </w:tabs>
            <w:spacing w:after="0" w:line="240" w:lineRule="auto"/>
            <w:rPr>
              <w:rFonts w:ascii="Verdana" w:hAnsi="Verdana"/>
            </w:rPr>
          </w:pPr>
          <w:r>
            <w:rPr>
              <w:rFonts w:ascii="Verdana" w:hAnsi="Verdana"/>
            </w:rPr>
            <w:t>CNH: AB</w:t>
          </w:r>
        </w:p>
        <w:p w:rsidR="00511E33" w:rsidRDefault="00511E33" w:rsidP="003C7107">
          <w:pPr>
            <w:pStyle w:val="Seo"/>
            <w:rPr>
              <w:rFonts w:ascii="Verdana" w:hAnsi="Verdana"/>
              <w:b/>
              <w:color w:val="auto"/>
              <w:sz w:val="22"/>
              <w:szCs w:val="22"/>
            </w:rPr>
          </w:pPr>
          <w:bookmarkStart w:id="0" w:name="_GoBack"/>
          <w:bookmarkEnd w:id="0"/>
        </w:p>
        <w:p w:rsidR="003C7107" w:rsidRPr="00117142" w:rsidRDefault="003C7107" w:rsidP="003C7107">
          <w:pPr>
            <w:pStyle w:val="Seo"/>
            <w:rPr>
              <w:rFonts w:ascii="Verdana" w:hAnsi="Verdana"/>
              <w:b/>
              <w:color w:val="auto"/>
              <w:sz w:val="22"/>
              <w:szCs w:val="22"/>
            </w:rPr>
          </w:pPr>
          <w:r>
            <w:rPr>
              <w:rFonts w:ascii="Verdana" w:hAnsi="Verdana"/>
              <w:b/>
              <w:color w:val="auto"/>
              <w:sz w:val="22"/>
              <w:szCs w:val="22"/>
            </w:rPr>
            <w:t>Perfil Profissional</w:t>
          </w:r>
        </w:p>
        <w:p w:rsidR="003C7107" w:rsidRPr="00EF03B8" w:rsidRDefault="003446BA" w:rsidP="003C7107">
          <w:pPr>
            <w:pStyle w:val="Seo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  <w:lang w:eastAsia="pt-BR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margin-left:.3pt;margin-top:6.05pt;width:446.25pt;height:0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BCCosnngIAAIY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w:r>
        </w:p>
        <w:p w:rsidR="003C7107" w:rsidRPr="009F0431" w:rsidRDefault="009F0431" w:rsidP="009F0431">
          <w:pPr>
            <w:rPr>
              <w:rFonts w:ascii="Verdana" w:hAnsi="Verdana"/>
              <w:sz w:val="20"/>
              <w:szCs w:val="20"/>
              <w:shd w:val="clear" w:color="auto" w:fill="FFFFFF"/>
            </w:rPr>
          </w:pPr>
          <w:r w:rsidRPr="009F0431">
            <w:rPr>
              <w:rFonts w:ascii="Verdana" w:hAnsi="Verdana"/>
              <w:sz w:val="20"/>
              <w:szCs w:val="20"/>
              <w:shd w:val="clear" w:color="auto" w:fill="FFFFFF"/>
            </w:rPr>
            <w:t>Vivência na coordenação de atividades, capacidade de análises, capacidade para cumprir prazos, habilidade e experiência em liderar equipe</w:t>
          </w:r>
          <w:r w:rsidR="00511E33">
            <w:rPr>
              <w:rFonts w:ascii="Verdana" w:hAnsi="Verdana"/>
              <w:sz w:val="20"/>
              <w:szCs w:val="20"/>
              <w:shd w:val="clear" w:color="auto" w:fill="FFFFFF"/>
            </w:rPr>
            <w:t>.</w:t>
          </w:r>
        </w:p>
        <w:p w:rsidR="007B125D" w:rsidRPr="00117142" w:rsidRDefault="007B125D" w:rsidP="007B125D">
          <w:pPr>
            <w:pStyle w:val="Seo"/>
            <w:rPr>
              <w:rFonts w:ascii="Verdana" w:hAnsi="Verdana"/>
              <w:b/>
              <w:color w:val="auto"/>
              <w:sz w:val="22"/>
              <w:szCs w:val="22"/>
            </w:rPr>
          </w:pPr>
          <w:r w:rsidRPr="00117142">
            <w:rPr>
              <w:rFonts w:ascii="Verdana" w:hAnsi="Verdana"/>
              <w:b/>
              <w:color w:val="auto"/>
              <w:sz w:val="22"/>
              <w:szCs w:val="22"/>
            </w:rPr>
            <w:t>objetivo</w:t>
          </w:r>
          <w:r w:rsidR="009F0431">
            <w:rPr>
              <w:rFonts w:ascii="Verdana" w:hAnsi="Verdana"/>
              <w:b/>
              <w:color w:val="auto"/>
              <w:sz w:val="22"/>
              <w:szCs w:val="22"/>
            </w:rPr>
            <w:t xml:space="preserve"> </w:t>
          </w:r>
        </w:p>
        <w:p w:rsidR="007B125D" w:rsidRPr="00EF03B8" w:rsidRDefault="003446BA" w:rsidP="007B125D">
          <w:pPr>
            <w:pStyle w:val="Seo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  <w:lang w:eastAsia="pt-BR"/>
            </w:rPr>
            <w:pict>
              <v:shape id="Straight Arrow Connector 12" o:spid="_x0000_s1029" type="#_x0000_t32" style="position:absolute;margin-left:.3pt;margin-top:6.05pt;width:446.25pt;height:0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BCCosnngIAAIY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w:r>
        </w:p>
        <w:p w:rsidR="007B125D" w:rsidRPr="00117142" w:rsidRDefault="00117142" w:rsidP="007B125D">
          <w:pPr>
            <w:rPr>
              <w:rFonts w:ascii="Verdana" w:hAnsi="Verdana"/>
              <w:sz w:val="20"/>
            </w:rPr>
          </w:pPr>
          <w:r w:rsidRPr="00117142">
            <w:rPr>
              <w:rFonts w:ascii="Verdana" w:hAnsi="Verdana"/>
              <w:sz w:val="20"/>
            </w:rPr>
            <w:t xml:space="preserve">Participar e prestar um bom serviço, procurando desenvolver e aprender os métodos de trabalhos estabelecidos, cumprir metas, desempenhar- me da melhor maneira possível para crescer e oferecer sempre o melhor para a empresa  de </w:t>
          </w:r>
          <w:r w:rsidR="007B125D" w:rsidRPr="00117142">
            <w:rPr>
              <w:rFonts w:ascii="Verdana" w:hAnsi="Verdana"/>
              <w:sz w:val="20"/>
            </w:rPr>
            <w:t>forma ética, e eficiente.</w:t>
          </w:r>
        </w:p>
        <w:p w:rsidR="007B125D" w:rsidRPr="00117142" w:rsidRDefault="007B125D" w:rsidP="007B125D">
          <w:pPr>
            <w:pStyle w:val="Seo"/>
            <w:rPr>
              <w:rFonts w:ascii="Verdana" w:hAnsi="Verdana"/>
              <w:b/>
              <w:color w:val="auto"/>
              <w:sz w:val="22"/>
              <w:szCs w:val="22"/>
            </w:rPr>
          </w:pPr>
          <w:r w:rsidRPr="00117142">
            <w:rPr>
              <w:rFonts w:ascii="Verdana" w:hAnsi="Verdana"/>
              <w:b/>
              <w:color w:val="auto"/>
              <w:sz w:val="22"/>
              <w:szCs w:val="22"/>
            </w:rPr>
            <w:t>FORMAÇÃO</w:t>
          </w:r>
        </w:p>
        <w:p w:rsidR="007B125D" w:rsidRPr="00EF03B8" w:rsidRDefault="003446BA" w:rsidP="007B125D">
          <w:pPr>
            <w:pStyle w:val="Seo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  <w:lang w:eastAsia="pt-BR"/>
            </w:rPr>
            <w:pict>
              <v:shape id="Straight Arrow Connector 11" o:spid="_x0000_s1028" type="#_x0000_t32" style="position:absolute;margin-left:.3pt;margin-top:10.7pt;width:446.25pt;height:0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BiPbkRoAIAAIY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w:r>
          <w:r w:rsidR="007B125D" w:rsidRPr="00EF03B8">
            <w:rPr>
              <w:rFonts w:ascii="Verdana" w:hAnsi="Verdana"/>
              <w:color w:val="auto"/>
            </w:rPr>
            <w:br/>
          </w:r>
        </w:p>
        <w:p w:rsidR="007B125D" w:rsidRDefault="00C61797" w:rsidP="007B125D">
          <w:pPr>
            <w:pStyle w:val="PargrafodaLista"/>
            <w:numPr>
              <w:ilvl w:val="0"/>
              <w:numId w:val="1"/>
            </w:numPr>
            <w:spacing w:after="120" w:line="240" w:lineRule="auto"/>
            <w:ind w:left="284" w:hanging="284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>S</w:t>
          </w:r>
          <w:r w:rsidR="007B125D">
            <w:rPr>
              <w:rFonts w:ascii="Verdana" w:hAnsi="Verdana"/>
              <w:color w:val="auto"/>
            </w:rPr>
            <w:t xml:space="preserve">uperior </w:t>
          </w:r>
          <w:r w:rsidR="003C7107">
            <w:rPr>
              <w:rFonts w:ascii="Verdana" w:hAnsi="Verdana"/>
              <w:color w:val="auto"/>
            </w:rPr>
            <w:t>completo em</w:t>
          </w:r>
          <w:r w:rsidR="007B125D">
            <w:rPr>
              <w:rFonts w:ascii="Verdana" w:hAnsi="Verdana"/>
              <w:color w:val="auto"/>
            </w:rPr>
            <w:t xml:space="preserve"> administração de empresas – Faculdade </w:t>
          </w:r>
          <w:r w:rsidR="00366EB7">
            <w:rPr>
              <w:rFonts w:ascii="Verdana" w:hAnsi="Verdana"/>
              <w:color w:val="auto"/>
            </w:rPr>
            <w:t xml:space="preserve">Integrada da Vitória de Santo Antão – </w:t>
          </w:r>
          <w:proofErr w:type="spellStart"/>
          <w:r w:rsidR="007B125D">
            <w:rPr>
              <w:rFonts w:ascii="Verdana" w:hAnsi="Verdana"/>
              <w:color w:val="auto"/>
            </w:rPr>
            <w:t>Faintv</w:t>
          </w:r>
          <w:r w:rsidR="007F484D">
            <w:rPr>
              <w:rFonts w:ascii="Verdana" w:hAnsi="Verdana"/>
              <w:color w:val="auto"/>
            </w:rPr>
            <w:t>isa</w:t>
          </w:r>
          <w:proofErr w:type="spellEnd"/>
          <w:r w:rsidR="00117142">
            <w:rPr>
              <w:rFonts w:ascii="Verdana" w:hAnsi="Verdana"/>
              <w:color w:val="auto"/>
            </w:rPr>
            <w:t>.</w:t>
          </w:r>
        </w:p>
        <w:p w:rsidR="007B125D" w:rsidRPr="00476E05" w:rsidRDefault="005379EC" w:rsidP="00476E05">
          <w:pPr>
            <w:pStyle w:val="PargrafodaLista"/>
            <w:numPr>
              <w:ilvl w:val="0"/>
              <w:numId w:val="1"/>
            </w:numPr>
            <w:spacing w:after="120" w:line="240" w:lineRule="auto"/>
            <w:rPr>
              <w:rFonts w:ascii="Verdana" w:hAnsi="Verdana"/>
              <w:color w:val="auto"/>
              <w:sz w:val="22"/>
              <w:szCs w:val="22"/>
            </w:rPr>
          </w:pPr>
          <w:r>
            <w:rPr>
              <w:rFonts w:ascii="Verdana" w:hAnsi="Verdana"/>
              <w:color w:val="auto"/>
            </w:rPr>
            <w:t>Conhe</w:t>
          </w:r>
          <w:r w:rsidR="00C67212">
            <w:rPr>
              <w:rFonts w:ascii="Verdana" w:hAnsi="Verdana"/>
              <w:color w:val="auto"/>
            </w:rPr>
            <w:t>cimento em Excel,</w:t>
          </w:r>
          <w:r w:rsidR="007906AD">
            <w:rPr>
              <w:rFonts w:ascii="Verdana" w:hAnsi="Verdana"/>
              <w:color w:val="auto"/>
            </w:rPr>
            <w:t xml:space="preserve"> Word</w:t>
          </w:r>
          <w:r w:rsidR="00B57F66">
            <w:rPr>
              <w:rFonts w:ascii="Verdana" w:hAnsi="Verdana"/>
              <w:color w:val="auto"/>
            </w:rPr>
            <w:t>,</w:t>
          </w:r>
          <w:r w:rsidR="00C67212">
            <w:rPr>
              <w:rFonts w:ascii="Verdana" w:hAnsi="Verdana"/>
              <w:color w:val="auto"/>
            </w:rPr>
            <w:t xml:space="preserve"> Power </w:t>
          </w:r>
          <w:proofErr w:type="spellStart"/>
          <w:r w:rsidR="00C67212">
            <w:rPr>
              <w:rFonts w:ascii="Verdana" w:hAnsi="Verdana"/>
              <w:color w:val="auto"/>
            </w:rPr>
            <w:t>Point</w:t>
          </w:r>
          <w:proofErr w:type="spellEnd"/>
          <w:r w:rsidR="00B57F66">
            <w:rPr>
              <w:rFonts w:ascii="Verdana" w:hAnsi="Verdana"/>
              <w:color w:val="auto"/>
            </w:rPr>
            <w:t xml:space="preserve"> e Outlook</w:t>
          </w:r>
          <w:r w:rsidR="00C67212">
            <w:rPr>
              <w:rFonts w:ascii="Verdana" w:hAnsi="Verdana"/>
              <w:color w:val="auto"/>
            </w:rPr>
            <w:t>.</w:t>
          </w:r>
        </w:p>
        <w:p w:rsidR="007B125D" w:rsidRPr="008B61DD" w:rsidRDefault="007B125D" w:rsidP="007B125D">
          <w:pPr>
            <w:pStyle w:val="Seo"/>
            <w:rPr>
              <w:rFonts w:ascii="Verdana" w:hAnsi="Verdana"/>
              <w:b/>
              <w:color w:val="auto"/>
              <w:sz w:val="22"/>
              <w:szCs w:val="22"/>
            </w:rPr>
          </w:pPr>
          <w:r w:rsidRPr="008B61DD">
            <w:rPr>
              <w:rFonts w:ascii="Verdana" w:hAnsi="Verdana"/>
              <w:b/>
              <w:color w:val="auto"/>
              <w:sz w:val="22"/>
              <w:szCs w:val="22"/>
            </w:rPr>
            <w:t>EXPERIÊNCIA</w:t>
          </w:r>
          <w:r w:rsidR="009F0431">
            <w:rPr>
              <w:rFonts w:ascii="Verdana" w:hAnsi="Verdana"/>
              <w:b/>
              <w:color w:val="auto"/>
              <w:sz w:val="22"/>
              <w:szCs w:val="22"/>
            </w:rPr>
            <w:t>s</w:t>
          </w:r>
          <w:r w:rsidRPr="008B61DD">
            <w:rPr>
              <w:rFonts w:ascii="Verdana" w:hAnsi="Verdana"/>
              <w:b/>
              <w:color w:val="auto"/>
              <w:sz w:val="22"/>
              <w:szCs w:val="22"/>
            </w:rPr>
            <w:t xml:space="preserve"> PROFISSIONAL</w:t>
          </w:r>
        </w:p>
        <w:p w:rsidR="007B125D" w:rsidRDefault="003446BA" w:rsidP="007B125D">
          <w:pPr>
            <w:pStyle w:val="Seo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  <w:lang w:eastAsia="pt-BR"/>
            </w:rPr>
            <w:pict>
              <v:shape id="Straight Arrow Connector 6" o:spid="_x0000_s1027" type="#_x0000_t32" style="position:absolute;margin-left:.3pt;margin-top:10.7pt;width:446.25pt;height:0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NnYZSZ4CAACE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w:r>
        </w:p>
        <w:p w:rsidR="007B125D" w:rsidRPr="00EF03B8" w:rsidRDefault="007B125D" w:rsidP="007B125D">
          <w:pPr>
            <w:pStyle w:val="Seo"/>
            <w:ind w:left="720"/>
            <w:rPr>
              <w:rFonts w:ascii="Verdana" w:hAnsi="Verdana"/>
              <w:color w:val="auto"/>
            </w:rPr>
          </w:pPr>
        </w:p>
        <w:p w:rsidR="007B125D" w:rsidRPr="00E002C4" w:rsidRDefault="00117142" w:rsidP="007B125D">
          <w:pPr>
            <w:pStyle w:val="PargrafodaLista"/>
            <w:numPr>
              <w:ilvl w:val="0"/>
              <w:numId w:val="1"/>
            </w:numPr>
            <w:spacing w:after="120" w:line="240" w:lineRule="auto"/>
            <w:ind w:left="284" w:hanging="284"/>
            <w:jc w:val="both"/>
            <w:rPr>
              <w:rFonts w:ascii="Verdana" w:hAnsi="Verdana"/>
              <w:b/>
              <w:color w:val="auto"/>
            </w:rPr>
          </w:pPr>
          <w:r>
            <w:rPr>
              <w:rFonts w:ascii="Verdana" w:hAnsi="Verdana"/>
              <w:b/>
              <w:color w:val="auto"/>
            </w:rPr>
            <w:t>Clínica de Belezart –</w:t>
          </w:r>
          <w:r w:rsidR="00C835E6">
            <w:rPr>
              <w:rFonts w:ascii="Verdana" w:hAnsi="Verdana"/>
              <w:b/>
              <w:color w:val="auto"/>
            </w:rPr>
            <w:t xml:space="preserve"> Esté</w:t>
          </w:r>
          <w:r>
            <w:rPr>
              <w:rFonts w:ascii="Verdana" w:hAnsi="Verdana"/>
              <w:b/>
              <w:color w:val="auto"/>
            </w:rPr>
            <w:t>tica e Saúde</w:t>
          </w:r>
          <w:r w:rsidR="005379EC">
            <w:rPr>
              <w:rFonts w:ascii="Verdana" w:hAnsi="Verdana"/>
              <w:b/>
              <w:color w:val="auto"/>
            </w:rPr>
            <w:t xml:space="preserve"> (</w:t>
          </w:r>
          <w:proofErr w:type="gramStart"/>
          <w:r w:rsidR="005379EC">
            <w:rPr>
              <w:rFonts w:ascii="Verdana" w:hAnsi="Verdana"/>
              <w:b/>
              <w:color w:val="auto"/>
            </w:rPr>
            <w:t>1</w:t>
          </w:r>
          <w:proofErr w:type="gramEnd"/>
          <w:r w:rsidR="005379EC">
            <w:rPr>
              <w:rFonts w:ascii="Verdana" w:hAnsi="Verdana"/>
              <w:b/>
              <w:color w:val="auto"/>
            </w:rPr>
            <w:t xml:space="preserve"> ano)</w:t>
          </w:r>
        </w:p>
        <w:p w:rsidR="005379EC" w:rsidRDefault="005379EC" w:rsidP="007B125D">
          <w:pPr>
            <w:pStyle w:val="PargrafodaLista"/>
            <w:spacing w:after="120" w:line="240" w:lineRule="auto"/>
            <w:ind w:left="284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>Cargo: Secretária</w:t>
          </w:r>
        </w:p>
        <w:p w:rsidR="007B125D" w:rsidRDefault="00C835E6" w:rsidP="007B125D">
          <w:pPr>
            <w:pStyle w:val="PargrafodaLista"/>
            <w:spacing w:after="120" w:line="240" w:lineRule="auto"/>
            <w:ind w:left="284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>Função: Atendimento ao cliente</w:t>
          </w:r>
          <w:r w:rsidR="005379EC">
            <w:rPr>
              <w:rFonts w:ascii="Verdana" w:hAnsi="Verdana"/>
              <w:color w:val="auto"/>
            </w:rPr>
            <w:t>, agendamento e arquivamento de documentações.</w:t>
          </w:r>
        </w:p>
        <w:p w:rsidR="00C835E6" w:rsidRDefault="00C835E6" w:rsidP="007B125D">
          <w:pPr>
            <w:pStyle w:val="PargrafodaLista"/>
            <w:spacing w:after="120" w:line="240" w:lineRule="auto"/>
            <w:ind w:left="284"/>
            <w:jc w:val="both"/>
            <w:rPr>
              <w:rFonts w:ascii="Verdana" w:hAnsi="Verdana"/>
              <w:color w:val="auto"/>
            </w:rPr>
          </w:pPr>
        </w:p>
        <w:p w:rsidR="007B125D" w:rsidRPr="00E002C4" w:rsidRDefault="00C835E6" w:rsidP="007B125D">
          <w:pPr>
            <w:pStyle w:val="PargrafodaLista"/>
            <w:numPr>
              <w:ilvl w:val="0"/>
              <w:numId w:val="1"/>
            </w:numPr>
            <w:spacing w:after="120" w:line="240" w:lineRule="auto"/>
            <w:ind w:left="284" w:hanging="284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b/>
              <w:color w:val="auto"/>
            </w:rPr>
            <w:t>Prefeitura Municapal da Vitória de Santo Antão</w:t>
          </w:r>
          <w:r w:rsidR="005379EC">
            <w:rPr>
              <w:rFonts w:ascii="Verdana" w:hAnsi="Verdana"/>
              <w:b/>
              <w:color w:val="auto"/>
            </w:rPr>
            <w:t xml:space="preserve"> (</w:t>
          </w:r>
          <w:proofErr w:type="gramStart"/>
          <w:r w:rsidR="005379EC">
            <w:rPr>
              <w:rFonts w:ascii="Verdana" w:hAnsi="Verdana"/>
              <w:b/>
              <w:color w:val="auto"/>
            </w:rPr>
            <w:t>2</w:t>
          </w:r>
          <w:proofErr w:type="gramEnd"/>
          <w:r w:rsidR="005379EC">
            <w:rPr>
              <w:rFonts w:ascii="Verdana" w:hAnsi="Verdana"/>
              <w:b/>
              <w:color w:val="auto"/>
            </w:rPr>
            <w:t xml:space="preserve"> anos)</w:t>
          </w:r>
        </w:p>
        <w:p w:rsidR="005379EC" w:rsidRDefault="005379EC" w:rsidP="007B125D">
          <w:pPr>
            <w:pStyle w:val="PargrafodaLista"/>
            <w:spacing w:after="120" w:line="240" w:lineRule="auto"/>
            <w:ind w:left="284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>Cargo: Atendente</w:t>
          </w:r>
        </w:p>
        <w:p w:rsidR="007B125D" w:rsidRDefault="00C835E6" w:rsidP="007B125D">
          <w:pPr>
            <w:pStyle w:val="PargrafodaLista"/>
            <w:spacing w:after="120" w:line="240" w:lineRule="auto"/>
            <w:ind w:left="284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 xml:space="preserve">Função: Atendimento ao público, realizar cadastramento no sistema </w:t>
          </w:r>
          <w:proofErr w:type="gramStart"/>
          <w:r>
            <w:rPr>
              <w:rFonts w:ascii="Verdana" w:hAnsi="Verdana"/>
              <w:color w:val="auto"/>
            </w:rPr>
            <w:t>CadÚnico</w:t>
          </w:r>
          <w:proofErr w:type="gramEnd"/>
          <w:r w:rsidR="009B3B5C">
            <w:rPr>
              <w:rFonts w:ascii="Verdana" w:hAnsi="Verdana"/>
              <w:color w:val="auto"/>
            </w:rPr>
            <w:t>, conceção de benefícios com</w:t>
          </w:r>
          <w:r>
            <w:rPr>
              <w:rFonts w:ascii="Verdana" w:hAnsi="Verdana"/>
              <w:color w:val="auto"/>
            </w:rPr>
            <w:t xml:space="preserve"> utilização do sistema Sibec.</w:t>
          </w:r>
        </w:p>
        <w:p w:rsidR="007B125D" w:rsidRDefault="007B125D" w:rsidP="007B125D">
          <w:pPr>
            <w:pStyle w:val="PargrafodaLista"/>
            <w:spacing w:after="120" w:line="240" w:lineRule="auto"/>
            <w:ind w:left="0"/>
            <w:jc w:val="both"/>
            <w:rPr>
              <w:rFonts w:ascii="Verdana" w:hAnsi="Verdana"/>
              <w:color w:val="auto"/>
            </w:rPr>
          </w:pPr>
        </w:p>
        <w:p w:rsidR="007B125D" w:rsidRDefault="008B61DD" w:rsidP="007B125D">
          <w:pPr>
            <w:pStyle w:val="PargrafodaLista"/>
            <w:numPr>
              <w:ilvl w:val="0"/>
              <w:numId w:val="1"/>
            </w:numPr>
            <w:spacing w:after="120" w:line="240" w:lineRule="auto"/>
            <w:jc w:val="both"/>
            <w:rPr>
              <w:rFonts w:ascii="Verdana" w:hAnsi="Verdana"/>
              <w:b/>
              <w:color w:val="auto"/>
            </w:rPr>
          </w:pPr>
          <w:r>
            <w:rPr>
              <w:rFonts w:ascii="Verdana" w:hAnsi="Verdana"/>
              <w:b/>
              <w:color w:val="auto"/>
            </w:rPr>
            <w:t>RCR Locação</w:t>
          </w:r>
          <w:r w:rsidR="008979D0">
            <w:rPr>
              <w:rFonts w:ascii="Verdana" w:hAnsi="Verdana"/>
              <w:b/>
              <w:color w:val="auto"/>
            </w:rPr>
            <w:t xml:space="preserve"> </w:t>
          </w:r>
          <w:r w:rsidR="005379EC">
            <w:rPr>
              <w:rFonts w:ascii="Verdana" w:hAnsi="Verdana"/>
              <w:b/>
              <w:color w:val="auto"/>
            </w:rPr>
            <w:t>(</w:t>
          </w:r>
          <w:proofErr w:type="gramStart"/>
          <w:r w:rsidR="005379EC">
            <w:rPr>
              <w:rFonts w:ascii="Verdana" w:hAnsi="Verdana"/>
              <w:b/>
              <w:color w:val="auto"/>
            </w:rPr>
            <w:t>1</w:t>
          </w:r>
          <w:proofErr w:type="gramEnd"/>
          <w:r w:rsidR="005379EC">
            <w:rPr>
              <w:rFonts w:ascii="Verdana" w:hAnsi="Verdana"/>
              <w:b/>
              <w:color w:val="auto"/>
            </w:rPr>
            <w:t xml:space="preserve"> ano e 3 meses)</w:t>
          </w:r>
        </w:p>
        <w:p w:rsidR="005379EC" w:rsidRDefault="005379EC" w:rsidP="007B125D">
          <w:pPr>
            <w:pStyle w:val="PargrafodaLista"/>
            <w:spacing w:after="120" w:line="240" w:lineRule="auto"/>
            <w:ind w:left="360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>Cargo: Assistente administrativo</w:t>
          </w:r>
        </w:p>
        <w:p w:rsidR="00BB1A2E" w:rsidRDefault="008B61DD" w:rsidP="007B125D">
          <w:pPr>
            <w:pStyle w:val="PargrafodaLista"/>
            <w:spacing w:after="120" w:line="240" w:lineRule="auto"/>
            <w:ind w:left="360"/>
            <w:jc w:val="both"/>
            <w:rPr>
              <w:rFonts w:ascii="Verdana" w:hAnsi="Verdana"/>
              <w:color w:val="auto"/>
            </w:rPr>
          </w:pPr>
          <w:r>
            <w:rPr>
              <w:rFonts w:ascii="Verdana" w:hAnsi="Verdana"/>
              <w:color w:val="auto"/>
            </w:rPr>
            <w:t xml:space="preserve">Função: </w:t>
          </w:r>
          <w:r w:rsidR="00C67212">
            <w:rPr>
              <w:rFonts w:ascii="Verdana" w:hAnsi="Verdana"/>
              <w:color w:val="auto"/>
            </w:rPr>
            <w:t>G</w:t>
          </w:r>
          <w:r w:rsidR="00476E05">
            <w:rPr>
              <w:rFonts w:ascii="Verdana" w:hAnsi="Verdana"/>
              <w:color w:val="auto"/>
            </w:rPr>
            <w:t>estão de s</w:t>
          </w:r>
          <w:r w:rsidR="00B57F66">
            <w:rPr>
              <w:rFonts w:ascii="Verdana" w:hAnsi="Verdana"/>
              <w:color w:val="auto"/>
            </w:rPr>
            <w:t>erviço de acordo com contrato e gerenciamento das atividades. Planejamento,</w:t>
          </w:r>
          <w:r w:rsidR="003C7107">
            <w:rPr>
              <w:rFonts w:ascii="Verdana" w:hAnsi="Verdana"/>
              <w:color w:val="auto"/>
            </w:rPr>
            <w:t xml:space="preserve"> análise</w:t>
          </w:r>
          <w:r w:rsidR="00B57F66">
            <w:rPr>
              <w:rFonts w:ascii="Verdana" w:hAnsi="Verdana"/>
              <w:color w:val="auto"/>
            </w:rPr>
            <w:t>s e acompanhamento</w:t>
          </w:r>
          <w:r w:rsidR="003C7107">
            <w:rPr>
              <w:rFonts w:ascii="Verdana" w:hAnsi="Verdana"/>
              <w:color w:val="auto"/>
            </w:rPr>
            <w:t xml:space="preserve"> de rotas</w:t>
          </w:r>
          <w:r w:rsidR="00B57F66">
            <w:rPr>
              <w:rFonts w:ascii="Verdana" w:hAnsi="Verdana"/>
              <w:color w:val="auto"/>
            </w:rPr>
            <w:t>. Acompanhamento de escalas. R</w:t>
          </w:r>
          <w:r w:rsidR="0021129D">
            <w:rPr>
              <w:rFonts w:ascii="Verdana" w:hAnsi="Verdana"/>
              <w:color w:val="auto"/>
            </w:rPr>
            <w:t xml:space="preserve">ealização de reuniões </w:t>
          </w:r>
          <w:r w:rsidR="00B57F66">
            <w:rPr>
              <w:rFonts w:ascii="Verdana" w:hAnsi="Verdana"/>
              <w:color w:val="auto"/>
            </w:rPr>
            <w:t>semanais</w:t>
          </w:r>
          <w:r w:rsidR="0021129D">
            <w:rPr>
              <w:rFonts w:ascii="Verdana" w:hAnsi="Verdana"/>
              <w:color w:val="auto"/>
            </w:rPr>
            <w:t>.</w:t>
          </w:r>
          <w:r w:rsidR="00B57F66">
            <w:rPr>
              <w:rFonts w:ascii="Verdana" w:hAnsi="Verdana"/>
              <w:color w:val="auto"/>
            </w:rPr>
            <w:t xml:space="preserve"> Atualização de planilhas. Atuando</w:t>
          </w:r>
          <w:r w:rsidR="0021129D">
            <w:rPr>
              <w:rFonts w:ascii="Verdana" w:hAnsi="Verdana"/>
              <w:color w:val="auto"/>
            </w:rPr>
            <w:t xml:space="preserve"> diretamente </w:t>
          </w:r>
          <w:r w:rsidR="007410A1">
            <w:rPr>
              <w:rFonts w:ascii="Verdana" w:hAnsi="Verdana"/>
              <w:color w:val="auto"/>
            </w:rPr>
            <w:t>com o cliente</w:t>
          </w:r>
          <w:r w:rsidR="00B57F66">
            <w:rPr>
              <w:rFonts w:ascii="Verdana" w:hAnsi="Verdana"/>
              <w:color w:val="auto"/>
            </w:rPr>
            <w:t>.</w:t>
          </w:r>
        </w:p>
        <w:p w:rsidR="007D1C75" w:rsidRPr="0021129D" w:rsidRDefault="00BB1A2E" w:rsidP="009F0431">
          <w:pPr>
            <w:pStyle w:val="PargrafodaLista"/>
            <w:spacing w:after="120" w:line="240" w:lineRule="auto"/>
            <w:ind w:left="360"/>
            <w:jc w:val="both"/>
            <w:rPr>
              <w:rFonts w:asciiTheme="majorHAnsi" w:eastAsiaTheme="majorEastAsia" w:hAnsiTheme="majorHAnsi" w:cstheme="majorBidi"/>
              <w:caps/>
              <w:color w:val="000000" w:themeColor="text1"/>
              <w:lang w:eastAsia="ja-JP"/>
            </w:rPr>
          </w:pPr>
          <w:r>
            <w:rPr>
              <w:rFonts w:ascii="Verdana" w:hAnsi="Verdana"/>
              <w:color w:val="auto"/>
            </w:rPr>
            <w:t xml:space="preserve">Conhecimento: Sistema de rastreamento </w:t>
          </w:r>
          <w:r w:rsidR="007410A1">
            <w:rPr>
              <w:rFonts w:ascii="Verdana" w:hAnsi="Verdana"/>
              <w:color w:val="auto"/>
            </w:rPr>
            <w:t>M2M Solution.</w:t>
          </w:r>
          <w:r w:rsidR="005379EC">
            <w:rPr>
              <w:rFonts w:ascii="Verdana" w:hAnsi="Verdana"/>
              <w:color w:val="auto"/>
            </w:rPr>
            <w:t xml:space="preserve"> </w:t>
          </w:r>
        </w:p>
      </w:sdtContent>
    </w:sdt>
    <w:sectPr w:rsidR="007D1C75" w:rsidRPr="0021129D" w:rsidSect="007B125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ED2E8E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125D"/>
    <w:rsid w:val="000778DF"/>
    <w:rsid w:val="000C7796"/>
    <w:rsid w:val="00117142"/>
    <w:rsid w:val="00141039"/>
    <w:rsid w:val="001D6E5D"/>
    <w:rsid w:val="001D749E"/>
    <w:rsid w:val="0021129D"/>
    <w:rsid w:val="00261174"/>
    <w:rsid w:val="003446BA"/>
    <w:rsid w:val="00352829"/>
    <w:rsid w:val="0036482B"/>
    <w:rsid w:val="00366EB7"/>
    <w:rsid w:val="003C7107"/>
    <w:rsid w:val="00410C35"/>
    <w:rsid w:val="00476E05"/>
    <w:rsid w:val="00511E33"/>
    <w:rsid w:val="005379EC"/>
    <w:rsid w:val="006C47E7"/>
    <w:rsid w:val="007410A1"/>
    <w:rsid w:val="007906AD"/>
    <w:rsid w:val="007B125D"/>
    <w:rsid w:val="007D1C75"/>
    <w:rsid w:val="007F484D"/>
    <w:rsid w:val="00834BC0"/>
    <w:rsid w:val="008660CF"/>
    <w:rsid w:val="008979D0"/>
    <w:rsid w:val="008B61DD"/>
    <w:rsid w:val="00955A71"/>
    <w:rsid w:val="009B3B5C"/>
    <w:rsid w:val="009F0431"/>
    <w:rsid w:val="00B57F66"/>
    <w:rsid w:val="00BB1A2E"/>
    <w:rsid w:val="00C61797"/>
    <w:rsid w:val="00C67212"/>
    <w:rsid w:val="00C835E6"/>
    <w:rsid w:val="00D03244"/>
    <w:rsid w:val="00EB76E5"/>
    <w:rsid w:val="00F21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3"/>
        <o:r id="V:Rule6" type="connector" idref="#Straight Arrow Connector 11"/>
        <o:r id="V:Rule7" type="connector" idref="#Straight Arrow Connector 12"/>
        <o:r id="V:Rule8" type="connector" idref="#Straight Arrow Connector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7B125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1"/>
    <w:qFormat/>
    <w:rsid w:val="007B125D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25D"/>
    <w:rPr>
      <w:rFonts w:ascii="Tahoma" w:hAnsi="Tahoma" w:cs="Tahoma"/>
      <w:sz w:val="16"/>
      <w:szCs w:val="1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125D"/>
    <w:rPr>
      <w:rFonts w:cs="Times New Roman"/>
      <w:color w:val="000000" w:themeColor="text1"/>
      <w:szCs w:val="20"/>
      <w:lang w:val="en-US" w:eastAsia="ja-JP"/>
    </w:rPr>
  </w:style>
  <w:style w:type="paragraph" w:styleId="PargrafodaLista">
    <w:name w:val="List Paragraph"/>
    <w:basedOn w:val="Normal"/>
    <w:uiPriority w:val="39"/>
    <w:unhideWhenUsed/>
    <w:qFormat/>
    <w:rsid w:val="007B125D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7B125D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66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B125D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7B125D"/>
    <w:pPr>
      <w:spacing w:after="0" w:line="240" w:lineRule="auto"/>
    </w:pPr>
    <w:rPr>
      <w:rFonts w:cs="Times New Roman"/>
      <w:color w:val="000000" w:themeColor="text1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5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B125D"/>
    <w:rPr>
      <w:rFonts w:cs="Times New Roman"/>
      <w:color w:val="000000" w:themeColor="text1"/>
      <w:szCs w:val="20"/>
      <w:lang w:val="en-US" w:eastAsia="ja-JP"/>
    </w:rPr>
  </w:style>
  <w:style w:type="paragraph" w:styleId="ListParagraph">
    <w:name w:val="List Paragraph"/>
    <w:basedOn w:val="Normal"/>
    <w:uiPriority w:val="39"/>
    <w:unhideWhenUsed/>
    <w:qFormat/>
    <w:rsid w:val="007B125D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7B125D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zabely_13@hot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Kraft Foods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IZABELY (Contracto</dc:creator>
  <cp:lastModifiedBy>Izabely Moura</cp:lastModifiedBy>
  <cp:revision>20</cp:revision>
  <dcterms:created xsi:type="dcterms:W3CDTF">2015-02-23T12:46:00Z</dcterms:created>
  <dcterms:modified xsi:type="dcterms:W3CDTF">2015-08-24T18:08:00Z</dcterms:modified>
</cp:coreProperties>
</file>