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77" w:rsidRPr="00981C49" w:rsidRDefault="00981C49" w:rsidP="004B5C77">
      <w:pPr>
        <w:pStyle w:val="SemEspaamento"/>
        <w:rPr>
          <w:rFonts w:ascii="Verdana" w:hAnsi="Verdana"/>
          <w:b/>
          <w:lang w:val="en-GB"/>
        </w:rPr>
      </w:pPr>
      <w:proofErr w:type="spellStart"/>
      <w:r>
        <w:rPr>
          <w:rFonts w:ascii="Verdana" w:hAnsi="Verdana" w:cs="Arial"/>
          <w:b/>
          <w:sz w:val="28"/>
          <w:szCs w:val="28"/>
          <w:shd w:val="clear" w:color="auto" w:fill="FFFFFF"/>
        </w:rPr>
        <w:t>Senior</w:t>
      </w:r>
      <w:proofErr w:type="spellEnd"/>
      <w:r>
        <w:rPr>
          <w:rFonts w:ascii="Verdana" w:hAnsi="Verdana" w:cs="Arial"/>
          <w:b/>
          <w:sz w:val="28"/>
          <w:szCs w:val="28"/>
          <w:shd w:val="clear" w:color="auto" w:fill="FFFFFF"/>
        </w:rPr>
        <w:t xml:space="preserve"> </w:t>
      </w:r>
      <w:proofErr w:type="spellStart"/>
      <w:r>
        <w:rPr>
          <w:rFonts w:ascii="Verdana" w:hAnsi="Verdana" w:cs="Arial"/>
          <w:b/>
          <w:sz w:val="28"/>
          <w:szCs w:val="28"/>
          <w:shd w:val="clear" w:color="auto" w:fill="FFFFFF"/>
        </w:rPr>
        <w:t>E</w:t>
      </w:r>
      <w:r w:rsidR="00702E21">
        <w:rPr>
          <w:rFonts w:ascii="Verdana" w:hAnsi="Verdana" w:cs="Arial"/>
          <w:b/>
          <w:sz w:val="28"/>
          <w:szCs w:val="28"/>
          <w:shd w:val="clear" w:color="auto" w:fill="FFFFFF"/>
        </w:rPr>
        <w:t>ngineer</w:t>
      </w:r>
      <w:proofErr w:type="spellEnd"/>
    </w:p>
    <w:p w:rsidR="00692C2C" w:rsidRPr="004B5C77" w:rsidRDefault="00692C2C" w:rsidP="004B5C77">
      <w:pPr>
        <w:jc w:val="center"/>
        <w:rPr>
          <w:rFonts w:ascii="Verdana" w:hAnsi="Verdana"/>
          <w:b/>
          <w:lang w:val="en-US"/>
        </w:rPr>
      </w:pPr>
      <w:r w:rsidRPr="003E36B4">
        <w:rPr>
          <w:rFonts w:ascii="Verdana" w:hAnsi="Verdana"/>
          <w:b/>
          <w:sz w:val="20"/>
          <w:szCs w:val="20"/>
          <w:lang w:val="en-US"/>
        </w:rPr>
        <w:t>SKILLS</w:t>
      </w:r>
    </w:p>
    <w:p w:rsidR="008E0BA0" w:rsidRPr="008E0BA0" w:rsidRDefault="008E0BA0" w:rsidP="008E0BA0">
      <w:pPr>
        <w:shd w:val="clear" w:color="auto" w:fill="FFFFFF"/>
        <w:jc w:val="both"/>
        <w:rPr>
          <w:rFonts w:ascii="Verdana" w:hAnsi="Verdana"/>
          <w:color w:val="222222"/>
          <w:sz w:val="20"/>
          <w:szCs w:val="20"/>
          <w:lang w:val="en-US"/>
        </w:rPr>
      </w:pPr>
      <w:r w:rsidRPr="008E0BA0">
        <w:rPr>
          <w:rFonts w:ascii="Verdana" w:hAnsi="Verdana" w:cs="Arial"/>
          <w:color w:val="222222"/>
          <w:sz w:val="20"/>
          <w:szCs w:val="20"/>
          <w:lang w:val="en-GB"/>
        </w:rPr>
        <w:t>C</w:t>
      </w:r>
      <w:proofErr w:type="spellStart"/>
      <w:r w:rsidRPr="008E0BA0">
        <w:rPr>
          <w:rFonts w:ascii="Verdana" w:hAnsi="Verdana" w:cs="Arial"/>
          <w:color w:val="222222"/>
          <w:sz w:val="20"/>
          <w:szCs w:val="20"/>
          <w:lang w:val="en-US"/>
        </w:rPr>
        <w:t>areer</w:t>
      </w:r>
      <w:proofErr w:type="spellEnd"/>
      <w:r w:rsidRPr="008E0BA0">
        <w:rPr>
          <w:rFonts w:ascii="Verdana" w:hAnsi="Verdana" w:cs="Arial"/>
          <w:color w:val="222222"/>
          <w:sz w:val="20"/>
          <w:szCs w:val="20"/>
          <w:lang w:val="en-US"/>
        </w:rPr>
        <w:t xml:space="preserve"> </w:t>
      </w:r>
      <w:proofErr w:type="gramStart"/>
      <w:r w:rsidRPr="008E0BA0">
        <w:rPr>
          <w:rFonts w:ascii="Verdana" w:hAnsi="Verdana" w:cs="Arial"/>
          <w:color w:val="222222"/>
          <w:sz w:val="20"/>
          <w:szCs w:val="20"/>
          <w:lang w:val="en-US"/>
        </w:rPr>
        <w:t>was developed</w:t>
      </w:r>
      <w:proofErr w:type="gramEnd"/>
      <w:r w:rsidRPr="008E0BA0">
        <w:rPr>
          <w:rFonts w:ascii="Verdana" w:hAnsi="Verdana" w:cs="Arial"/>
          <w:color w:val="222222"/>
          <w:sz w:val="20"/>
          <w:szCs w:val="20"/>
          <w:lang w:val="en-US"/>
        </w:rPr>
        <w:t xml:space="preserve"> in national and multinational companies in the automotive, non-metals (glass &amp; mirrors), pulp &amp; paper, aluminum foundry</w:t>
      </w:r>
      <w:r>
        <w:rPr>
          <w:rFonts w:ascii="Verdana" w:hAnsi="Verdana" w:cs="Arial"/>
          <w:color w:val="222222"/>
          <w:sz w:val="20"/>
          <w:szCs w:val="20"/>
          <w:lang w:val="en-US"/>
        </w:rPr>
        <w:t>.</w:t>
      </w:r>
    </w:p>
    <w:p w:rsidR="00C479FE" w:rsidRPr="003E36B4" w:rsidRDefault="00C479FE" w:rsidP="00C479FE">
      <w:pPr>
        <w:jc w:val="both"/>
        <w:rPr>
          <w:rFonts w:ascii="Verdana" w:hAnsi="Verdana"/>
          <w:sz w:val="20"/>
          <w:szCs w:val="20"/>
          <w:lang w:val="en-US"/>
        </w:rPr>
      </w:pPr>
      <w:r w:rsidRPr="003E36B4">
        <w:rPr>
          <w:rFonts w:ascii="Verdana" w:hAnsi="Verdana"/>
          <w:sz w:val="20"/>
          <w:szCs w:val="20"/>
          <w:lang w:val="en-US"/>
        </w:rPr>
        <w:t>I focused on costs, factors causing waste (such as overproduction, waiting time, transportation, over-processing, inventory, motion and defects), reducing costs and operational and administrative impacts. Experience in change management and crisis management, people, operational efficiency and financial.</w:t>
      </w:r>
    </w:p>
    <w:p w:rsidR="00C479FE" w:rsidRPr="003E36B4" w:rsidRDefault="00C479FE" w:rsidP="00C479FE">
      <w:pPr>
        <w:jc w:val="both"/>
        <w:rPr>
          <w:rFonts w:ascii="Verdana" w:hAnsi="Verdana"/>
          <w:sz w:val="20"/>
          <w:szCs w:val="20"/>
          <w:lang w:val="en-US"/>
        </w:rPr>
      </w:pPr>
      <w:r w:rsidRPr="003E36B4">
        <w:rPr>
          <w:rFonts w:ascii="Verdana" w:hAnsi="Verdana"/>
          <w:sz w:val="20"/>
          <w:szCs w:val="20"/>
          <w:lang w:val="en-US"/>
        </w:rPr>
        <w:t>Risk analysis of achievement, strategic and tactical planning for increased productivity, balancing lines, upgrading and technological innovation, developing and retaining human capital, environment and best practices in the organization, with a focus on increasing profitability. Managed planning and guiding the use of financial, physical, technological and human resources, business management, technology strategy, new product development and business operations.</w:t>
      </w:r>
    </w:p>
    <w:p w:rsidR="00692C2C" w:rsidRPr="003E36B4" w:rsidRDefault="00C479FE" w:rsidP="003E36B4">
      <w:pPr>
        <w:jc w:val="both"/>
        <w:rPr>
          <w:rFonts w:ascii="Verdana" w:hAnsi="Verdana"/>
          <w:sz w:val="20"/>
          <w:szCs w:val="20"/>
          <w:lang w:val="en-US"/>
        </w:rPr>
      </w:pPr>
      <w:r w:rsidRPr="003E36B4">
        <w:rPr>
          <w:rFonts w:ascii="Verdana" w:hAnsi="Verdana"/>
          <w:sz w:val="20"/>
          <w:szCs w:val="20"/>
          <w:lang w:val="en-US"/>
        </w:rPr>
        <w:t>Project management and maintenance activities (Industrial</w:t>
      </w:r>
      <w:r w:rsidR="003E36B4" w:rsidRPr="003E36B4">
        <w:rPr>
          <w:rFonts w:ascii="Verdana" w:hAnsi="Verdana"/>
          <w:sz w:val="20"/>
          <w:szCs w:val="20"/>
          <w:lang w:val="en-US"/>
        </w:rPr>
        <w:t xml:space="preserve">, Automation, Facilities, </w:t>
      </w:r>
      <w:r w:rsidRPr="003E36B4">
        <w:rPr>
          <w:rFonts w:ascii="Verdana" w:hAnsi="Verdana"/>
          <w:sz w:val="20"/>
          <w:szCs w:val="20"/>
          <w:lang w:val="en-US"/>
        </w:rPr>
        <w:t>and Vehicle), (planning, preparation, exe</w:t>
      </w:r>
      <w:r w:rsidR="003E36B4" w:rsidRPr="003E36B4">
        <w:rPr>
          <w:rFonts w:ascii="Verdana" w:hAnsi="Verdana"/>
          <w:sz w:val="20"/>
          <w:szCs w:val="20"/>
          <w:lang w:val="en-US"/>
        </w:rPr>
        <w:t>cution, contraction</w:t>
      </w:r>
      <w:r w:rsidR="00DD2F1D" w:rsidRPr="00DD2F1D">
        <w:rPr>
          <w:rFonts w:ascii="Verdana" w:hAnsi="Verdana"/>
          <w:sz w:val="20"/>
          <w:szCs w:val="20"/>
          <w:lang w:val="en-US"/>
        </w:rPr>
        <w:t xml:space="preserve"> outsourced services</w:t>
      </w:r>
      <w:r w:rsidRPr="003E36B4">
        <w:rPr>
          <w:rFonts w:ascii="Verdana" w:hAnsi="Verdana"/>
          <w:sz w:val="20"/>
          <w:szCs w:val="20"/>
          <w:lang w:val="en-US"/>
        </w:rPr>
        <w:t>, quality, cost management</w:t>
      </w:r>
      <w:r w:rsidR="006B138E">
        <w:rPr>
          <w:rFonts w:ascii="Verdana" w:hAnsi="Verdana"/>
          <w:sz w:val="20"/>
          <w:szCs w:val="20"/>
          <w:lang w:val="en-US"/>
        </w:rPr>
        <w:t xml:space="preserve"> (CAPEX, OPEX)</w:t>
      </w:r>
      <w:r w:rsidRPr="003E36B4">
        <w:rPr>
          <w:rFonts w:ascii="Verdana" w:hAnsi="Verdana"/>
          <w:sz w:val="20"/>
          <w:szCs w:val="20"/>
          <w:lang w:val="en-US"/>
        </w:rPr>
        <w:t>, purchasing, logistics) and making the administration to ensure the necessary resources.</w:t>
      </w:r>
      <w:r w:rsidR="003E36B4" w:rsidRPr="003E36B4">
        <w:rPr>
          <w:rFonts w:ascii="Verdana" w:eastAsia="Times New Roman" w:hAnsi="Verdana" w:cs="Arial"/>
          <w:sz w:val="20"/>
          <w:szCs w:val="20"/>
          <w:lang w:val="en-US" w:eastAsia="fr-FR"/>
        </w:rPr>
        <w:t xml:space="preserve"> </w:t>
      </w:r>
      <w:r w:rsidR="003E36B4" w:rsidRPr="003E36B4">
        <w:rPr>
          <w:rFonts w:ascii="Verdana" w:hAnsi="Verdana"/>
          <w:sz w:val="20"/>
          <w:szCs w:val="20"/>
          <w:lang w:val="en-US"/>
        </w:rPr>
        <w:t>Implanted and commissioning of the star up of two companies.</w:t>
      </w:r>
    </w:p>
    <w:p w:rsidR="008E0BA0" w:rsidRPr="008E0BA0" w:rsidRDefault="008E0BA0" w:rsidP="008E0BA0">
      <w:pPr>
        <w:jc w:val="both"/>
        <w:rPr>
          <w:rFonts w:ascii="Verdana" w:hAnsi="Verdana"/>
          <w:sz w:val="20"/>
          <w:szCs w:val="20"/>
          <w:lang w:val="en-GB"/>
        </w:rPr>
      </w:pPr>
      <w:r w:rsidRPr="008E0BA0">
        <w:rPr>
          <w:rFonts w:ascii="Verdana" w:hAnsi="Verdana"/>
          <w:sz w:val="20"/>
          <w:szCs w:val="20"/>
          <w:lang w:val="en-GB"/>
        </w:rPr>
        <w:t>Experience in the industrial area of management, acting in the production chain processes from receipt of raw materials to production (assembly, motors, robotics, stamping 1200T/ 800T / 600T, welding</w:t>
      </w:r>
      <w:r w:rsidRPr="008E0BA0">
        <w:rPr>
          <w:rFonts w:ascii="Verdana" w:hAnsi="Verdana" w:cs="Arial"/>
          <w:sz w:val="20"/>
          <w:szCs w:val="20"/>
          <w:lang w:val="en-GB"/>
        </w:rPr>
        <w:t xml:space="preserve"> MIG/MAG/TIG/SPOT/</w:t>
      </w:r>
      <w:r w:rsidRPr="008E0BA0">
        <w:rPr>
          <w:rFonts w:ascii="Verdana" w:hAnsi="Verdana"/>
          <w:sz w:val="20"/>
          <w:szCs w:val="20"/>
          <w:lang w:val="en-GB"/>
        </w:rPr>
        <w:t xml:space="preserve">SMAW, tooling, painting, plastic injection, </w:t>
      </w:r>
      <w:proofErr w:type="spellStart"/>
      <w:r w:rsidRPr="008E0BA0">
        <w:rPr>
          <w:rFonts w:ascii="Verdana" w:hAnsi="Verdana"/>
          <w:sz w:val="20"/>
          <w:szCs w:val="20"/>
          <w:lang w:val="en-GB"/>
        </w:rPr>
        <w:t>molding</w:t>
      </w:r>
      <w:proofErr w:type="spellEnd"/>
      <w:r w:rsidRPr="008E0BA0">
        <w:rPr>
          <w:rFonts w:ascii="Verdana" w:hAnsi="Verdana"/>
          <w:sz w:val="20"/>
          <w:szCs w:val="20"/>
          <w:lang w:val="en-GB"/>
        </w:rPr>
        <w:t>, cellulose, paper, electroplating, furnaces and hearths) as well as in quality control and product launches, seeking to improve the production process.</w:t>
      </w:r>
    </w:p>
    <w:p w:rsidR="00C479FE" w:rsidRPr="003E36B4" w:rsidRDefault="00C479FE" w:rsidP="00C479FE">
      <w:pPr>
        <w:jc w:val="both"/>
        <w:rPr>
          <w:rFonts w:ascii="Verdana" w:hAnsi="Verdana"/>
          <w:sz w:val="20"/>
          <w:szCs w:val="20"/>
          <w:lang w:val="en-US"/>
        </w:rPr>
      </w:pPr>
      <w:r w:rsidRPr="003E36B4">
        <w:rPr>
          <w:rFonts w:ascii="Verdana" w:hAnsi="Verdana"/>
          <w:sz w:val="20"/>
          <w:szCs w:val="20"/>
          <w:lang w:val="en-US"/>
        </w:rPr>
        <w:t>Logistics management, inbound, storage, outbound, supply the production lines / handling, material planning (domestic and imported) and Intelligence Logistics Engineering (inventories, handling, FIFO). Unit inventory control, improve information systems. Certifications providers. Conducting planning and budget control, application of investment management with S &amp; OP (Sales and Operations Planning); OTD (On Time Delivery), ERP (Enterprise Resource Planning) indicators (KPIs).</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Experience in the management of Administrative, contemplating Shopping sectors, Accounts Payable, Supply Chain, Cost, Planning and Production Control, Sales, Technical Assistance (through business partnerships, absorption of client processes) and routines of Human Resources .</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Domain world class techniques: </w:t>
      </w:r>
      <w:r w:rsidR="004C06E4" w:rsidRPr="003E36B4">
        <w:rPr>
          <w:rFonts w:ascii="Verdana" w:hAnsi="Verdana"/>
          <w:sz w:val="20"/>
          <w:szCs w:val="20"/>
          <w:lang w:val="en-US"/>
        </w:rPr>
        <w:t xml:space="preserve">Manufacturing </w:t>
      </w:r>
      <w:r w:rsidR="004C06E4">
        <w:rPr>
          <w:rFonts w:ascii="Verdana" w:hAnsi="Verdana"/>
          <w:sz w:val="20"/>
          <w:szCs w:val="20"/>
          <w:lang w:val="en-US"/>
        </w:rPr>
        <w:t xml:space="preserve">execution Systems (MES), </w:t>
      </w:r>
      <w:r w:rsidRPr="003E36B4">
        <w:rPr>
          <w:rFonts w:ascii="Verdana" w:hAnsi="Verdana"/>
          <w:sz w:val="20"/>
          <w:szCs w:val="20"/>
          <w:lang w:val="en-US"/>
        </w:rPr>
        <w:t>Kamban, Synchronous, Just in Time, 5S, 7 Quality Tools, Kaizen, TQM, Lean Manufacturing, TPM, Balanced Production, Ergonomics, Analysis and Production Capacity Scaling. Expertise in ISO 9002 environment, 14000, 18000 and TS 16949.</w:t>
      </w:r>
    </w:p>
    <w:p w:rsidR="00417E33" w:rsidRPr="003E36B4" w:rsidRDefault="00692C2C" w:rsidP="00692C2C">
      <w:pPr>
        <w:jc w:val="both"/>
        <w:rPr>
          <w:rFonts w:ascii="Verdana" w:hAnsi="Verdana"/>
          <w:sz w:val="20"/>
          <w:szCs w:val="20"/>
          <w:lang w:val="en-US"/>
        </w:rPr>
      </w:pPr>
      <w:r w:rsidRPr="003E36B4">
        <w:rPr>
          <w:rFonts w:ascii="Verdana" w:hAnsi="Verdana"/>
          <w:sz w:val="20"/>
          <w:szCs w:val="20"/>
          <w:lang w:val="en-US"/>
        </w:rPr>
        <w:t>Experience with other cultures with trips to France, England, Slovakia, Czech Republic, Portugal, Spain and Argentina, to participate in technology transfer projects and monitoring of projects and production (powertrain, ergonomics, torque,</w:t>
      </w:r>
      <w:r w:rsidR="00E937C4" w:rsidRPr="003E36B4">
        <w:rPr>
          <w:rFonts w:ascii="Verdana" w:hAnsi="Verdana"/>
          <w:sz w:val="20"/>
          <w:szCs w:val="20"/>
          <w:lang w:val="en-US"/>
        </w:rPr>
        <w:t xml:space="preserve"> interior, trim, seats, glasses</w:t>
      </w:r>
      <w:r w:rsidRPr="003E36B4">
        <w:rPr>
          <w:rFonts w:ascii="Verdana" w:hAnsi="Verdana"/>
          <w:sz w:val="20"/>
          <w:szCs w:val="20"/>
          <w:lang w:val="en-US"/>
        </w:rPr>
        <w:t>, etc.) and other activities.</w:t>
      </w:r>
    </w:p>
    <w:p w:rsidR="00B861D3" w:rsidRPr="003E36B4" w:rsidRDefault="00B861D3"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rPr>
          <w:rStyle w:val="explain1"/>
          <w:rFonts w:ascii="Verdana" w:eastAsiaTheme="majorEastAsia" w:hAnsi="Verdana"/>
          <w:b/>
          <w:color w:val="000000"/>
          <w:sz w:val="20"/>
          <w:szCs w:val="20"/>
          <w:lang w:val="en-US"/>
        </w:rPr>
      </w:pPr>
      <w:r w:rsidRPr="003E36B4">
        <w:rPr>
          <w:rStyle w:val="explain1"/>
          <w:rFonts w:ascii="Verdana" w:eastAsiaTheme="majorEastAsia" w:hAnsi="Verdana"/>
          <w:b/>
          <w:color w:val="000000"/>
          <w:sz w:val="20"/>
          <w:szCs w:val="20"/>
          <w:lang w:val="en-US"/>
        </w:rPr>
        <w:t>PROFESSIONAL BACKGROUND</w:t>
      </w:r>
    </w:p>
    <w:p w:rsidR="00B861D3" w:rsidRPr="003E36B4" w:rsidRDefault="00B861D3" w:rsidP="00692C2C">
      <w:pPr>
        <w:jc w:val="both"/>
        <w:rPr>
          <w:rFonts w:ascii="Verdana" w:hAnsi="Verdana"/>
          <w:sz w:val="20"/>
          <w:szCs w:val="20"/>
          <w:lang w:val="en-US"/>
        </w:rPr>
      </w:pPr>
    </w:p>
    <w:p w:rsidR="00692C2C" w:rsidRPr="003E36B4" w:rsidRDefault="00C757D3" w:rsidP="00692C2C">
      <w:pPr>
        <w:jc w:val="both"/>
        <w:rPr>
          <w:rFonts w:ascii="Verdana" w:hAnsi="Verdana"/>
          <w:sz w:val="20"/>
          <w:szCs w:val="20"/>
          <w:lang w:val="en-US"/>
        </w:rPr>
      </w:pPr>
      <w:r>
        <w:rPr>
          <w:rFonts w:ascii="Verdana" w:hAnsi="Verdana"/>
          <w:sz w:val="20"/>
          <w:szCs w:val="20"/>
          <w:lang w:val="en-US"/>
        </w:rPr>
        <w:t xml:space="preserve">02/2009 - </w:t>
      </w:r>
      <w:r w:rsidR="008E0BA0">
        <w:rPr>
          <w:rFonts w:ascii="Verdana" w:hAnsi="Verdana"/>
          <w:sz w:val="20"/>
          <w:szCs w:val="20"/>
          <w:lang w:val="en-US"/>
        </w:rPr>
        <w:t>12</w:t>
      </w:r>
      <w:r>
        <w:rPr>
          <w:rFonts w:ascii="Verdana" w:hAnsi="Verdana"/>
          <w:sz w:val="20"/>
          <w:szCs w:val="20"/>
          <w:lang w:val="en-US"/>
        </w:rPr>
        <w:t>/2014</w:t>
      </w:r>
    </w:p>
    <w:p w:rsidR="00451675"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GOODIRELI (PJ - INBRA) Maintenance / Engineering </w:t>
      </w:r>
      <w:r w:rsidR="00C757D3" w:rsidRPr="003E36B4">
        <w:rPr>
          <w:rFonts w:ascii="Verdana" w:hAnsi="Verdana"/>
          <w:sz w:val="20"/>
          <w:szCs w:val="20"/>
          <w:lang w:val="en-US"/>
        </w:rPr>
        <w:t>Manager</w:t>
      </w:r>
    </w:p>
    <w:p w:rsidR="003E36B4" w:rsidRPr="003E36B4" w:rsidRDefault="00692C2C" w:rsidP="003E36B4">
      <w:pPr>
        <w:jc w:val="both"/>
        <w:rPr>
          <w:rFonts w:ascii="Verdana" w:hAnsi="Verdana"/>
          <w:sz w:val="20"/>
          <w:szCs w:val="20"/>
          <w:lang w:val="en-US"/>
        </w:rPr>
      </w:pPr>
      <w:r w:rsidRPr="003E36B4">
        <w:rPr>
          <w:rFonts w:ascii="Verdana" w:hAnsi="Verdana"/>
          <w:sz w:val="20"/>
          <w:szCs w:val="20"/>
          <w:lang w:val="en-US"/>
        </w:rPr>
        <w:t>Subordinates: 9 supervisors and 40 professionals</w:t>
      </w:r>
      <w:r w:rsidR="003E36B4" w:rsidRPr="003E36B4">
        <w:rPr>
          <w:rFonts w:ascii="Verdana" w:hAnsi="Verdana"/>
          <w:sz w:val="20"/>
          <w:szCs w:val="20"/>
          <w:lang w:val="en-US"/>
        </w:rPr>
        <w:t xml:space="preserve"> </w:t>
      </w:r>
    </w:p>
    <w:p w:rsidR="003E36B4" w:rsidRPr="003E36B4" w:rsidRDefault="003E36B4" w:rsidP="003E36B4">
      <w:pPr>
        <w:jc w:val="both"/>
        <w:rPr>
          <w:rFonts w:ascii="Verdana" w:hAnsi="Verdana"/>
          <w:sz w:val="20"/>
          <w:szCs w:val="20"/>
          <w:lang w:val="en-US"/>
        </w:rPr>
      </w:pPr>
      <w:r w:rsidRPr="003E36B4">
        <w:rPr>
          <w:rFonts w:ascii="Verdana" w:hAnsi="Verdana"/>
          <w:sz w:val="20"/>
          <w:szCs w:val="20"/>
          <w:lang w:val="en-US"/>
        </w:rPr>
        <w:t>Main responsibilities / results:</w:t>
      </w:r>
    </w:p>
    <w:p w:rsidR="003E36B4" w:rsidRPr="003E36B4" w:rsidRDefault="003E36B4" w:rsidP="003E36B4">
      <w:pPr>
        <w:ind w:left="360"/>
        <w:jc w:val="both"/>
        <w:rPr>
          <w:rFonts w:ascii="Verdana" w:hAnsi="Verdana"/>
          <w:sz w:val="20"/>
          <w:szCs w:val="20"/>
          <w:lang w:val="en-US"/>
        </w:rPr>
      </w:pPr>
      <w:r w:rsidRPr="003E36B4">
        <w:rPr>
          <w:rFonts w:ascii="Verdana" w:hAnsi="Verdana"/>
          <w:sz w:val="20"/>
          <w:szCs w:val="20"/>
          <w:lang w:val="en-US"/>
        </w:rPr>
        <w:lastRenderedPageBreak/>
        <w:t>Management of all project operati</w:t>
      </w:r>
      <w:r w:rsidR="00FD2964">
        <w:rPr>
          <w:rFonts w:ascii="Verdana" w:hAnsi="Verdana"/>
          <w:sz w:val="20"/>
          <w:szCs w:val="20"/>
          <w:lang w:val="en-US"/>
        </w:rPr>
        <w:t xml:space="preserve">on and maintenance activities, </w:t>
      </w:r>
      <w:r w:rsidRPr="003E36B4">
        <w:rPr>
          <w:rFonts w:ascii="Verdana" w:hAnsi="Verdana"/>
          <w:sz w:val="20"/>
          <w:szCs w:val="20"/>
          <w:lang w:val="en-US"/>
        </w:rPr>
        <w:t xml:space="preserve">planning, preparation, </w:t>
      </w:r>
      <w:proofErr w:type="gramStart"/>
      <w:r w:rsidRPr="003E36B4">
        <w:rPr>
          <w:rFonts w:ascii="Verdana" w:hAnsi="Verdana"/>
          <w:sz w:val="20"/>
          <w:szCs w:val="20"/>
          <w:lang w:val="en-US"/>
        </w:rPr>
        <w:t>execution ,</w:t>
      </w:r>
      <w:proofErr w:type="gramEnd"/>
      <w:r w:rsidRPr="003E36B4">
        <w:rPr>
          <w:rFonts w:ascii="Verdana" w:hAnsi="Verdana"/>
          <w:sz w:val="20"/>
          <w:szCs w:val="20"/>
          <w:lang w:val="en-US"/>
        </w:rPr>
        <w:t xml:space="preserve"> outsourced services , quality , cost man</w:t>
      </w:r>
      <w:r w:rsidR="006B138E">
        <w:rPr>
          <w:rFonts w:ascii="Verdana" w:hAnsi="Verdana"/>
          <w:sz w:val="20"/>
          <w:szCs w:val="20"/>
          <w:lang w:val="en-US"/>
        </w:rPr>
        <w:t>agement (CAPEX, OPEX)</w:t>
      </w:r>
      <w:r w:rsidR="00FD2964">
        <w:rPr>
          <w:rFonts w:ascii="Verdana" w:hAnsi="Verdana"/>
          <w:sz w:val="20"/>
          <w:szCs w:val="20"/>
          <w:lang w:val="en-US"/>
        </w:rPr>
        <w:t>, logistics, automation,</w:t>
      </w:r>
      <w:r w:rsidRPr="003E36B4">
        <w:rPr>
          <w:rFonts w:ascii="Verdana" w:hAnsi="Verdana"/>
          <w:sz w:val="20"/>
          <w:szCs w:val="20"/>
          <w:lang w:val="en-US"/>
        </w:rPr>
        <w:t xml:space="preserve"> as well as effecting the administration to ensure the necessary resources .</w:t>
      </w:r>
    </w:p>
    <w:p w:rsidR="003E36B4" w:rsidRPr="003E36B4" w:rsidRDefault="003E36B4" w:rsidP="003E36B4">
      <w:pPr>
        <w:ind w:left="360"/>
        <w:jc w:val="both"/>
        <w:rPr>
          <w:rFonts w:ascii="Verdana" w:hAnsi="Verdana"/>
          <w:sz w:val="20"/>
          <w:szCs w:val="20"/>
          <w:lang w:val="en-US"/>
        </w:rPr>
      </w:pPr>
      <w:r w:rsidRPr="003E36B4">
        <w:rPr>
          <w:rFonts w:ascii="Verdana" w:hAnsi="Verdana"/>
          <w:sz w:val="20"/>
          <w:szCs w:val="20"/>
          <w:lang w:val="en-US"/>
        </w:rPr>
        <w:t xml:space="preserve">Management of the implementation of multi-discipline maintenance activities : predictive, preventive and corrective equipment and production facilities of the company (ovens, transporter ingots, </w:t>
      </w:r>
      <w:hyperlink r:id="rId5" w:history="1">
        <w:r w:rsidRPr="003E36B4">
          <w:rPr>
            <w:rStyle w:val="Hyperlink"/>
            <w:rFonts w:ascii="Verdana" w:hAnsi="Verdana"/>
            <w:sz w:val="20"/>
            <w:szCs w:val="20"/>
            <w:lang w:val="en-US"/>
          </w:rPr>
          <w:t>i</w:t>
        </w:r>
        <w:r w:rsidRPr="003E36B4">
          <w:rPr>
            <w:rStyle w:val="Hyperlink"/>
            <w:rFonts w:ascii="Verdana" w:hAnsi="Verdana"/>
            <w:color w:val="auto"/>
            <w:sz w:val="20"/>
            <w:szCs w:val="20"/>
            <w:u w:val="none"/>
            <w:lang w:val="en-US"/>
          </w:rPr>
          <w:t>ngots billets</w:t>
        </w:r>
      </w:hyperlink>
      <w:r w:rsidRPr="003E36B4">
        <w:rPr>
          <w:rFonts w:ascii="Verdana" w:hAnsi="Verdana"/>
          <w:sz w:val="20"/>
          <w:szCs w:val="20"/>
          <w:lang w:val="en-US"/>
        </w:rPr>
        <w:t>, robots, exhaust systems , electrical generators , equipment logistics yellow line, hydraulic and pneumatic units , ball mills , vibrating , crushers , cranes , pumps , compressors , booths primary , secondary ) in order to meet the demand for reliability in production.</w:t>
      </w:r>
    </w:p>
    <w:p w:rsidR="003E36B4" w:rsidRPr="003E36B4" w:rsidRDefault="003E36B4" w:rsidP="003E36B4">
      <w:pPr>
        <w:ind w:left="360"/>
        <w:jc w:val="both"/>
        <w:rPr>
          <w:rFonts w:ascii="Verdana" w:hAnsi="Verdana"/>
          <w:sz w:val="20"/>
          <w:szCs w:val="20"/>
          <w:lang w:val="en-US"/>
        </w:rPr>
      </w:pPr>
      <w:r w:rsidRPr="003E36B4">
        <w:rPr>
          <w:rFonts w:ascii="Verdana" w:hAnsi="Verdana"/>
          <w:sz w:val="20"/>
          <w:szCs w:val="20"/>
          <w:lang w:val="en-US"/>
        </w:rPr>
        <w:t xml:space="preserve">Development of organization of </w:t>
      </w:r>
      <w:proofErr w:type="gramStart"/>
      <w:r w:rsidRPr="003E36B4">
        <w:rPr>
          <w:rFonts w:ascii="Verdana" w:hAnsi="Verdana"/>
          <w:sz w:val="20"/>
          <w:szCs w:val="20"/>
          <w:lang w:val="en-US"/>
        </w:rPr>
        <w:t>PCP ,</w:t>
      </w:r>
      <w:proofErr w:type="gramEnd"/>
      <w:r w:rsidRPr="003E36B4">
        <w:rPr>
          <w:rFonts w:ascii="Verdana" w:hAnsi="Verdana"/>
          <w:sz w:val="20"/>
          <w:szCs w:val="20"/>
          <w:lang w:val="en-US"/>
        </w:rPr>
        <w:t xml:space="preserve"> Time and Methods , ( line balancing to adapt the workforce according to demand for production</w:t>
      </w:r>
      <w:r w:rsidR="006E373D">
        <w:rPr>
          <w:rFonts w:ascii="Verdana" w:hAnsi="Verdana"/>
          <w:sz w:val="20"/>
          <w:szCs w:val="20"/>
          <w:lang w:val="en-US"/>
        </w:rPr>
        <w:t>, lay out, try out</w:t>
      </w:r>
      <w:r w:rsidRPr="003E36B4">
        <w:rPr>
          <w:rFonts w:ascii="Verdana" w:hAnsi="Verdana"/>
          <w:sz w:val="20"/>
          <w:szCs w:val="20"/>
          <w:lang w:val="en-US"/>
        </w:rPr>
        <w:t xml:space="preserve"> )</w:t>
      </w:r>
    </w:p>
    <w:p w:rsidR="003E36B4" w:rsidRPr="003E36B4" w:rsidRDefault="003E36B4" w:rsidP="003E36B4">
      <w:pPr>
        <w:ind w:left="360"/>
        <w:jc w:val="both"/>
        <w:rPr>
          <w:rFonts w:ascii="Verdana" w:hAnsi="Verdana"/>
          <w:sz w:val="20"/>
          <w:szCs w:val="20"/>
          <w:lang w:val="en-US"/>
        </w:rPr>
      </w:pPr>
      <w:r w:rsidRPr="003E36B4">
        <w:rPr>
          <w:rFonts w:ascii="Verdana" w:hAnsi="Verdana"/>
          <w:sz w:val="20"/>
          <w:szCs w:val="20"/>
          <w:lang w:val="en-US"/>
        </w:rPr>
        <w:t>Responsible for identifying with customers in the industrial segment, opportunity and inclusion of new processes and products, supply chain, logistics aiming to increase productivity, profitability, energy reduction, etc..</w:t>
      </w:r>
    </w:p>
    <w:p w:rsidR="00692C2C" w:rsidRPr="003E36B4" w:rsidRDefault="00692C2C" w:rsidP="003E36B4">
      <w:pPr>
        <w:jc w:val="both"/>
        <w:rPr>
          <w:rFonts w:ascii="Verdana" w:hAnsi="Verdana"/>
          <w:sz w:val="20"/>
          <w:szCs w:val="20"/>
          <w:lang w:val="en-US"/>
        </w:rPr>
      </w:pPr>
      <w:r w:rsidRPr="003E36B4">
        <w:rPr>
          <w:rFonts w:ascii="Verdana" w:hAnsi="Verdana"/>
          <w:sz w:val="20"/>
          <w:szCs w:val="20"/>
          <w:lang w:val="en-US"/>
        </w:rPr>
        <w:t xml:space="preserve">11/1998 - 01/2009 </w:t>
      </w:r>
    </w:p>
    <w:p w:rsidR="00451675" w:rsidRPr="003E36B4" w:rsidRDefault="00692C2C" w:rsidP="00692C2C">
      <w:pPr>
        <w:jc w:val="both"/>
        <w:rPr>
          <w:rFonts w:ascii="Verdana" w:hAnsi="Verdana"/>
          <w:sz w:val="20"/>
          <w:szCs w:val="20"/>
          <w:lang w:val="en-US"/>
        </w:rPr>
      </w:pPr>
      <w:r w:rsidRPr="003E36B4">
        <w:rPr>
          <w:rFonts w:ascii="Verdana" w:hAnsi="Verdana"/>
          <w:sz w:val="20"/>
          <w:szCs w:val="20"/>
          <w:lang w:val="en-US"/>
        </w:rPr>
        <w:t>PEUGEOT - CITROËN OF BRAZIL (PSA) Production /</w:t>
      </w:r>
      <w:r w:rsidR="00C757D3" w:rsidRPr="003E36B4">
        <w:rPr>
          <w:rFonts w:ascii="Verdana" w:hAnsi="Verdana"/>
          <w:sz w:val="20"/>
          <w:szCs w:val="20"/>
          <w:lang w:val="en-US"/>
        </w:rPr>
        <w:t xml:space="preserve"> Maintenance</w:t>
      </w:r>
      <w:r w:rsidRPr="003E36B4">
        <w:rPr>
          <w:rFonts w:ascii="Verdana" w:hAnsi="Verdana"/>
          <w:sz w:val="20"/>
          <w:szCs w:val="20"/>
          <w:lang w:val="en-US"/>
        </w:rPr>
        <w:t xml:space="preserve"> </w:t>
      </w:r>
      <w:r w:rsidR="00C757D3" w:rsidRPr="003E36B4">
        <w:rPr>
          <w:rFonts w:ascii="Verdana" w:hAnsi="Verdana"/>
          <w:sz w:val="20"/>
          <w:szCs w:val="20"/>
          <w:lang w:val="en-US"/>
        </w:rPr>
        <w:t>Manager</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Subordinates: 13 supervisors and 700 professionals</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01/1995 - 12/1997 </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GROUP SAINT GOBAIN Industrial Manager </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Subordinates: 04 supervisors and 40 professionals</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10/1989 - 01/1995 </w:t>
      </w: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 xml:space="preserve">VOTORANTIM CEULOSE AND PAPER (VCP) Head of Maintenance </w:t>
      </w:r>
      <w:bookmarkStart w:id="0" w:name="_GoBack"/>
      <w:bookmarkEnd w:id="0"/>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Subordinates: 07 supervisors and 115 professionals</w:t>
      </w:r>
    </w:p>
    <w:p w:rsidR="00B861D3" w:rsidRPr="003E36B4" w:rsidRDefault="00B861D3"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rPr>
          <w:rStyle w:val="explain1"/>
          <w:rFonts w:ascii="Verdana" w:eastAsiaTheme="majorEastAsia" w:hAnsi="Verdana"/>
          <w:b/>
          <w:color w:val="000000"/>
          <w:sz w:val="20"/>
          <w:szCs w:val="20"/>
          <w:lang w:val="en-US"/>
        </w:rPr>
      </w:pPr>
      <w:r w:rsidRPr="003E36B4">
        <w:rPr>
          <w:rStyle w:val="explain1"/>
          <w:rFonts w:ascii="Verdana" w:eastAsiaTheme="majorEastAsia" w:hAnsi="Verdana"/>
          <w:b/>
          <w:color w:val="000000"/>
          <w:sz w:val="20"/>
          <w:szCs w:val="20"/>
          <w:lang w:val="en-US"/>
        </w:rPr>
        <w:t>LANGUAGE SKILLS</w:t>
      </w:r>
    </w:p>
    <w:p w:rsidR="00B861D3" w:rsidRPr="003E36B4" w:rsidRDefault="00B861D3"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rPr>
          <w:rStyle w:val="explain1"/>
          <w:rFonts w:ascii="Verdana" w:eastAsiaTheme="majorEastAsia" w:hAnsi="Verdana"/>
          <w:b/>
          <w:color w:val="000000"/>
          <w:sz w:val="20"/>
          <w:szCs w:val="20"/>
          <w:lang w:val="en-US"/>
        </w:rPr>
      </w:pPr>
    </w:p>
    <w:p w:rsidR="00692C2C" w:rsidRPr="003E36B4" w:rsidRDefault="00692C2C" w:rsidP="00692C2C">
      <w:pPr>
        <w:jc w:val="both"/>
        <w:rPr>
          <w:rFonts w:ascii="Verdana" w:hAnsi="Verdana"/>
          <w:sz w:val="20"/>
          <w:szCs w:val="20"/>
          <w:lang w:val="en-US"/>
        </w:rPr>
      </w:pPr>
      <w:r w:rsidRPr="003E36B4">
        <w:rPr>
          <w:rFonts w:ascii="Verdana" w:hAnsi="Verdana"/>
          <w:sz w:val="20"/>
          <w:szCs w:val="20"/>
          <w:lang w:val="en-US"/>
        </w:rPr>
        <w:t>Advanced French and English (on going PBF) Intermediate Spanish</w:t>
      </w:r>
    </w:p>
    <w:p w:rsidR="00692C2C" w:rsidRPr="003E36B4" w:rsidRDefault="00692C2C" w:rsidP="00692C2C">
      <w:pPr>
        <w:jc w:val="both"/>
        <w:rPr>
          <w:rFonts w:ascii="Verdana" w:hAnsi="Verdana"/>
          <w:b/>
          <w:sz w:val="20"/>
          <w:szCs w:val="20"/>
          <w:lang w:val="en-US"/>
        </w:rPr>
      </w:pPr>
      <w:r w:rsidRPr="003E36B4">
        <w:rPr>
          <w:rFonts w:ascii="Verdana" w:hAnsi="Verdana"/>
          <w:b/>
          <w:sz w:val="20"/>
          <w:szCs w:val="20"/>
          <w:lang w:val="en-US"/>
        </w:rPr>
        <w:t>EDUCATION</w:t>
      </w:r>
    </w:p>
    <w:p w:rsidR="00692C2C" w:rsidRPr="003E36B4" w:rsidRDefault="00692C2C" w:rsidP="00451675">
      <w:pPr>
        <w:pStyle w:val="SemEspaamento"/>
        <w:rPr>
          <w:rFonts w:ascii="Verdana" w:hAnsi="Verdana"/>
          <w:sz w:val="20"/>
          <w:szCs w:val="20"/>
          <w:lang w:val="en-US"/>
        </w:rPr>
      </w:pPr>
      <w:r w:rsidRPr="003E36B4">
        <w:rPr>
          <w:rFonts w:ascii="Verdana" w:hAnsi="Verdana"/>
          <w:sz w:val="20"/>
          <w:szCs w:val="20"/>
          <w:lang w:val="en-US"/>
        </w:rPr>
        <w:t>MBA in Industrial Strategy and Business Management (2005)</w:t>
      </w:r>
    </w:p>
    <w:p w:rsidR="00692C2C" w:rsidRPr="003E36B4" w:rsidRDefault="00692C2C" w:rsidP="00451675">
      <w:pPr>
        <w:pStyle w:val="SemEspaamento"/>
        <w:rPr>
          <w:rFonts w:ascii="Verdana" w:hAnsi="Verdana"/>
          <w:sz w:val="20"/>
          <w:szCs w:val="20"/>
          <w:lang w:val="en-US"/>
        </w:rPr>
      </w:pPr>
      <w:r w:rsidRPr="003E36B4">
        <w:rPr>
          <w:rFonts w:ascii="Verdana" w:hAnsi="Verdana"/>
          <w:sz w:val="20"/>
          <w:szCs w:val="20"/>
          <w:lang w:val="en-US"/>
        </w:rPr>
        <w:t xml:space="preserve">UFF- Universidade Federal Fluminense </w:t>
      </w:r>
      <w:r w:rsidR="00451675" w:rsidRPr="003E36B4">
        <w:rPr>
          <w:rFonts w:ascii="Verdana" w:hAnsi="Verdana"/>
          <w:sz w:val="20"/>
          <w:szCs w:val="20"/>
          <w:lang w:val="en-US"/>
        </w:rPr>
        <w:t>–</w:t>
      </w:r>
      <w:r w:rsidRPr="003E36B4">
        <w:rPr>
          <w:rFonts w:ascii="Verdana" w:hAnsi="Verdana"/>
          <w:sz w:val="20"/>
          <w:szCs w:val="20"/>
          <w:lang w:val="en-US"/>
        </w:rPr>
        <w:t xml:space="preserve"> RJ</w:t>
      </w:r>
    </w:p>
    <w:p w:rsidR="00451675" w:rsidRPr="003E36B4" w:rsidRDefault="00451675" w:rsidP="00451675">
      <w:pPr>
        <w:pStyle w:val="SemEspaamento"/>
        <w:rPr>
          <w:rFonts w:ascii="Verdana" w:hAnsi="Verdana"/>
          <w:sz w:val="20"/>
          <w:szCs w:val="20"/>
          <w:lang w:val="en-US"/>
        </w:rPr>
      </w:pPr>
    </w:p>
    <w:p w:rsidR="00692C2C" w:rsidRPr="003E36B4" w:rsidRDefault="00692C2C" w:rsidP="00451675">
      <w:pPr>
        <w:pStyle w:val="SemEspaamento"/>
        <w:rPr>
          <w:rFonts w:ascii="Verdana" w:hAnsi="Verdana"/>
          <w:sz w:val="20"/>
          <w:szCs w:val="20"/>
          <w:lang w:val="en-US"/>
        </w:rPr>
      </w:pPr>
      <w:r w:rsidRPr="003E36B4">
        <w:rPr>
          <w:rFonts w:ascii="Verdana" w:hAnsi="Verdana"/>
          <w:sz w:val="20"/>
          <w:szCs w:val="20"/>
          <w:lang w:val="en-US"/>
        </w:rPr>
        <w:t>Degree in Production Engineering</w:t>
      </w:r>
    </w:p>
    <w:p w:rsidR="00692C2C" w:rsidRPr="00966906" w:rsidRDefault="00692C2C" w:rsidP="00451675">
      <w:pPr>
        <w:pStyle w:val="SemEspaamento"/>
        <w:rPr>
          <w:rFonts w:ascii="Verdana" w:hAnsi="Verdana"/>
          <w:sz w:val="20"/>
          <w:szCs w:val="20"/>
          <w:lang w:val="en-US"/>
        </w:rPr>
      </w:pPr>
      <w:r w:rsidRPr="00966906">
        <w:rPr>
          <w:rFonts w:ascii="Verdana" w:hAnsi="Verdana"/>
          <w:sz w:val="20"/>
          <w:szCs w:val="20"/>
          <w:lang w:val="en-US"/>
        </w:rPr>
        <w:t>Degree in Mechanical Engineering</w:t>
      </w:r>
    </w:p>
    <w:p w:rsidR="00B861D3" w:rsidRPr="00966906" w:rsidRDefault="009A26B1" w:rsidP="00451675">
      <w:pPr>
        <w:pStyle w:val="SemEspaamento"/>
        <w:rPr>
          <w:rFonts w:ascii="Verdana" w:hAnsi="Verdana" w:cs="Arial"/>
          <w:sz w:val="20"/>
          <w:szCs w:val="20"/>
          <w:lang w:val="en-US"/>
        </w:rPr>
      </w:pPr>
      <w:r w:rsidRPr="00966906">
        <w:rPr>
          <w:rFonts w:ascii="Verdana" w:hAnsi="Verdana" w:cs="Arial"/>
          <w:sz w:val="20"/>
          <w:szCs w:val="20"/>
          <w:lang w:val="en-US"/>
        </w:rPr>
        <w:t xml:space="preserve">Centro </w:t>
      </w:r>
      <w:proofErr w:type="spellStart"/>
      <w:r w:rsidRPr="00966906">
        <w:rPr>
          <w:rFonts w:ascii="Verdana" w:hAnsi="Verdana" w:cs="Arial"/>
          <w:sz w:val="20"/>
          <w:szCs w:val="20"/>
          <w:lang w:val="en-US"/>
        </w:rPr>
        <w:t>Universitário</w:t>
      </w:r>
      <w:proofErr w:type="spellEnd"/>
      <w:r w:rsidRPr="00966906">
        <w:rPr>
          <w:rFonts w:ascii="Verdana" w:hAnsi="Verdana" w:cs="Arial"/>
          <w:sz w:val="20"/>
          <w:szCs w:val="20"/>
          <w:lang w:val="en-US"/>
        </w:rPr>
        <w:t xml:space="preserve"> da FEI </w:t>
      </w:r>
      <w:proofErr w:type="gramStart"/>
      <w:r w:rsidRPr="00966906">
        <w:rPr>
          <w:rFonts w:ascii="Verdana" w:hAnsi="Verdana" w:cs="Arial"/>
          <w:sz w:val="20"/>
          <w:szCs w:val="20"/>
          <w:lang w:val="en-US"/>
        </w:rPr>
        <w:t xml:space="preserve">– </w:t>
      </w:r>
      <w:r w:rsidR="00B861D3" w:rsidRPr="00966906">
        <w:rPr>
          <w:rFonts w:ascii="Verdana" w:hAnsi="Verdana" w:cs="Arial"/>
          <w:sz w:val="20"/>
          <w:szCs w:val="20"/>
          <w:lang w:val="en-US"/>
        </w:rPr>
        <w:t xml:space="preserve"> SP</w:t>
      </w:r>
      <w:proofErr w:type="gramEnd"/>
    </w:p>
    <w:p w:rsidR="00451675" w:rsidRPr="00966906" w:rsidRDefault="00451675"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rPr>
          <w:rFonts w:ascii="Verdana" w:hAnsi="Verdana" w:cs="Arial"/>
          <w:lang w:val="en-US"/>
        </w:rPr>
      </w:pPr>
    </w:p>
    <w:p w:rsidR="00B861D3" w:rsidRPr="003E36B4" w:rsidRDefault="00B861D3"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rPr>
          <w:rStyle w:val="explain1"/>
          <w:rFonts w:ascii="Verdana" w:eastAsiaTheme="majorEastAsia" w:hAnsi="Verdana"/>
          <w:b/>
          <w:color w:val="000000"/>
          <w:sz w:val="20"/>
          <w:szCs w:val="20"/>
          <w:lang w:val="en-US"/>
        </w:rPr>
      </w:pPr>
      <w:r w:rsidRPr="003E36B4">
        <w:rPr>
          <w:rStyle w:val="explain1"/>
          <w:rFonts w:ascii="Verdana" w:eastAsiaTheme="majorEastAsia" w:hAnsi="Verdana"/>
          <w:b/>
          <w:color w:val="000000"/>
          <w:sz w:val="20"/>
          <w:szCs w:val="20"/>
          <w:lang w:val="en-US"/>
        </w:rPr>
        <w:t>TECHNICAL IMPROVEMENT COURSES</w:t>
      </w:r>
    </w:p>
    <w:p w:rsidR="00B861D3" w:rsidRPr="003E36B4" w:rsidRDefault="00B861D3"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jc w:val="both"/>
        <w:rPr>
          <w:rStyle w:val="explain1"/>
          <w:rFonts w:ascii="Verdana" w:eastAsiaTheme="majorEastAsia" w:hAnsi="Verdana"/>
          <w:color w:val="000000"/>
          <w:sz w:val="20"/>
          <w:szCs w:val="20"/>
          <w:lang w:val="en-US"/>
        </w:rPr>
      </w:pPr>
    </w:p>
    <w:p w:rsidR="00B861D3" w:rsidRPr="003E36B4" w:rsidRDefault="004B5C77" w:rsidP="00B861D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jc w:val="both"/>
        <w:rPr>
          <w:rFonts w:ascii="Verdana" w:hAnsi="Verdana" w:cs="Arial"/>
          <w:color w:val="000000"/>
          <w:lang w:val="en-US"/>
        </w:rPr>
      </w:pPr>
      <w:r w:rsidRPr="004B5C77">
        <w:rPr>
          <w:rStyle w:val="hps"/>
          <w:rFonts w:ascii="Verdana" w:hAnsi="Verdana" w:cs="Arial"/>
          <w:color w:val="222222"/>
          <w:lang w:val="en"/>
        </w:rPr>
        <w:t>Insurance</w:t>
      </w:r>
      <w:r w:rsidRPr="004B5C77">
        <w:rPr>
          <w:rFonts w:ascii="Verdana" w:hAnsi="Verdana" w:cs="Arial"/>
          <w:color w:val="000000"/>
          <w:lang w:val="en-US"/>
        </w:rPr>
        <w:t xml:space="preserve"> at  </w:t>
      </w:r>
      <w:proofErr w:type="spellStart"/>
      <w:r w:rsidRPr="004B5C77">
        <w:rPr>
          <w:rFonts w:ascii="Verdana" w:hAnsi="Verdana" w:cs="Arial"/>
          <w:color w:val="000000"/>
          <w:lang w:val="en-US"/>
        </w:rPr>
        <w:t>Funenseg</w:t>
      </w:r>
      <w:proofErr w:type="spellEnd"/>
      <w:r w:rsidRPr="004B5C77">
        <w:rPr>
          <w:rFonts w:ascii="Verdana" w:hAnsi="Verdana" w:cs="Arial"/>
          <w:color w:val="000000"/>
          <w:lang w:val="en-US"/>
        </w:rPr>
        <w:t xml:space="preserve"> /</w:t>
      </w:r>
      <w:r>
        <w:rPr>
          <w:rFonts w:ascii="Verdana" w:hAnsi="Verdana" w:cs="Arial"/>
          <w:color w:val="000000"/>
          <w:sz w:val="22"/>
          <w:szCs w:val="22"/>
          <w:lang w:val="en-US"/>
        </w:rPr>
        <w:t xml:space="preserve"> </w:t>
      </w:r>
      <w:r w:rsidR="00B861D3" w:rsidRPr="003E36B4">
        <w:rPr>
          <w:rFonts w:ascii="Verdana" w:hAnsi="Verdana" w:cs="Arial"/>
          <w:color w:val="000000"/>
          <w:lang w:val="en-US"/>
        </w:rPr>
        <w:t>Transportation of Dangerous Products Mopp / Collective Passenger Transport /Notions of Labor Legislation – PSA / Lean Sigma "The Perfect Machine” - TBM Latin America / PSA Kaizen – PSA / TPM -  Total Productive Maintenance Management - JIPM – IMC - PSA</w:t>
      </w:r>
    </w:p>
    <w:p w:rsidR="00DD2F1D" w:rsidRDefault="00B861D3" w:rsidP="00DD2F1D">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jc w:val="both"/>
        <w:rPr>
          <w:rFonts w:ascii="Verdana" w:hAnsi="Verdana" w:cs="Arial"/>
          <w:color w:val="000000"/>
          <w:lang w:val="en-US"/>
        </w:rPr>
      </w:pPr>
      <w:r w:rsidRPr="003E36B4">
        <w:rPr>
          <w:rFonts w:ascii="Verdana" w:hAnsi="Verdana" w:cs="Arial"/>
          <w:color w:val="000000"/>
          <w:lang w:val="en-US"/>
        </w:rPr>
        <w:t>Quality Improvement Process - Phil</w:t>
      </w:r>
      <w:r w:rsidR="00451675" w:rsidRPr="003E36B4">
        <w:rPr>
          <w:rFonts w:ascii="Verdana" w:hAnsi="Verdana" w:cs="Arial"/>
          <w:color w:val="000000"/>
          <w:lang w:val="en-US"/>
        </w:rPr>
        <w:t xml:space="preserve">ip Crosby/ PSA / ISO 9000 – PSA </w:t>
      </w:r>
      <w:r w:rsidRPr="003E36B4">
        <w:rPr>
          <w:rFonts w:ascii="Verdana" w:hAnsi="Verdana" w:cs="Arial"/>
          <w:color w:val="000000"/>
          <w:lang w:val="en-US"/>
        </w:rPr>
        <w:t xml:space="preserve">Quality, Organization, </w:t>
      </w:r>
      <w:r w:rsidR="00451675" w:rsidRPr="003E36B4">
        <w:rPr>
          <w:rFonts w:ascii="Verdana" w:hAnsi="Verdana" w:cs="Arial"/>
          <w:color w:val="000000"/>
          <w:lang w:val="en-US"/>
        </w:rPr>
        <w:t>and Methods - Times - M.T. M. /</w:t>
      </w:r>
      <w:r w:rsidRPr="003E36B4">
        <w:rPr>
          <w:rFonts w:ascii="Verdana" w:hAnsi="Verdana" w:cs="Arial"/>
          <w:color w:val="000000"/>
          <w:lang w:val="en-US"/>
        </w:rPr>
        <w:t xml:space="preserve">Just In Time – PSA Chassis Technology: Point welding, production balancing, process – PSA/ ISO 9000 and the Quality System – CEBRACE Management of Solid </w:t>
      </w:r>
      <w:r w:rsidR="00451675" w:rsidRPr="003E36B4">
        <w:rPr>
          <w:rFonts w:ascii="Verdana" w:hAnsi="Verdana" w:cs="Arial"/>
          <w:color w:val="000000"/>
          <w:lang w:val="en-US"/>
        </w:rPr>
        <w:t xml:space="preserve">Domestic and Industrial Waste Industrial _ Liquid Effluents – CELACADE </w:t>
      </w:r>
    </w:p>
    <w:p w:rsidR="00DD2F1D" w:rsidRDefault="00DD2F1D" w:rsidP="00DD2F1D">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jc w:val="both"/>
        <w:rPr>
          <w:rFonts w:ascii="Verdana" w:hAnsi="Verdana" w:cs="Arial"/>
          <w:color w:val="000000"/>
          <w:lang w:val="en-US"/>
        </w:rPr>
      </w:pPr>
    </w:p>
    <w:p w:rsidR="00DD2F1D" w:rsidRDefault="00DD2F1D" w:rsidP="00DD2F1D">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23"/>
        <w:jc w:val="both"/>
        <w:rPr>
          <w:rFonts w:ascii="Verdana" w:hAnsi="Verdana" w:cs="Arial"/>
          <w:color w:val="000000"/>
          <w:lang w:val="en-US"/>
        </w:rPr>
      </w:pPr>
    </w:p>
    <w:p w:rsidR="00DD2F1D" w:rsidRPr="004B5C77" w:rsidRDefault="00DD2F1D" w:rsidP="004B5C77">
      <w:pPr>
        <w:rPr>
          <w:rFonts w:ascii="Verdana" w:hAnsi="Verdana"/>
          <w:b/>
          <w:sz w:val="20"/>
          <w:szCs w:val="20"/>
          <w:lang w:val="en-US"/>
        </w:rPr>
      </w:pPr>
      <w:r w:rsidRPr="004B5C77">
        <w:rPr>
          <w:rFonts w:ascii="Verdana" w:hAnsi="Verdana" w:cs="Arial"/>
          <w:b/>
          <w:color w:val="000000"/>
          <w:sz w:val="20"/>
          <w:szCs w:val="20"/>
          <w:lang w:val="en-US"/>
        </w:rPr>
        <w:t xml:space="preserve">CONTACT: </w:t>
      </w:r>
      <w:r w:rsidR="004B5C77" w:rsidRPr="004B5C77">
        <w:rPr>
          <w:rFonts w:ascii="Verdana" w:hAnsi="Verdana"/>
          <w:b/>
          <w:sz w:val="20"/>
          <w:szCs w:val="20"/>
          <w:lang w:val="en-US"/>
        </w:rPr>
        <w:t>ALMIR FRERI</w:t>
      </w:r>
      <w:r w:rsidR="004B5C77">
        <w:rPr>
          <w:rFonts w:ascii="Verdana" w:hAnsi="Verdana"/>
          <w:b/>
          <w:sz w:val="20"/>
          <w:szCs w:val="20"/>
          <w:lang w:val="en-US"/>
        </w:rPr>
        <w:t xml:space="preserve"> </w:t>
      </w:r>
      <w:r w:rsidR="00FD2964">
        <w:rPr>
          <w:rFonts w:ascii="Verdana" w:hAnsi="Verdana" w:cs="Arial"/>
          <w:color w:val="000000"/>
          <w:lang w:val="en-US"/>
        </w:rPr>
        <w:t>Tel. (</w:t>
      </w:r>
      <w:r w:rsidR="004B5C77">
        <w:rPr>
          <w:rFonts w:ascii="Verdana" w:hAnsi="Verdana" w:cs="Arial"/>
          <w:color w:val="000000"/>
          <w:lang w:val="en-US"/>
        </w:rPr>
        <w:t>055</w:t>
      </w:r>
      <w:r w:rsidR="00FD2964">
        <w:rPr>
          <w:rFonts w:ascii="Verdana" w:hAnsi="Verdana" w:cs="Arial"/>
          <w:color w:val="000000"/>
          <w:lang w:val="en-US"/>
        </w:rPr>
        <w:t xml:space="preserve">12) 3912 </w:t>
      </w:r>
      <w:r>
        <w:rPr>
          <w:rFonts w:ascii="Verdana" w:hAnsi="Verdana" w:cs="Arial"/>
          <w:color w:val="000000"/>
          <w:lang w:val="en-US"/>
        </w:rPr>
        <w:t>2578 or (</w:t>
      </w:r>
      <w:r w:rsidR="004B5C77">
        <w:rPr>
          <w:rFonts w:ascii="Verdana" w:hAnsi="Verdana" w:cs="Arial"/>
          <w:color w:val="000000"/>
          <w:lang w:val="en-US"/>
        </w:rPr>
        <w:t>055</w:t>
      </w:r>
      <w:r w:rsidRPr="00DD2F1D">
        <w:rPr>
          <w:rFonts w:ascii="Verdana" w:hAnsi="Verdana" w:cs="Arial"/>
          <w:color w:val="000000"/>
          <w:lang w:val="en-US"/>
        </w:rPr>
        <w:t>12) 9</w:t>
      </w:r>
      <w:r w:rsidR="00FD2964">
        <w:rPr>
          <w:rFonts w:ascii="Verdana" w:hAnsi="Verdana" w:cs="Arial"/>
          <w:color w:val="000000"/>
          <w:lang w:val="en-US"/>
        </w:rPr>
        <w:t xml:space="preserve"> </w:t>
      </w:r>
      <w:r w:rsidRPr="00DD2F1D">
        <w:rPr>
          <w:rFonts w:ascii="Verdana" w:hAnsi="Verdana" w:cs="Arial"/>
          <w:color w:val="000000"/>
          <w:lang w:val="en-US"/>
        </w:rPr>
        <w:t>8182</w:t>
      </w:r>
      <w:r w:rsidR="00FD2964">
        <w:rPr>
          <w:rFonts w:ascii="Verdana" w:hAnsi="Verdana" w:cs="Arial"/>
          <w:color w:val="000000"/>
          <w:lang w:val="en-US"/>
        </w:rPr>
        <w:t xml:space="preserve"> </w:t>
      </w:r>
      <w:r w:rsidRPr="00DD2F1D">
        <w:rPr>
          <w:rFonts w:ascii="Verdana" w:hAnsi="Verdana" w:cs="Arial"/>
          <w:color w:val="000000"/>
          <w:lang w:val="en-US"/>
        </w:rPr>
        <w:t xml:space="preserve">2873. </w:t>
      </w:r>
    </w:p>
    <w:p w:rsidR="00DD2F1D" w:rsidRPr="00DD2F1D" w:rsidRDefault="00DD2F1D" w:rsidP="00DD2F1D">
      <w:pPr>
        <w:pStyle w:val="Pr-formataoHTML"/>
        <w:ind w:right="23"/>
        <w:rPr>
          <w:rFonts w:ascii="Verdana" w:hAnsi="Verdana" w:cs="Arial"/>
          <w:color w:val="000000"/>
          <w:lang w:val="en-US"/>
        </w:rPr>
      </w:pPr>
      <w:proofErr w:type="gramStart"/>
      <w:r w:rsidRPr="00DD2F1D">
        <w:rPr>
          <w:rFonts w:ascii="Verdana" w:hAnsi="Verdana" w:cs="Arial"/>
          <w:color w:val="000000"/>
          <w:lang w:val="en-US"/>
        </w:rPr>
        <w:t>email</w:t>
      </w:r>
      <w:proofErr w:type="gramEnd"/>
      <w:r w:rsidRPr="00DD2F1D">
        <w:rPr>
          <w:rFonts w:ascii="Verdana" w:hAnsi="Verdana" w:cs="Arial"/>
          <w:color w:val="000000"/>
          <w:lang w:val="en-US"/>
        </w:rPr>
        <w:t xml:space="preserve">: </w:t>
      </w:r>
      <w:hyperlink r:id="rId6" w:history="1">
        <w:r w:rsidR="004B5C77" w:rsidRPr="000B2E25">
          <w:rPr>
            <w:rStyle w:val="Hyperlink"/>
            <w:rFonts w:ascii="Verdana" w:hAnsi="Verdana" w:cs="Arial"/>
            <w:lang w:val="en-US"/>
          </w:rPr>
          <w:t>almir.freri@gmail.com</w:t>
        </w:r>
      </w:hyperlink>
      <w:r w:rsidR="004B5C77">
        <w:rPr>
          <w:rFonts w:ascii="Verdana" w:hAnsi="Verdana" w:cs="Arial"/>
          <w:lang w:val="en-US"/>
        </w:rPr>
        <w:t xml:space="preserve"> </w:t>
      </w:r>
      <w:r w:rsidR="004B5C77">
        <w:rPr>
          <w:rFonts w:ascii="Verdana" w:hAnsi="Verdana" w:cs="Arial"/>
          <w:color w:val="000000"/>
          <w:lang w:val="en-US"/>
        </w:rPr>
        <w:t xml:space="preserve"> </w:t>
      </w:r>
      <w:r w:rsidR="003E36B4" w:rsidRPr="003E36B4">
        <w:rPr>
          <w:rFonts w:ascii="Verdana" w:hAnsi="Verdana" w:cs="Arial"/>
          <w:color w:val="000000"/>
          <w:lang w:val="en-US"/>
        </w:rPr>
        <w:t>Available for mobility region and travel</w:t>
      </w:r>
    </w:p>
    <w:sectPr w:rsidR="00DD2F1D" w:rsidRPr="00DD2F1D" w:rsidSect="004516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13E"/>
    <w:multiLevelType w:val="hybridMultilevel"/>
    <w:tmpl w:val="65A25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2C"/>
    <w:rsid w:val="000072A2"/>
    <w:rsid w:val="000E2307"/>
    <w:rsid w:val="00105F6F"/>
    <w:rsid w:val="00205D3B"/>
    <w:rsid w:val="00210D12"/>
    <w:rsid w:val="0027618F"/>
    <w:rsid w:val="00297678"/>
    <w:rsid w:val="00325B4D"/>
    <w:rsid w:val="00385FA5"/>
    <w:rsid w:val="0039025D"/>
    <w:rsid w:val="003B0EB1"/>
    <w:rsid w:val="003E36B4"/>
    <w:rsid w:val="00417E33"/>
    <w:rsid w:val="004335F2"/>
    <w:rsid w:val="00451675"/>
    <w:rsid w:val="004A5C92"/>
    <w:rsid w:val="004B5C77"/>
    <w:rsid w:val="004C06E4"/>
    <w:rsid w:val="004D0BBB"/>
    <w:rsid w:val="004F37C4"/>
    <w:rsid w:val="005C515E"/>
    <w:rsid w:val="00621E3B"/>
    <w:rsid w:val="00692C2C"/>
    <w:rsid w:val="006B138E"/>
    <w:rsid w:val="006E373D"/>
    <w:rsid w:val="00702E21"/>
    <w:rsid w:val="00713D60"/>
    <w:rsid w:val="00726915"/>
    <w:rsid w:val="00767137"/>
    <w:rsid w:val="007C5BAD"/>
    <w:rsid w:val="007D3954"/>
    <w:rsid w:val="0084535B"/>
    <w:rsid w:val="008A18FA"/>
    <w:rsid w:val="008C3612"/>
    <w:rsid w:val="008E0BA0"/>
    <w:rsid w:val="00951A4B"/>
    <w:rsid w:val="00966906"/>
    <w:rsid w:val="00976F56"/>
    <w:rsid w:val="00981C49"/>
    <w:rsid w:val="009A26B1"/>
    <w:rsid w:val="00AB0B3F"/>
    <w:rsid w:val="00AF1C24"/>
    <w:rsid w:val="00AF6EEC"/>
    <w:rsid w:val="00AF73FC"/>
    <w:rsid w:val="00B73FE1"/>
    <w:rsid w:val="00B861D3"/>
    <w:rsid w:val="00B95557"/>
    <w:rsid w:val="00C479FE"/>
    <w:rsid w:val="00C502FF"/>
    <w:rsid w:val="00C757D3"/>
    <w:rsid w:val="00C846AF"/>
    <w:rsid w:val="00CB5FF5"/>
    <w:rsid w:val="00D06CAC"/>
    <w:rsid w:val="00DD2F1D"/>
    <w:rsid w:val="00DE0A00"/>
    <w:rsid w:val="00DF4037"/>
    <w:rsid w:val="00E004F3"/>
    <w:rsid w:val="00E35B60"/>
    <w:rsid w:val="00E84916"/>
    <w:rsid w:val="00E937C4"/>
    <w:rsid w:val="00E963AE"/>
    <w:rsid w:val="00EB7D8A"/>
    <w:rsid w:val="00F174F4"/>
    <w:rsid w:val="00F23B24"/>
    <w:rsid w:val="00F65E60"/>
    <w:rsid w:val="00FD29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BF309-7AAB-49FB-ADCC-62DDFD34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9FE"/>
  </w:style>
  <w:style w:type="paragraph" w:styleId="Ttulo1">
    <w:name w:val="heading 1"/>
    <w:basedOn w:val="Normal"/>
    <w:next w:val="Normal"/>
    <w:link w:val="Ttulo1Char"/>
    <w:uiPriority w:val="9"/>
    <w:qFormat/>
    <w:rsid w:val="00692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92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692C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92C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92C2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692C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92C2C"/>
    <w:pPr>
      <w:spacing w:after="0" w:line="240" w:lineRule="auto"/>
    </w:pPr>
  </w:style>
  <w:style w:type="character" w:customStyle="1" w:styleId="Ttulo1Char">
    <w:name w:val="Título 1 Char"/>
    <w:basedOn w:val="Fontepargpadro"/>
    <w:link w:val="Ttulo1"/>
    <w:uiPriority w:val="9"/>
    <w:rsid w:val="00692C2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92C2C"/>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692C2C"/>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692C2C"/>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692C2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692C2C"/>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har"/>
    <w:uiPriority w:val="10"/>
    <w:qFormat/>
    <w:rsid w:val="00692C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92C2C"/>
    <w:rPr>
      <w:rFonts w:asciiTheme="majorHAnsi" w:eastAsiaTheme="majorEastAsia" w:hAnsiTheme="majorHAnsi" w:cstheme="majorBidi"/>
      <w:color w:val="17365D" w:themeColor="text2" w:themeShade="BF"/>
      <w:spacing w:val="5"/>
      <w:kern w:val="28"/>
      <w:sz w:val="52"/>
      <w:szCs w:val="52"/>
    </w:rPr>
  </w:style>
  <w:style w:type="paragraph" w:styleId="Pr-formataoHTML">
    <w:name w:val="HTML Preformatted"/>
    <w:basedOn w:val="Normal"/>
    <w:link w:val="Pr-formataoHTMLChar"/>
    <w:rsid w:val="00B8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aoHTMLChar">
    <w:name w:val="Pré-formatação HTML Char"/>
    <w:basedOn w:val="Fontepargpadro"/>
    <w:link w:val="Pr-formataoHTML"/>
    <w:rsid w:val="00B861D3"/>
    <w:rPr>
      <w:rFonts w:ascii="Courier New" w:eastAsia="Times New Roman" w:hAnsi="Courier New" w:cs="Courier New"/>
      <w:sz w:val="20"/>
      <w:szCs w:val="20"/>
      <w:lang w:val="fr-FR" w:eastAsia="fr-FR"/>
    </w:rPr>
  </w:style>
  <w:style w:type="character" w:customStyle="1" w:styleId="explain1">
    <w:name w:val="explain1"/>
    <w:rsid w:val="00B861D3"/>
    <w:rPr>
      <w:rFonts w:ascii="Arial" w:hAnsi="Arial" w:cs="Arial" w:hint="default"/>
      <w:color w:val="333333"/>
      <w:sz w:val="18"/>
      <w:szCs w:val="18"/>
    </w:rPr>
  </w:style>
  <w:style w:type="paragraph" w:styleId="PargrafodaLista">
    <w:name w:val="List Paragraph"/>
    <w:basedOn w:val="Normal"/>
    <w:uiPriority w:val="34"/>
    <w:qFormat/>
    <w:rsid w:val="003E36B4"/>
    <w:pPr>
      <w:ind w:left="720"/>
      <w:contextualSpacing/>
    </w:pPr>
  </w:style>
  <w:style w:type="character" w:styleId="Hyperlink">
    <w:name w:val="Hyperlink"/>
    <w:basedOn w:val="Fontepargpadro"/>
    <w:uiPriority w:val="99"/>
    <w:unhideWhenUsed/>
    <w:rsid w:val="003E36B4"/>
    <w:rPr>
      <w:color w:val="0000FF" w:themeColor="hyperlink"/>
      <w:u w:val="single"/>
    </w:rPr>
  </w:style>
  <w:style w:type="character" w:customStyle="1" w:styleId="hps">
    <w:name w:val="hps"/>
    <w:basedOn w:val="Fontepargpadro"/>
    <w:rsid w:val="004B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mir.freri@gmail.com" TargetMode="External"/><Relationship Id="rId5" Type="http://schemas.openxmlformats.org/officeDocument/2006/relationships/hyperlink" Target="http://rajkot.olx.in/ingots-billets-iid-29875202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928</Words>
  <Characters>5016</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Almir Freri</cp:lastModifiedBy>
  <cp:revision>25</cp:revision>
  <dcterms:created xsi:type="dcterms:W3CDTF">2014-12-19T09:25:00Z</dcterms:created>
  <dcterms:modified xsi:type="dcterms:W3CDTF">2016-04-16T12:49:00Z</dcterms:modified>
</cp:coreProperties>
</file>