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both"/>
        <w:spacing w:after="0" w:line="240" w:lineRule="auto"/>
        <w:rPr>
          <w:sz w:val="32.0"/>
          <w:szCs w:val="32.0"/>
          <w:color w:val="auto"/>
          <w:rFonts w:ascii="Times New Roman" w:hAnsi="Times New Roman"/>
        </w:rPr>
      </w:pPr>
      <w:r>
        <w:rPr>
          <w:sz w:val="32.0"/>
          <w:szCs w:val="32.0"/>
          <w:color w:val="auto"/>
          <w:rFonts w:ascii="Times New Roman" w:hAnsi="Times New Roman"/>
        </w:rPr>
        <w:t>Suzani</w:t>
      </w:r>
      <w:r>
        <w:rPr>
          <w:sz w:val="32.0"/>
          <w:szCs w:val="32.0"/>
          <w:color w:val="auto"/>
          <w:rFonts w:ascii="Times New Roman" w:hAnsi="Times New Roman"/>
        </w:rPr>
        <w:t xml:space="preserve"> Quintino</w:t>
      </w:r>
    </w:p>
    <w:p>
      <w:pPr>
        <w:jc w:val="both"/>
        <w:spacing w:after="0" w:line="240" w:lineRule="auto"/>
        <w:rPr>
          <w:sz w:val="24.0"/>
          <w:szCs w:val="24.0"/>
          <w:color w:val="auto"/>
          <w:rFonts w:ascii="Times New Roman" w:hAnsi="Times New Roman"/>
        </w:rPr>
      </w:pPr>
      <w:r>
        <w:rPr>
          <w:sz w:val="24.0"/>
          <w:szCs w:val="24.0"/>
          <w:color w:val="auto"/>
          <w:rFonts w:ascii="Times New Roman" w:hAnsi="Times New Roman"/>
        </w:rPr>
        <w:t>Brasileira, solteira, 31</w:t>
      </w:r>
      <w:r>
        <w:rPr>
          <w:sz w:val="24.0"/>
          <w:szCs w:val="24.0"/>
          <w:color w:val="auto"/>
          <w:rFonts w:ascii="Times New Roman" w:hAnsi="Times New Roman"/>
        </w:rPr>
        <w:t xml:space="preserve"> </w:t>
      </w:r>
      <w:r>
        <w:rPr>
          <w:sz w:val="24.0"/>
          <w:szCs w:val="24.0"/>
          <w:color w:val="auto"/>
          <w:rFonts w:ascii="Times New Roman" w:hAnsi="Times New Roman"/>
        </w:rPr>
        <w:t>anos</w:t>
      </w:r>
    </w:p>
    <w:p>
      <w:pPr>
        <w:jc w:val="both"/>
        <w:spacing w:after="0" w:line="240" w:lineRule="auto"/>
        <w:rPr>
          <w:sz w:val="24.0"/>
          <w:szCs w:val="24.0"/>
          <w:color w:val="auto"/>
          <w:rFonts w:ascii="Times New Roman" w:hAnsi="Times New Roman"/>
        </w:rPr>
      </w:pPr>
      <w:r>
        <w:rPr>
          <w:sz w:val="24.0"/>
          <w:szCs w:val="24.0"/>
          <w:color w:val="auto"/>
          <w:rFonts w:ascii="Times New Roman" w:hAnsi="Times New Roman"/>
        </w:rPr>
        <w:t xml:space="preserve">Endereço: Rua </w:t>
      </w:r>
      <w:r>
        <w:rPr>
          <w:sz w:val="24.0"/>
          <w:szCs w:val="24.0"/>
          <w:color w:val="auto"/>
          <w:rFonts w:ascii="Times New Roman" w:hAnsi="Times New Roman"/>
        </w:rPr>
        <w:t xml:space="preserve">Francisco </w:t>
      </w:r>
      <w:r>
        <w:rPr>
          <w:sz w:val="24.0"/>
          <w:szCs w:val="24.0"/>
          <w:color w:val="auto"/>
          <w:rFonts w:ascii="Times New Roman" w:hAnsi="Times New Roman"/>
        </w:rPr>
        <w:t xml:space="preserve">Lourenço </w:t>
      </w:r>
      <w:r>
        <w:rPr>
          <w:sz w:val="24.0"/>
          <w:szCs w:val="24.0"/>
          <w:color w:val="auto"/>
          <w:rFonts w:ascii="Times New Roman" w:hAnsi="Times New Roman"/>
        </w:rPr>
        <w:t xml:space="preserve">Tavares </w:t>
      </w:r>
      <w:r>
        <w:rPr>
          <w:sz w:val="24.0"/>
          <w:szCs w:val="24.0"/>
          <w:color w:val="auto"/>
          <w:rFonts w:ascii="Times New Roman" w:hAnsi="Times New Roman"/>
        </w:rPr>
        <w:t xml:space="preserve">SN - </w:t>
      </w:r>
      <w:r>
        <w:rPr>
          <w:sz w:val="24.0"/>
          <w:szCs w:val="24.0"/>
          <w:color w:val="auto"/>
          <w:rFonts w:ascii="Times New Roman" w:hAnsi="Times New Roman"/>
        </w:rPr>
        <w:t xml:space="preserve">Medeiros - </w:t>
      </w:r>
      <w:r>
        <w:rPr>
          <w:sz w:val="24.0"/>
          <w:szCs w:val="24.0"/>
          <w:color w:val="auto"/>
          <w:rFonts w:ascii="Times New Roman" w:hAnsi="Times New Roman"/>
        </w:rPr>
        <w:t>Barra Velha-SC</w:t>
      </w:r>
    </w:p>
    <w:p>
      <w:pPr>
        <w:jc w:val="both"/>
        <w:spacing w:after="0" w:line="240" w:lineRule="auto"/>
        <w:rPr>
          <w:sz w:val="24.0"/>
          <w:szCs w:val="24.0"/>
          <w:color w:val="auto"/>
          <w:rFonts w:ascii="Times New Roman" w:hAnsi="Times New Roman"/>
        </w:rPr>
      </w:pPr>
      <w:r>
        <w:rPr>
          <w:sz w:val="24.0"/>
          <w:szCs w:val="24.0"/>
          <w:color w:val="auto"/>
          <w:rFonts w:ascii="Times New Roman" w:eastAsia="Verdana" w:hAnsi="Times New Roman"/>
        </w:rPr>
        <w:t>Telefone:</w:t>
      </w:r>
      <w:r>
        <w:rPr>
          <w:sz w:val="24.0"/>
          <w:szCs w:val="24.0"/>
          <w:color w:val="auto"/>
          <w:rFonts w:ascii="Times New Roman" w:eastAsia="Verdana" w:hAnsi="Times New Roman"/>
        </w:rPr>
        <w:t xml:space="preserve"> (47) 9933-6675 / (47) 9951-7282</w:t>
      </w:r>
      <w:r>
        <w:rPr>
          <w:sz w:val="24.0"/>
          <w:szCs w:val="24.0"/>
          <w:color w:val="auto"/>
          <w:rFonts w:ascii="Times New Roman" w:eastAsia="Verdana" w:hAnsi="Times New Roman"/>
        </w:rPr>
        <w:t xml:space="preserve"> / E-mail: </w:t>
      </w:r>
      <w:hyperlink r:id="rId9">
        <w:r>
          <w:rPr>
            <w:rStyle w:val="Hyperlink"/>
            <w:u w:val="none"/>
            <w:sz w:val="24.0"/>
            <w:szCs w:val="24.0"/>
            <w:color w:val="auto"/>
            <w:rFonts w:ascii="Times New Roman" w:eastAsia="Verdana" w:hAnsi="Times New Roman"/>
          </w:rPr>
          <w:t>suzaniq@hotmail.com</w:t>
        </w:r>
      </w:hyperlink>
    </w:p>
    <w:p>
      <w:pPr>
        <w:pStyle w:val="Seo"/>
        <w:jc w:val="both"/>
        <w:spacing w:before="0"/>
        <w:rPr>
          <w:sz w:val="24.0"/>
          <w:szCs w:val="24.0"/>
          <w:color w:val="auto"/>
          <w:rFonts w:ascii="Times New Roman" w:hAnsi="Times New Roman"/>
        </w:rPr>
      </w:pPr>
    </w:p>
    <w:p>
      <w:pPr>
        <w:pStyle w:val="Seo"/>
        <w:jc w:val="both"/>
        <w:spacing w:before="0"/>
        <w:rPr>
          <w:sz w:val="24.0"/>
          <w:szCs w:val="24.0"/>
          <w:color w:val="auto"/>
          <w:rFonts w:ascii="Times New Roman" w:hAnsi="Times New Roman"/>
        </w:rPr>
      </w:pPr>
      <w:r>
        <w:rPr>
          <w:sz w:val="24.0"/>
          <w:szCs w:val="24.0"/>
          <w:color w:val="auto"/>
          <w:rFonts w:ascii="Times New Roman" w:hAnsi="Times New Roman"/>
        </w:rPr>
        <w:t>FORMAÇÃO</w:t>
      </w:r>
    </w:p>
    <w:p>
      <w:pPr>
        <w:pStyle w:val="Seo"/>
        <w:jc w:val="both"/>
        <w:spacing w:before="0"/>
        <w:rPr>
          <w:sz w:val="24.0"/>
          <w:szCs w:val="24.0"/>
          <w:color w:val="auto"/>
          <w:rFonts w:ascii="Times New Roman" w:hAnsi="Times New Roman"/>
        </w:rPr>
      </w:pPr>
      <w:r>
        <w:rPr>
          <w:sz w:val="24.0"/>
          <w:szCs w:val="24.0"/>
          <w:color w:val="auto"/>
          <w:rFonts w:ascii="Times New Roman" w:hAnsi="Times New Roman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9" o:spid="_x0000_s1026" type="#_x0000_t32" style="position:absolute;margin-left:.3pt;margin-top:6.05pt;width:478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hhWwJgIAAEAEAAAOAAAAZHJzL2Uyb0RvYy54bWysU8GO2jAQvVfqP1i5QxIWAkSE1W4CvWxb pN1+gLGdxKpjW7YhoKr/3rEJaGkvVdWLM45n3ryZebN6PHUCHZmxXMkiSsdJhJgkinLZFNG3t+1o ESHrsKRYKMmK6Mxs9Lj++GHV65xNVKsEZQYBiLR5r4uodU7ncWxJyzpsx0ozCY+1Mh12cDVNTA3u Ab0T8SRJsrhXhmqjCLMW/laXx2gd8OuaEfe1ri1zSBQRcHPhNOHc+zNer3DeGKxbTgYa+B9YdJhL SHqDqrDD6GD4H1AdJ0ZZVbsxUV2s6poTFmqAatLkt2peW6xZqAWaY/WtTfb/wZIvx51BnBbRPEIS dzCip4NTITNKs6VvUK9tDn6l3BlfIjnJV/2iyHeLpCpbLBsW3N/OGqJTHxHfhfiL1ZBm339WFHww ZAjdOtWm85DQB3QKQznfhsJODhH4mSXzbDmD2RF4yx5mAR/n11BtrPvEVIe8UUTWGcyb1pVKShi+ MmlIhI8v1nliOL8G+LxSbbkQQQNCoh7YT+ZJEiKsEpz6V+9nTbMvhUFHDDJ6Xj5vyvlA487NqIOk Aa1lmG4G22EuLjZkF9LjQW3AZ7AuOvmxTJabxWYxHU0n2WY0Tapq9LQtp6Nsm85n1UNVllX601NL p3nLKWXSs7tqNp3+nSaG7bmo7abaWx/ie/TQMCB7/QbSYbh+nhdl7BU978x16CDT4DyslN+D93ew 3y/++hcAAAD//wMAUEsDBBQABgAIAAAAIQAFyial2gAAAAYBAAAPAAAAZHJzL2Rvd25yZXYueG1s TI5BS8NAEIXvgv9hGcGb3STQqjGbIgUtHgRbBa+T7JhEs7Mhu2njv3d6ssf53uPNV6xn16sDjaHz bCBdJKCIa287bgx8vD/d3IEKEdli75kM/FKAdXl5UWBu/ZF3dNjHRskIhxwNtDEOudahbslhWPiB WLIvPzqMco6NtiMeZdz1OkuSlXbYsXxocaBNS/XPfnIGKvcybefd22vdfm+W9hnT7nObGnN9NT8+ gIo0x/8ynPRFHUpxqvzENqjewEp6QrMUlKT3y1sB1QlkoMtCn+uXfwAAAP//AwBQSwECLQAUAAYA CAAAACEAtoM4kv4AAADhAQAAEwAAAAAAAAAAAAAAAAAAAAAAW0NvbnRlbnRfVHlwZXNdLnhtbFBL AQItABQABgAIAAAAIQA4/SH/1gAAAJQBAAALAAAAAAAAAAAAAAAAAC8BAABfcmVscy8ucmVsc1BL AQItABQABgAIAAAAIQBOhhWwJgIAAEAEAAAOAAAAAAAAAAAAAAAAAC4CAABkcnMvZTJvRG9jLnht bFBLAQItABQABgAIAAAAIQAFyial2gAAAAYBAAAPAAAAAAAAAAAAAAAAAIAEAABkcnMvZG93bnJl di54bWxQSwUGAAAAAAQABADzAAAAhwUAAAAA " strokecolor="#b9bec7" strokeweight="1pt">
            <w10:wrap anchorx="margin"/>
          </v:shape>
        </w:pict>
      </w: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sz w:val="24.0"/>
          <w:szCs w:val="24.0"/>
          <w:color w:val="auto"/>
          <w:rFonts w:ascii="Times New Roman" w:hAnsi="Times New Roman"/>
        </w:rPr>
      </w:pPr>
      <w:r>
        <w:rPr>
          <w:sz w:val="24.0"/>
          <w:szCs w:val="24.0"/>
          <w:color w:val="auto"/>
          <w:rFonts w:ascii="Times New Roman" w:eastAsia="Verdana" w:hAnsi="Times New Roman"/>
        </w:rPr>
        <w:t>Graduada em Administração. UNIVALI, conclusão em Julho de 2007.</w:t>
      </w:r>
    </w:p>
    <w:p>
      <w:pPr>
        <w:jc w:val="both"/>
        <w:spacing w:after="0" w:line="240" w:lineRule="auto"/>
        <w:ind w:left="284"/>
        <w:rPr>
          <w:sz w:val="24.0"/>
          <w:szCs w:val="24.0"/>
          <w:color w:val="auto"/>
          <w:rFonts w:ascii="Times New Roman" w:hAnsi="Times New Roman"/>
        </w:rPr>
      </w:pPr>
    </w:p>
    <w:p>
      <w:pPr>
        <w:jc w:val="both"/>
        <w:spacing w:after="0" w:line="240" w:lineRule="auto"/>
        <w:rPr>
          <w:sz w:val="24.0"/>
          <w:szCs w:val="24.0"/>
          <w:color w:val="auto"/>
          <w:rFonts w:ascii="Times New Roman" w:hAnsi="Times New Roman"/>
        </w:rPr>
      </w:pPr>
      <w:r>
        <w:rPr>
          <w:sz w:val="24.0"/>
          <w:szCs w:val="24.0"/>
          <w:color w:val="auto"/>
          <w:rFonts w:ascii="Times New Roman" w:eastAsia="Verdana" w:hAnsi="Times New Roman"/>
        </w:rPr>
        <w:t>IDIOMAS</w:t>
      </w:r>
    </w:p>
    <w:p>
      <w:pPr>
        <w:pStyle w:val="Seo"/>
        <w:jc w:val="both"/>
        <w:spacing w:before="0"/>
        <w:rPr>
          <w:sz w:val="24.0"/>
          <w:szCs w:val="24.0"/>
          <w:color w:val="auto"/>
          <w:rFonts w:ascii="Times New Roman" w:hAnsi="Times New Roman"/>
        </w:rPr>
      </w:pPr>
      <w:r>
        <w:rPr>
          <w:sz w:val="24.0"/>
          <w:szCs w:val="24.0"/>
          <w:color w:val="auto"/>
          <w:rFonts w:ascii="Times New Roman" w:hAnsi="Times New Roman"/>
          <w:lang w:eastAsia="pt-br"/>
        </w:rPr>
        <w:pict>
          <v:shape id="AutoShape 6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EJ5uJAIAAD4EAAAOAAAAZHJzL2Uyb0RvYy54bWysU8GO2jAQvVfqP1i5QxIWAkSE1W4CvWxb pN1+gLGdxKpjW7YhoKr/3rEJaGkvVdWLM45n3ryZebN6PHUCHZmxXMkiSsdJhJgkinLZFNG3t+1o ESHrsKRYKMmK6Mxs9Lj++GHV65xNVKsEZQYBiLR5r4uodU7ncWxJyzpsx0ozCY+1Mh12cDVNTA3u Ab0T8SRJsrhXhmqjCLMW/laXx2gd8OuaEfe1ri1zSBQRcHPhNOHc+zNer3DeGKxbTgYa+B9YdJhL SHqDqrDD6GD4H1AdJ0ZZVbsxUV2s6poTFmqAatLkt2peW6xZqAWaY/WtTfb/wZIvx51BnBZRFiGJ OxjR08GpkBllvj29tjl4lXJnfIHkJF/1iyLfLZKqbLFsWHB+O2uITX1EfBfiL1ZDkn3/WVHwwYAf enWqTechoQvoFEZyvo2EnRwi8DNL5tlyBpMj8JY9zAI+zq+h2lj3iakOeaOIrDOYN60rlZQwemXS kAgfX6zzxHB+DfB5pdpyIYIChEQ9sJ/MkyREWCU49a/ez5pmXwqDjhhE9Lx83pTzgcadm1EHSQNa yzDdDLbDXFxsyC6kx4PagM9gXVTyY5ksN4vNYjqaTrLNaJpU1ehpW05H2Tadz6qHqiyr9Kenlk7z llPKpGd3VWw6/TtFDLtz0dpNs7c+xPfooWFA9voNpMNw/Twvytgret6Z69BBpMF5WCi/Be/vYL9f +/UvAAAA//8DAFBLAwQUAAYACAAAACEABcompdoAAAAGAQAADwAAAGRycy9kb3ducmV2LnhtbEyO QUvDQBCF74L/YRnBm90k0KoxmyIFLR4EWwWvk+yYRLOzIbtp4793erLH+d7jzVesZ9erA42h82wg XSSgiGtvO24MfLw/3dyBChHZYu+ZDPxSgHV5eVFgbv2Rd3TYx0bJCIccDbQxDrnWoW7JYVj4gViy Lz86jHKOjbYjHmXc9TpLkpV22LF8aHGgTUv1z35yBir3Mm3n3dtr3X5vlvYZ0+5zmxpzfTU/PoCK NMf/Mpz0RR1Kcar8xDao3sBKekKzFJSk98tbAdUJZKDLQp/rl38AAAD//wMAUEsBAi0AFAAGAAgA AAAhALaDOJL+AAAA4QEAABMAAAAAAAAAAAAAAAAAAAAAAFtDb250ZW50X1R5cGVzXS54bWxQSwEC LQAUAAYACAAAACEAOP0h/9YAAACUAQAACwAAAAAAAAAAAAAAAAAvAQAAX3JlbHMvLnJlbHNQSwEC LQAUAAYACAAAACEARhCebiQCAAA+BAAADgAAAAAAAAAAAAAAAAAuAgAAZHJzL2Uyb0RvYy54bWxQ SwECLQAUAAYACAAAACEABcompdoAAAAGAQAADwAAAAAAAAAAAAAAAAB+BAAAZHJzL2Rvd25yZXYu eG1sUEsFBgAAAAAEAAQA8wAAAIUFAAAAAA== " strokecolor="#b9bec7" strokeweight="1pt">
            <w10:wrap anchorx="margin"/>
          </v:shape>
        </w:pict>
      </w: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/>
        <w:rPr>
          <w:sz w:val="24.0"/>
          <w:szCs w:val="24.0"/>
          <w:color w:val="auto"/>
          <w:rFonts w:ascii="Times New Roman" w:hAnsi="Times New Roman"/>
        </w:rPr>
      </w:pPr>
      <w:r>
        <w:rPr>
          <w:sz w:val="24.0"/>
          <w:szCs w:val="24.0"/>
          <w:color w:val="auto"/>
          <w:rFonts w:ascii="Times New Roman" w:eastAsia="Verdana" w:hAnsi="Times New Roman"/>
        </w:rPr>
        <w:t>Cursando inglês.</w:t>
      </w:r>
    </w:p>
    <w:p>
      <w:pPr>
        <w:jc w:val="both"/>
        <w:spacing w:after="0" w:line="240" w:lineRule="auto"/>
        <w:rPr>
          <w:sz w:val="24.0"/>
          <w:szCs w:val="24.0"/>
          <w:color w:val="auto"/>
          <w:rFonts w:ascii="Times New Roman" w:hAnsi="Times New Roman"/>
        </w:rPr>
      </w:pPr>
    </w:p>
    <w:p>
      <w:pPr>
        <w:pStyle w:val="Seo"/>
        <w:jc w:val="both"/>
        <w:spacing w:before="0"/>
        <w:rPr>
          <w:sz w:val="24.0"/>
          <w:szCs w:val="24.0"/>
          <w:color w:val="auto"/>
          <w:rFonts w:ascii="Times New Roman" w:hAnsi="Times New Roman"/>
        </w:rPr>
      </w:pPr>
      <w:r>
        <w:rPr>
          <w:sz w:val="24.0"/>
          <w:szCs w:val="24.0"/>
          <w:color w:val="auto"/>
          <w:rFonts w:ascii="Times New Roman" w:hAnsi="Times New Roman"/>
        </w:rPr>
        <w:t>EXPERIÊNCIA PROFISSIONAL</w:t>
      </w:r>
    </w:p>
    <w:p>
      <w:pPr>
        <w:pStyle w:val="Seo"/>
        <w:jc w:val="both"/>
        <w:spacing w:before="0"/>
        <w:rPr>
          <w:sz w:val="24.0"/>
          <w:szCs w:val="24.0"/>
          <w:color w:val="auto"/>
          <w:rFonts w:ascii="Times New Roman" w:hAnsi="Times New Roman"/>
        </w:rPr>
      </w:pPr>
      <w:r>
        <w:rPr>
          <w:sz w:val="24.0"/>
          <w:szCs w:val="24.0"/>
          <w:color w:val="auto"/>
          <w:rFonts w:ascii="Times New Roman" w:hAnsi="Times New Roman"/>
          <w:lang w:eastAsia="pt-br"/>
        </w:rPr>
        <w:pict>
          <v:shape id="AutoShape 170" o:spid="_x0000_s1026" type="#_x0000_t32" style="position:absolute;margin-left:.3pt;margin-top:6.05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5RY7JgIAAEAEAAAOAAAAZHJzL2Uyb0RvYy54bWysU8GO2jAQvVfqP1i5QxIWAkSE1W4CvWxb pN1+gLGdxKpjW7YhoKr/3rEJaGkvVdWLM45n3ryZebN6PHUCHZmxXMkiSsdJhJgkinLZFNG3t+1o ESHrsKRYKMmK6Mxs9Lj++GHV65xNVKsEZQYBiLR5r4uodU7ncWxJyzpsx0ozCY+1Mh12cDVNTA3u Ab0T8SRJsrhXhmqjCLMW/laXx2gd8OuaEfe1ri1zSBQRcHPhNOHc+zNer3DeGKxbTgYa+B9YdJhL SHqDqrDD6GD4H1AdJ0ZZVbsxUV2s6poTFmqAatLkt2peW6xZqAWaY/WtTfb/wZIvx51BnBbRLEIS dzCip4NTITNK56FBvbY5+JVyZ3yJ5CRf9Ysi3y2SqmyxbFhwfztriE59S+O7EH+xGtLs+8+Kgg+G DKFbp9p0HhL6gE5hKOfbUNjJIQI/s2SeLWcwOwJv2cMs4OP8GqqNdZ+Y6pA3isg6g3nTulJJCcNX Jg2J8PHFOk8M59cAn1eqLRciaEBI1AP7yTxJQoRVglP/6v2safalMOiIQUbPy+dNOR9o3LkZdZA0 oLUM081gO8zFxYbsQno8qA34DNZFJz+WyXKz2Cymo+kk24ymSVWNnrbldJRt0/mseqjKskp/emrp NG85pUx6dlfNptO/08SwPRe13VR760N8jx4aBmSv30A6DNfP0y+ZzfeKnnfmOnSQaXAeVsrvwfs7 2O8Xf/0LAAD//wMAUEsDBBQABgAIAAAAIQAFyial2gAAAAYBAAAPAAAAZHJzL2Rvd25yZXYueG1s TI5BS8NAEIXvgv9hGcGb3STQqjGbIgUtHgRbBa+T7JhEs7Mhu2njv3d6ssf53uPNV6xn16sDjaHz bCBdJKCIa287bgx8vD/d3IEKEdli75kM/FKAdXl5UWBu/ZF3dNjHRskIhxwNtDEOudahbslhWPiB WLIvPzqMco6NtiMeZdz1OkuSlXbYsXxocaBNS/XPfnIGKvcybefd22vdfm+W9hnT7nObGnN9NT8+ gIo0x/8ynPRFHUpxqvzENqjewEp6QrMUlKT3y1sB1QlkoMtCn+uXfwAAAP//AwBQSwECLQAUAAYA CAAAACEAtoM4kv4AAADhAQAAEwAAAAAAAAAAAAAAAAAAAAAAW0NvbnRlbnRfVHlwZXNdLnhtbFBL AQItABQABgAIAAAAIQA4/SH/1gAAAJQBAAALAAAAAAAAAAAAAAAAAC8BAABfcmVscy8ucmVsc1BL AQItABQABgAIAAAAIQCp5RY7JgIAAEAEAAAOAAAAAAAAAAAAAAAAAC4CAABkcnMvZTJvRG9jLnht bFBLAQItABQABgAIAAAAIQAFyial2gAAAAYBAAAPAAAAAAAAAAAAAAAAAIAEAABkcnMvZG93bnJl di54bWxQSwUGAAAAAAQABADzAAAAhwUAAAAA " strokecolor="#b9bec7" strokeweight="1pt">
            <w10:wrap anchorx="margin"/>
          </v:shape>
        </w:pict>
      </w: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b w:val="1"/>
          <w:sz w:val="24.0"/>
          <w:szCs w:val="24.0"/>
          <w:color w:val="auto"/>
          <w:rFonts w:ascii="Times New Roman" w:hAnsi="Times New Roman"/>
        </w:rPr>
      </w:pPr>
      <w:r>
        <w:rPr>
          <w:b w:val="1"/>
          <w:sz w:val="24.0"/>
          <w:szCs w:val="24.0"/>
          <w:color w:val="auto"/>
          <w:rFonts w:ascii="Times New Roman" w:hAnsi="Times New Roman"/>
        </w:rPr>
        <w:t xml:space="preserve">24/03/2015 – </w:t>
      </w:r>
      <w:r>
        <w:rPr>
          <w:b w:val="1"/>
          <w:sz w:val="24.0"/>
          <w:szCs w:val="24.0"/>
          <w:color w:val="auto"/>
          <w:rFonts w:ascii="Times New Roman" w:hAnsi="Times New Roman"/>
        </w:rPr>
        <w:t xml:space="preserve">09/09/2016 </w:t>
      </w:r>
      <w:r>
        <w:rPr>
          <w:b w:val="1"/>
          <w:sz w:val="24.0"/>
          <w:szCs w:val="24.0"/>
          <w:color w:val="auto"/>
          <w:rFonts w:ascii="Times New Roman" w:hAnsi="Times New Roman"/>
        </w:rPr>
        <w:t>– EBF Com de Caminhões Ltda</w:t>
      </w: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b w:val="1"/>
          <w:sz w:val="24.0"/>
          <w:szCs w:val="24.0"/>
          <w:color w:val="auto"/>
          <w:rFonts w:ascii="Times New Roman" w:hAnsi="Times New Roman"/>
        </w:rPr>
      </w:pPr>
      <w:r>
        <w:rPr>
          <w:b w:val="1"/>
          <w:sz w:val="24.0"/>
          <w:szCs w:val="24.0"/>
          <w:color w:val="auto"/>
          <w:rFonts w:ascii="Times New Roman" w:hAnsi="Times New Roman"/>
        </w:rPr>
        <w:t xml:space="preserve">Cargo: </w:t>
      </w:r>
      <w:r>
        <w:rPr>
          <w:sz w:val="24.0"/>
          <w:szCs w:val="24.0"/>
          <w:color w:val="auto"/>
          <w:rFonts w:ascii="Times New Roman" w:hAnsi="Times New Roman"/>
        </w:rPr>
        <w:t>Secretária de vendas.</w:t>
      </w: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b w:val="1"/>
          <w:sz w:val="24.0"/>
          <w:szCs w:val="24.0"/>
          <w:color w:val="auto"/>
          <w:rFonts w:ascii="Times New Roman" w:hAnsi="Times New Roman"/>
        </w:rPr>
      </w:pPr>
      <w:r>
        <w:rPr>
          <w:b w:val="1"/>
          <w:sz w:val="24.0"/>
          <w:szCs w:val="24.0"/>
          <w:color w:val="auto"/>
          <w:rFonts w:ascii="Times New Roman" w:hAnsi="Times New Roman"/>
        </w:rPr>
        <w:t>Principais atividades:</w:t>
      </w:r>
      <w:r>
        <w:rPr>
          <w:sz w:val="24.0"/>
          <w:szCs w:val="24.0"/>
          <w:color w:val="auto"/>
          <w:rFonts w:ascii="Times New Roman" w:hAnsi="Times New Roman"/>
        </w:rPr>
        <w:t xml:space="preserve"> Contas a receber, e</w:t>
      </w:r>
      <w:r>
        <w:rPr>
          <w:sz w:val="24.0"/>
          <w:szCs w:val="24.0"/>
          <w:color w:val="auto"/>
          <w:rFonts w:ascii="Times New Roman" w:hAnsi="Times New Roman"/>
        </w:rPr>
        <w:t xml:space="preserve">missão de notas fiscais, assistência aos consultores, </w:t>
      </w:r>
      <w:r>
        <w:rPr>
          <w:sz w:val="24.0"/>
          <w:szCs w:val="24.0"/>
          <w:color w:val="auto"/>
          <w:rFonts w:ascii="Times New Roman" w:hAnsi="Times New Roman"/>
        </w:rPr>
        <w:t>relatórios gerencias</w:t>
      </w:r>
      <w:r>
        <w:rPr>
          <w:sz w:val="24.0"/>
          <w:szCs w:val="24.0"/>
          <w:color w:val="auto"/>
          <w:rFonts w:ascii="Times New Roman" w:hAnsi="Times New Roman"/>
        </w:rPr>
        <w:t xml:space="preserve">, atendimento aos clientes, conferência dos pedidos, acompanhamento da produção de </w:t>
      </w:r>
      <w:r>
        <w:rPr>
          <w:sz w:val="24.0"/>
          <w:szCs w:val="24.0"/>
          <w:color w:val="auto"/>
          <w:rFonts w:ascii="Times New Roman" w:hAnsi="Times New Roman"/>
        </w:rPr>
        <w:t>c</w:t>
      </w:r>
      <w:r>
        <w:rPr>
          <w:sz w:val="24.0"/>
          <w:szCs w:val="24.0"/>
          <w:color w:val="auto"/>
          <w:rFonts w:ascii="Times New Roman" w:hAnsi="Times New Roman"/>
        </w:rPr>
        <w:t>aminhões</w:t>
      </w:r>
      <w:r>
        <w:rPr>
          <w:sz w:val="24.0"/>
          <w:szCs w:val="24.0"/>
          <w:color w:val="auto"/>
          <w:rFonts w:ascii="Times New Roman" w:hAnsi="Times New Roman"/>
        </w:rPr>
        <w:t xml:space="preserve"> na fábrica, entrada e controle dos caminhões em estoque.</w:t>
      </w:r>
    </w:p>
    <w:p>
      <w:pPr>
        <w:pStyle w:val="PargrafodaLista"/>
        <w:jc w:val="both"/>
        <w:spacing w:after="0" w:line="240" w:lineRule="auto"/>
        <w:ind w:left="284"/>
        <w:rPr>
          <w:b w:val="1"/>
          <w:sz w:val="24.0"/>
          <w:szCs w:val="24.0"/>
          <w:color w:val="auto"/>
          <w:rFonts w:ascii="Times New Roman" w:hAnsi="Times New Roman"/>
        </w:rPr>
      </w:pP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b w:val="1"/>
          <w:sz w:val="24.0"/>
          <w:szCs w:val="24.0"/>
          <w:color w:val="auto"/>
          <w:rFonts w:ascii="Times New Roman" w:hAnsi="Times New Roman"/>
        </w:rPr>
      </w:pPr>
      <w:r>
        <w:rPr>
          <w:b w:val="1"/>
          <w:sz w:val="24.0"/>
          <w:szCs w:val="24.0"/>
          <w:color w:val="auto"/>
          <w:rFonts w:ascii="Times New Roman" w:eastAsia="Verdana" w:hAnsi="Times New Roman"/>
        </w:rPr>
        <w:t>07/11/2013 -</w:t>
      </w:r>
      <w:r>
        <w:rPr>
          <w:b w:val="1"/>
          <w:sz w:val="24.0"/>
          <w:szCs w:val="24.0"/>
          <w:color w:val="auto"/>
          <w:rFonts w:ascii="Times New Roman" w:eastAsia="Verdana" w:hAnsi="Times New Roman"/>
        </w:rPr>
        <w:t xml:space="preserve">  </w:t>
      </w:r>
      <w:r>
        <w:rPr>
          <w:b w:val="1"/>
          <w:sz w:val="24.0"/>
          <w:szCs w:val="24.0"/>
          <w:color w:val="auto"/>
          <w:rFonts w:ascii="Times New Roman" w:eastAsia="Verdana" w:hAnsi="Times New Roman"/>
        </w:rPr>
        <w:t>02/01/2015 – EGA Assessoria em Comércio Exterior Ltda.</w:t>
      </w: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b w:val="1"/>
          <w:sz w:val="24.0"/>
          <w:szCs w:val="24.0"/>
          <w:color w:val="auto"/>
          <w:rFonts w:ascii="Times New Roman" w:hAnsi="Times New Roman"/>
        </w:rPr>
      </w:pPr>
      <w:r>
        <w:rPr>
          <w:b w:val="1"/>
          <w:sz w:val="24.0"/>
          <w:szCs w:val="24.0"/>
          <w:color w:val="auto"/>
          <w:rFonts w:ascii="Times New Roman" w:hAnsi="Times New Roman"/>
        </w:rPr>
        <w:t>Cargo</w:t>
      </w:r>
      <w:r>
        <w:rPr>
          <w:sz w:val="24.0"/>
          <w:szCs w:val="24.0"/>
          <w:color w:val="auto"/>
          <w:rFonts w:ascii="Times New Roman" w:hAnsi="Times New Roman"/>
        </w:rPr>
        <w:t>: Analista Financeiro.</w:t>
      </w: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b w:val="1"/>
          <w:sz w:val="24.0"/>
          <w:szCs w:val="24.0"/>
          <w:color w:val="auto"/>
          <w:rFonts w:ascii="Times New Roman" w:hAnsi="Times New Roman"/>
        </w:rPr>
      </w:pPr>
      <w:r>
        <w:rPr>
          <w:b w:val="1"/>
          <w:sz w:val="24.0"/>
          <w:szCs w:val="24.0"/>
          <w:color w:val="auto"/>
          <w:rFonts w:ascii="Times New Roman" w:eastAsia="Verdana" w:hAnsi="Times New Roman"/>
        </w:rPr>
        <w:t>Principais atividades</w:t>
      </w:r>
      <w:r>
        <w:rPr>
          <w:sz w:val="24.0"/>
          <w:szCs w:val="24.0"/>
          <w:color w:val="auto"/>
          <w:rFonts w:ascii="Times New Roman" w:eastAsia="Verdana" w:hAnsi="Times New Roman"/>
        </w:rPr>
        <w:t xml:space="preserve">: </w:t>
      </w:r>
      <w:r>
        <w:rPr>
          <w:sz w:val="24.0"/>
          <w:szCs w:val="24.0"/>
          <w:color w:val="auto"/>
          <w:rFonts w:ascii="Times New Roman" w:hAnsi="Times New Roman"/>
        </w:rPr>
        <w:t xml:space="preserve">Contas a pagar, </w:t>
      </w:r>
      <w:r>
        <w:rPr>
          <w:sz w:val="24.0"/>
          <w:szCs w:val="24.0"/>
          <w:color w:val="auto"/>
          <w:rFonts w:ascii="Times New Roman" w:hAnsi="Times New Roman"/>
        </w:rPr>
        <w:t>contas</w:t>
      </w:r>
      <w:r>
        <w:rPr>
          <w:sz w:val="24.0"/>
          <w:szCs w:val="24.0"/>
          <w:color w:val="auto"/>
          <w:rFonts w:ascii="Times New Roman" w:hAnsi="Times New Roman"/>
        </w:rPr>
        <w:t xml:space="preserve"> a receber, controles em Excel, cobrança de clientes e relatórios financeiros.</w:t>
      </w:r>
    </w:p>
    <w:p>
      <w:pPr>
        <w:jc w:val="both"/>
        <w:spacing w:after="0" w:line="240" w:lineRule="auto"/>
        <w:rPr>
          <w:b w:val="1"/>
          <w:sz w:val="24.0"/>
          <w:szCs w:val="24.0"/>
          <w:color w:val="auto"/>
          <w:rFonts w:ascii="Times New Roman" w:hAnsi="Times New Roman"/>
        </w:rPr>
      </w:pP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b w:val="1"/>
          <w:sz w:val="24.0"/>
          <w:szCs w:val="24.0"/>
          <w:color w:val="auto"/>
          <w:rFonts w:ascii="Times New Roman" w:hAnsi="Times New Roman"/>
        </w:rPr>
      </w:pPr>
      <w:r>
        <w:rPr>
          <w:b w:val="1"/>
          <w:sz w:val="24.0"/>
          <w:szCs w:val="24.0"/>
          <w:color w:val="auto"/>
          <w:rFonts w:ascii="Times New Roman" w:eastAsia="Verdana" w:hAnsi="Times New Roman"/>
        </w:rPr>
        <w:t xml:space="preserve">30/06/2010 - 10/10/2013 – </w:t>
      </w:r>
      <w:r>
        <w:rPr>
          <w:b w:val="1"/>
          <w:sz w:val="24.0"/>
          <w:szCs w:val="24.0"/>
          <w:color w:val="auto"/>
          <w:rFonts w:ascii="Times New Roman" w:eastAsia="Verdana" w:hAnsi="Times New Roman"/>
        </w:rPr>
        <w:t>Dicave</w:t>
      </w:r>
      <w:r>
        <w:rPr>
          <w:b w:val="1"/>
          <w:sz w:val="24.0"/>
          <w:szCs w:val="24.0"/>
          <w:color w:val="auto"/>
          <w:rFonts w:ascii="Times New Roman" w:eastAsia="Verdana" w:hAnsi="Times New Roman"/>
        </w:rPr>
        <w:t xml:space="preserve"> </w:t>
      </w:r>
      <w:r>
        <w:rPr>
          <w:b w:val="1"/>
          <w:sz w:val="24.0"/>
          <w:szCs w:val="24.0"/>
          <w:color w:val="auto"/>
          <w:rFonts w:ascii="Times New Roman" w:eastAsia="Verdana" w:hAnsi="Times New Roman"/>
        </w:rPr>
        <w:t>Gartner</w:t>
      </w:r>
      <w:r>
        <w:rPr>
          <w:b w:val="1"/>
          <w:sz w:val="24.0"/>
          <w:szCs w:val="24.0"/>
          <w:color w:val="auto"/>
          <w:rFonts w:ascii="Times New Roman" w:eastAsia="Verdana" w:hAnsi="Times New Roman"/>
        </w:rPr>
        <w:t xml:space="preserve"> Distribuidora Catarinense Veículos Ltda.</w:t>
      </w: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b w:val="1"/>
          <w:sz w:val="24.0"/>
          <w:szCs w:val="24.0"/>
          <w:color w:val="auto"/>
          <w:rFonts w:ascii="Times New Roman" w:hAnsi="Times New Roman"/>
        </w:rPr>
      </w:pPr>
      <w:r>
        <w:rPr>
          <w:b w:val="1"/>
          <w:sz w:val="24.0"/>
          <w:szCs w:val="24.0"/>
          <w:color w:val="auto"/>
          <w:rFonts w:ascii="Times New Roman" w:hAnsi="Times New Roman"/>
        </w:rPr>
        <w:t>Cargo</w:t>
      </w:r>
      <w:r>
        <w:rPr>
          <w:sz w:val="24.0"/>
          <w:szCs w:val="24.0"/>
          <w:color w:val="auto"/>
          <w:rFonts w:ascii="Times New Roman" w:hAnsi="Times New Roman"/>
        </w:rPr>
        <w:t xml:space="preserve">: Assistente Financeiro. </w:t>
      </w: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b w:val="1"/>
          <w:sz w:val="24.0"/>
          <w:szCs w:val="24.0"/>
          <w:color w:val="auto"/>
          <w:rFonts w:ascii="Times New Roman" w:hAnsi="Times New Roman"/>
        </w:rPr>
      </w:pPr>
      <w:r>
        <w:rPr>
          <w:b w:val="1"/>
          <w:sz w:val="24.0"/>
          <w:szCs w:val="24.0"/>
          <w:color w:val="auto"/>
          <w:rFonts w:ascii="Times New Roman" w:eastAsia="Verdana" w:hAnsi="Times New Roman"/>
        </w:rPr>
        <w:t>Principais atividades</w:t>
      </w:r>
      <w:r>
        <w:rPr>
          <w:sz w:val="24.0"/>
          <w:szCs w:val="24.0"/>
          <w:color w:val="auto"/>
          <w:rFonts w:ascii="Times New Roman" w:eastAsia="Verdana" w:hAnsi="Times New Roman"/>
        </w:rPr>
        <w:t>: Contas a receber, análise e liberação de limite de crédito, conciliações bancárias, relatórios financeiros e cobrança de clientes.</w:t>
      </w:r>
    </w:p>
    <w:p>
      <w:pPr>
        <w:pStyle w:val="PargrafodaLista"/>
        <w:jc w:val="both"/>
        <w:spacing w:after="0" w:line="240" w:lineRule="auto"/>
        <w:ind w:left="284"/>
        <w:rPr>
          <w:b w:val="1"/>
          <w:sz w:val="24.0"/>
          <w:szCs w:val="24.0"/>
          <w:color w:val="auto"/>
          <w:rFonts w:ascii="Times New Roman" w:hAnsi="Times New Roman"/>
        </w:rPr>
      </w:pP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b w:val="1"/>
          <w:sz w:val="24.0"/>
          <w:szCs w:val="24.0"/>
          <w:color w:val="auto"/>
          <w:rFonts w:ascii="Times New Roman" w:hAnsi="Times New Roman"/>
        </w:rPr>
      </w:pPr>
      <w:r>
        <w:rPr>
          <w:b w:val="1"/>
          <w:sz w:val="24.0"/>
          <w:szCs w:val="24.0"/>
          <w:color w:val="auto"/>
          <w:rFonts w:ascii="Times New Roman" w:eastAsia="Verdana" w:hAnsi="Times New Roman"/>
        </w:rPr>
        <w:t xml:space="preserve">13/10/2008 - 29/06/2010 – </w:t>
      </w:r>
      <w:r>
        <w:rPr>
          <w:b w:val="1"/>
          <w:sz w:val="24.0"/>
          <w:szCs w:val="24.0"/>
          <w:color w:val="auto"/>
          <w:rFonts w:ascii="Times New Roman" w:eastAsia="Verdana" w:hAnsi="Times New Roman"/>
        </w:rPr>
        <w:t>Dicave</w:t>
      </w:r>
      <w:r>
        <w:rPr>
          <w:b w:val="1"/>
          <w:sz w:val="24.0"/>
          <w:szCs w:val="24.0"/>
          <w:color w:val="auto"/>
          <w:rFonts w:ascii="Times New Roman" w:eastAsia="Verdana" w:hAnsi="Times New Roman"/>
        </w:rPr>
        <w:t xml:space="preserve"> </w:t>
      </w:r>
      <w:r>
        <w:rPr>
          <w:b w:val="1"/>
          <w:sz w:val="24.0"/>
          <w:szCs w:val="24.0"/>
          <w:color w:val="auto"/>
          <w:rFonts w:ascii="Times New Roman" w:eastAsia="Verdana" w:hAnsi="Times New Roman"/>
        </w:rPr>
        <w:t>Gartner</w:t>
      </w:r>
      <w:r>
        <w:rPr>
          <w:b w:val="1"/>
          <w:sz w:val="24.0"/>
          <w:szCs w:val="24.0"/>
          <w:color w:val="auto"/>
          <w:rFonts w:ascii="Times New Roman" w:eastAsia="Verdana" w:hAnsi="Times New Roman"/>
        </w:rPr>
        <w:t xml:space="preserve"> Distribuidora Catarinense Veículos Ltda.</w:t>
      </w: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b w:val="1"/>
          <w:sz w:val="24.0"/>
          <w:szCs w:val="24.0"/>
          <w:color w:val="auto"/>
          <w:rFonts w:ascii="Times New Roman" w:hAnsi="Times New Roman"/>
        </w:rPr>
      </w:pPr>
      <w:r>
        <w:rPr>
          <w:b w:val="1"/>
          <w:sz w:val="24.0"/>
          <w:szCs w:val="24.0"/>
          <w:color w:val="auto"/>
          <w:rFonts w:ascii="Times New Roman" w:hAnsi="Times New Roman"/>
        </w:rPr>
        <w:t>Cargo</w:t>
      </w:r>
      <w:r>
        <w:rPr>
          <w:sz w:val="24.0"/>
          <w:szCs w:val="24.0"/>
          <w:color w:val="auto"/>
          <w:rFonts w:ascii="Times New Roman" w:hAnsi="Times New Roman"/>
        </w:rPr>
        <w:t xml:space="preserve">: Auxiliar Administrativo Pós Venda. </w:t>
      </w:r>
    </w:p>
    <w:p>
      <w:pPr>
        <w:pStyle w:val="PargrafodaLista"/>
        <w:jc w:val="both"/>
        <w:spacing w:after="0" w:line="240" w:lineRule="auto"/>
        <w:ind w:left="284"/>
        <w:rPr>
          <w:b w:val="1"/>
          <w:sz w:val="24.0"/>
          <w:szCs w:val="24.0"/>
          <w:color w:val="auto"/>
          <w:rFonts w:ascii="Times New Roman" w:hAnsi="Times New Roman"/>
        </w:rPr>
      </w:pPr>
      <w:r>
        <w:rPr>
          <w:b w:val="1"/>
          <w:sz w:val="24.0"/>
          <w:szCs w:val="24.0"/>
          <w:color w:val="auto"/>
          <w:rFonts w:ascii="Times New Roman" w:hAnsi="Times New Roman"/>
        </w:rPr>
        <w:t>Principais atividades</w:t>
      </w:r>
      <w:r>
        <w:rPr>
          <w:sz w:val="24.0"/>
          <w:szCs w:val="24.0"/>
          <w:color w:val="auto"/>
          <w:rFonts w:ascii="Times New Roman" w:hAnsi="Times New Roman"/>
        </w:rPr>
        <w:t>: Controladoria do departamento de Pós Venda.</w:t>
      </w:r>
    </w:p>
    <w:p>
      <w:pPr>
        <w:pStyle w:val="PargrafodaLista"/>
        <w:jc w:val="both"/>
        <w:spacing w:after="0" w:line="240" w:lineRule="auto"/>
        <w:ind w:left="284"/>
        <w:rPr>
          <w:b w:val="1"/>
          <w:sz w:val="24.0"/>
          <w:szCs w:val="24.0"/>
          <w:color w:val="auto"/>
          <w:rFonts w:ascii="Times New Roman" w:hAnsi="Times New Roman"/>
        </w:rPr>
      </w:pP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sz w:val="24.0"/>
          <w:szCs w:val="24.0"/>
          <w:color w:val="auto"/>
          <w:rFonts w:ascii="Times New Roman" w:hAnsi="Times New Roman"/>
        </w:rPr>
      </w:pPr>
      <w:r>
        <w:rPr>
          <w:b w:val="1"/>
          <w:sz w:val="24.0"/>
          <w:szCs w:val="24.0"/>
          <w:color w:val="auto"/>
          <w:rFonts w:ascii="Times New Roman" w:hAnsi="Times New Roman"/>
        </w:rPr>
        <w:t xml:space="preserve">28/10/2004- 10/10/2008 – Brasil </w:t>
      </w:r>
      <w:r>
        <w:rPr>
          <w:b w:val="1"/>
          <w:sz w:val="24.0"/>
          <w:szCs w:val="24.0"/>
          <w:color w:val="auto"/>
          <w:rFonts w:ascii="Times New Roman" w:hAnsi="Times New Roman"/>
        </w:rPr>
        <w:t>Supply</w:t>
      </w:r>
      <w:r>
        <w:rPr>
          <w:b w:val="1"/>
          <w:sz w:val="24.0"/>
          <w:szCs w:val="24.0"/>
          <w:color w:val="auto"/>
          <w:rFonts w:ascii="Times New Roman" w:hAnsi="Times New Roman"/>
        </w:rPr>
        <w:t xml:space="preserve"> SA.</w:t>
      </w: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sz w:val="24.0"/>
          <w:szCs w:val="24.0"/>
          <w:color w:val="auto"/>
          <w:rFonts w:ascii="Times New Roman" w:hAnsi="Times New Roman"/>
        </w:rPr>
      </w:pPr>
      <w:r>
        <w:rPr>
          <w:b w:val="1"/>
          <w:sz w:val="24.0"/>
          <w:szCs w:val="24.0"/>
          <w:color w:val="auto"/>
          <w:rFonts w:ascii="Times New Roman" w:hAnsi="Times New Roman"/>
        </w:rPr>
        <w:t>Cargo</w:t>
      </w:r>
      <w:r>
        <w:rPr>
          <w:sz w:val="24.0"/>
          <w:szCs w:val="24.0"/>
          <w:color w:val="auto"/>
          <w:rFonts w:ascii="Times New Roman" w:hAnsi="Times New Roman"/>
        </w:rPr>
        <w:t xml:space="preserve">: Auxiliar </w:t>
      </w:r>
      <w:r>
        <w:rPr>
          <w:sz w:val="24.0"/>
          <w:szCs w:val="24.0"/>
          <w:color w:val="auto"/>
          <w:rFonts w:ascii="Times New Roman" w:hAnsi="Times New Roman"/>
        </w:rPr>
        <w:t>Administrativo Vendas</w:t>
      </w:r>
      <w:r>
        <w:rPr>
          <w:sz w:val="24.0"/>
          <w:szCs w:val="24.0"/>
          <w:color w:val="auto"/>
          <w:rFonts w:ascii="Times New Roman" w:hAnsi="Times New Roman"/>
        </w:rPr>
        <w:t>.</w:t>
      </w: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sz w:val="24.0"/>
          <w:szCs w:val="24.0"/>
          <w:color w:val="auto"/>
          <w:rFonts w:ascii="Times New Roman" w:hAnsi="Times New Roman"/>
        </w:rPr>
      </w:pPr>
      <w:r>
        <w:rPr>
          <w:b w:val="1"/>
          <w:sz w:val="24.0"/>
          <w:szCs w:val="24.0"/>
          <w:color w:val="auto"/>
          <w:rFonts w:ascii="Times New Roman" w:hAnsi="Times New Roman"/>
        </w:rPr>
        <w:t>Principais atividades</w:t>
      </w:r>
      <w:r>
        <w:rPr>
          <w:sz w:val="24.0"/>
          <w:szCs w:val="24.0"/>
          <w:color w:val="auto"/>
          <w:rFonts w:ascii="Times New Roman" w:hAnsi="Times New Roman"/>
        </w:rPr>
        <w:t>: Atendimento telefônico, negociações de preços com clientes, programação de pedidos de venda, controle de estoque, controle em planilhas do Excel, sistema SAP R3.</w:t>
      </w:r>
    </w:p>
    <w:p>
      <w:pPr>
        <w:pStyle w:val="PargrafodaLista"/>
        <w:jc w:val="both"/>
        <w:spacing w:after="0" w:line="240" w:lineRule="auto"/>
        <w:ind w:left="284"/>
        <w:rPr>
          <w:sz w:val="24.0"/>
          <w:szCs w:val="24.0"/>
          <w:color w:val="auto"/>
          <w:rFonts w:ascii="Times New Roman" w:hAnsi="Times New Roman"/>
        </w:rPr>
      </w:pP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sz w:val="24.0"/>
          <w:szCs w:val="24.0"/>
          <w:color w:val="auto"/>
          <w:rFonts w:ascii="Times New Roman" w:hAnsi="Times New Roman"/>
        </w:rPr>
      </w:pPr>
      <w:r>
        <w:rPr>
          <w:b w:val="1"/>
          <w:sz w:val="24.0"/>
          <w:szCs w:val="24.0"/>
          <w:color w:val="auto"/>
          <w:rFonts w:ascii="Times New Roman" w:hAnsi="Times New Roman"/>
        </w:rPr>
        <w:t>2004-2004</w:t>
      </w:r>
      <w:r>
        <w:rPr>
          <w:sz w:val="24.0"/>
          <w:szCs w:val="24.0"/>
          <w:color w:val="auto"/>
          <w:rFonts w:ascii="Times New Roman" w:hAnsi="Times New Roman"/>
        </w:rPr>
        <w:t xml:space="preserve"> - </w:t>
      </w:r>
      <w:r>
        <w:rPr>
          <w:b w:val="1"/>
          <w:sz w:val="24.0"/>
          <w:szCs w:val="24.0"/>
          <w:color w:val="auto"/>
          <w:rFonts w:ascii="Times New Roman" w:hAnsi="Times New Roman"/>
        </w:rPr>
        <w:t>Dicave</w:t>
      </w:r>
      <w:r>
        <w:rPr>
          <w:b w:val="1"/>
          <w:sz w:val="24.0"/>
          <w:szCs w:val="24.0"/>
          <w:color w:val="auto"/>
          <w:rFonts w:ascii="Times New Roman" w:hAnsi="Times New Roman"/>
        </w:rPr>
        <w:t xml:space="preserve"> </w:t>
      </w:r>
      <w:r>
        <w:rPr>
          <w:b w:val="1"/>
          <w:sz w:val="24.0"/>
          <w:szCs w:val="24.0"/>
          <w:color w:val="auto"/>
          <w:rFonts w:ascii="Times New Roman" w:hAnsi="Times New Roman"/>
        </w:rPr>
        <w:t>Gartner</w:t>
      </w:r>
      <w:r>
        <w:rPr>
          <w:b w:val="1"/>
          <w:sz w:val="24.0"/>
          <w:szCs w:val="24.0"/>
          <w:color w:val="auto"/>
          <w:rFonts w:ascii="Times New Roman" w:hAnsi="Times New Roman"/>
        </w:rPr>
        <w:t xml:space="preserve"> Distribuidora Catarinense Veículos Ltda.</w:t>
      </w: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sz w:val="24.0"/>
          <w:szCs w:val="24.0"/>
          <w:color w:val="auto"/>
          <w:rFonts w:ascii="Times New Roman" w:hAnsi="Times New Roman"/>
        </w:rPr>
      </w:pPr>
      <w:r>
        <w:rPr>
          <w:sz w:val="24.0"/>
          <w:szCs w:val="24.0"/>
          <w:color w:val="auto"/>
          <w:rFonts w:ascii="Times New Roman" w:hAnsi="Times New Roman"/>
        </w:rPr>
        <w:t>Estágio no departamento de Pós Venda.</w:t>
      </w:r>
    </w:p>
    <w:p>
      <w:pPr>
        <w:pStyle w:val="PargrafodaLista"/>
        <w:jc w:val="both"/>
        <w:spacing w:after="0" w:line="240" w:lineRule="auto"/>
        <w:ind w:left="284"/>
        <w:rPr>
          <w:sz w:val="24.0"/>
          <w:szCs w:val="24.0"/>
          <w:color w:val="auto"/>
          <w:rFonts w:ascii="Times New Roman" w:hAnsi="Times New Roman"/>
        </w:rPr>
      </w:pPr>
    </w:p>
    <w:p>
      <w:pPr>
        <w:pStyle w:val="Seo"/>
        <w:jc w:val="both"/>
        <w:spacing w:before="0"/>
        <w:rPr>
          <w:sz w:val="24.0"/>
          <w:szCs w:val="24.0"/>
          <w:color w:val="auto"/>
          <w:rFonts w:ascii="Times New Roman" w:hAnsi="Times New Roman"/>
        </w:rPr>
      </w:pPr>
      <w:r>
        <w:rPr>
          <w:sz w:val="24.0"/>
          <w:szCs w:val="24.0"/>
          <w:color w:val="auto"/>
          <w:rFonts w:ascii="Times New Roman" w:hAnsi="Times New Roman"/>
        </w:rPr>
        <w:t>QUALIFICAÇÕES E ATIVIDADES PROFISSIONAIS</w:t>
      </w:r>
    </w:p>
    <w:p>
      <w:pPr>
        <w:pStyle w:val="Seo"/>
        <w:jc w:val="both"/>
        <w:spacing w:before="0"/>
        <w:rPr>
          <w:sz w:val="24.0"/>
          <w:szCs w:val="24.0"/>
          <w:color w:val="auto"/>
          <w:rFonts w:ascii="Times New Roman" w:hAnsi="Times New Roman"/>
        </w:rPr>
      </w:pPr>
      <w:r>
        <w:rPr>
          <w:sz w:val="24.0"/>
          <w:szCs w:val="24.0"/>
          <w:color w:val="auto"/>
          <w:rFonts w:ascii="Times New Roman" w:hAnsi="Times New Roman"/>
          <w:lang w:eastAsia="pt-br"/>
        </w:rPr>
        <w:pict>
          <v:shape id="AutoShape 172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la4TJgIAAEAEAAAOAAAAZHJzL2Uyb0RvYy54bWysU02P2jAQvVfqf7ByhyRsCBARVrsJ9LJt kXb7A4ztJFYd27INAVX97x2bDy3tpap6ccbxzJs3M2+Wj8deoAMzlitZRuk4iRCTRFEu2zL69rYZ zSNkHZYUCyVZGZ2YjR5XHz8sB12wieqUoMwgAJG2GHQZdc7pIo4t6ViP7VhpJuGxUabHDq6mjanB A6D3Ip4kSR4PylBtFGHWwt/6/BitAn7TMOK+No1lDokyAm4unCacO3/GqyUuWoN1x8mFBv4HFj3m EpLeoGrsMNob/gdUz4lRVjVuTFQfq6bhhIUaoJo0+a2a1w5rFmqB5lh9a5P9f7Dky2FrEKdllEVI 4h5G9LR3KmRG6WziGzRoW4BfJbfGl0iO8lW/KPLdIqmqDsuWBfe3k4bo1EfEdyH+YjWk2Q2fFQUf DBlCt46N6T0k9AEdw1BOt6Gwo0MEfubJLF9MYXYE3vKHacDHxTVUG+s+MdUjb5SRdQbztnOVkhKG r0waEuHDi3WeGC6uAT6vVBsuRNCAkGgA9pNZkoQIqwSn/tX7WdPuKmHQAYOMnhfP62p2oXHnZtRe 0oDWMUzXF9thLs42ZBfS40FtwOdinXXyY5Es1vP1PBtlk3w9ypK6Hj1tqmyUb9LZtH6oq6pOf3pq aVZ0nFImPburZtPs7zRx2Z6z2m6qvfUhvkcPDQOy128gHYbr53lWxk7R09Zchw4yDc6XlfJ78P4O 9vvFX/0CAAD//wMAUEsDBBQABgAIAAAAIQAFyial2gAAAAYBAAAPAAAAZHJzL2Rvd25yZXYueG1s TI5BS8NAEIXvgv9hGcGb3STQqjGbIgUtHgRbBa+T7JhEs7Mhu2njv3d6ssf53uPNV6xn16sDjaHz bCBdJKCIa287bgx8vD/d3IEKEdli75kM/FKAdXl5UWBu/ZF3dNjHRskIhxwNtDEOudahbslhWPiB WLIvPzqMco6NtiMeZdz1OkuSlXbYsXxocaBNS/XPfnIGKvcybefd22vdfm+W9hnT7nObGnN9NT8+ gIo0x/8ynPRFHUpxqvzENqjewEp6QrMUlKT3y1sB1QlkoMtCn+uXfwAAAP//AwBQSwECLQAUAAYA CAAAACEAtoM4kv4AAADhAQAAEwAAAAAAAAAAAAAAAAAAAAAAW0NvbnRlbnRfVHlwZXNdLnhtbFBL AQItABQABgAIAAAAIQA4/SH/1gAAAJQBAAALAAAAAAAAAAAAAAAAAC8BAABfcmVscy8ucmVsc1BL AQItABQABgAIAAAAIQArla4TJgIAAEAEAAAOAAAAAAAAAAAAAAAAAC4CAABkcnMvZTJvRG9jLnht bFBLAQItABQABgAIAAAAIQAFyial2gAAAAYBAAAPAAAAAAAAAAAAAAAAAIAEAABkcnMvZG93bnJl di54bWxQSwUGAAAAAAQABADzAAAAhwUAAAAA " strokecolor="#b9bec7" strokeweight="1pt">
            <w10:wrap anchorx="margin"/>
          </v:shape>
        </w:pict>
      </w: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/>
        <w:rPr>
          <w:sz w:val="24.0"/>
          <w:szCs w:val="24.0"/>
          <w:color w:val="auto"/>
          <w:rFonts w:ascii="Times New Roman" w:hAnsi="Times New Roman"/>
        </w:rPr>
      </w:pPr>
      <w:r>
        <w:rPr>
          <w:sz w:val="24.0"/>
          <w:szCs w:val="24.0"/>
          <w:color w:val="auto"/>
          <w:rFonts w:ascii="Times New Roman" w:eastAsia="Verdana" w:hAnsi="Times New Roman"/>
        </w:rPr>
        <w:t>Curso Complementar em Técnicas de Apresentação e Oratória (2008).</w:t>
      </w: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sz w:val="24.0"/>
          <w:szCs w:val="24.0"/>
          <w:color w:val="auto"/>
          <w:rFonts w:ascii="Times New Roman" w:hAnsi="Times New Roman"/>
        </w:rPr>
      </w:pPr>
      <w:r>
        <w:rPr>
          <w:sz w:val="24.0"/>
          <w:szCs w:val="24.0"/>
          <w:color w:val="auto"/>
          <w:rFonts w:ascii="Times New Roman" w:hAnsi="Times New Roman"/>
        </w:rPr>
        <w:t>Curso Complementar em Habilidades Profissionais em Vendas (2009).</w:t>
      </w: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sz w:val="24.0"/>
          <w:szCs w:val="24.0"/>
          <w:color w:val="auto"/>
          <w:rFonts w:ascii="Times New Roman" w:hAnsi="Times New Roman"/>
        </w:rPr>
      </w:pPr>
      <w:r>
        <w:rPr>
          <w:sz w:val="24.0"/>
          <w:szCs w:val="24.0"/>
          <w:color w:val="auto"/>
          <w:rFonts w:ascii="Times New Roman" w:hAnsi="Times New Roman"/>
        </w:rPr>
        <w:t>Curso Complementar em Excel Avançado (2013).</w:t>
      </w: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sz w:val="24.0"/>
          <w:szCs w:val="24.0"/>
          <w:color w:val="auto"/>
          <w:rFonts w:ascii="Times New Roman" w:hAnsi="Times New Roman"/>
        </w:rPr>
      </w:pPr>
      <w:r>
        <w:rPr>
          <w:sz w:val="24.0"/>
          <w:szCs w:val="24.0"/>
          <w:color w:val="auto"/>
          <w:rFonts w:ascii="Times New Roman" w:hAnsi="Times New Roman"/>
        </w:rPr>
        <w:t>Curso Complementar em Aprimoramento na Análise de Crédito (2012).</w:t>
      </w: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sz w:val="24.0"/>
          <w:szCs w:val="24.0"/>
          <w:color w:val="auto"/>
          <w:rFonts w:ascii="Times New Roman" w:hAnsi="Times New Roman"/>
        </w:rPr>
      </w:pPr>
      <w:r>
        <w:rPr>
          <w:sz w:val="24.0"/>
          <w:szCs w:val="24.0"/>
          <w:color w:val="auto"/>
          <w:rFonts w:ascii="Times New Roman" w:hAnsi="Times New Roman"/>
        </w:rPr>
        <w:t>Curso Complementar em Fluxo de Caixa na Prática (2013).</w:t>
      </w:r>
    </w:p>
    <w:p>
      <w:pPr>
        <w:pStyle w:val="PargrafodaLista"/>
        <w:numPr>
          <w:ilvl w:val="0"/>
          <w:numId w:val="27"/>
        </w:numPr>
        <w:jc w:val="both"/>
        <w:spacing w:after="0" w:line="240" w:lineRule="auto"/>
        <w:ind w:left="284" w:hanging="284"/>
        <w:rPr>
          <w:sz w:val="24.0"/>
          <w:szCs w:val="24.0"/>
          <w:color w:val="auto"/>
          <w:rFonts w:ascii="Times New Roman" w:hAnsi="Times New Roman"/>
        </w:rPr>
      </w:pPr>
      <w:r>
        <w:rPr>
          <w:sz w:val="24.0"/>
          <w:szCs w:val="24.0"/>
          <w:color w:val="auto"/>
          <w:rFonts w:ascii="Times New Roman" w:hAnsi="Times New Roman"/>
        </w:rPr>
        <w:t xml:space="preserve">Curso Complementar em </w:t>
      </w:r>
      <w:r>
        <w:rPr>
          <w:sz w:val="24.0"/>
          <w:szCs w:val="24.0"/>
          <w:color w:val="auto"/>
          <w:rFonts w:ascii="Times New Roman" w:hAnsi="Times New Roman"/>
        </w:rPr>
        <w:t>Performance</w:t>
      </w:r>
      <w:r>
        <w:rPr>
          <w:sz w:val="24.0"/>
          <w:szCs w:val="24.0"/>
          <w:color w:val="auto"/>
          <w:rFonts w:ascii="Times New Roman" w:hAnsi="Times New Roman"/>
        </w:rPr>
        <w:t xml:space="preserve"> como Ouvinte (2013).</w:t>
      </w:r>
    </w:p>
    <w:p>
      <w:pPr>
        <w:pStyle w:val="Seo"/>
        <w:jc w:val="both"/>
        <w:spacing w:before="0"/>
        <w:rPr>
          <w:sz w:val="24.0"/>
          <w:szCs w:val="24.0"/>
          <w:color w:val="auto"/>
          <w:rFonts w:ascii="Times New Roman" w:hAnsi="Times New Roman"/>
        </w:rPr>
      </w:pPr>
    </w:p>
    <w:sectPr>
      <w:headerReference w:type="default" r:id="rId10"/>
      <w:footerReference w:type="default" r:id="rId11"/>
      <w:pgSz w:w="11907" w:h="16839" w:code="1" w:orient="portrait"/>
      <w:pgMar w:bottom="720" w:top="720" w:right="720" w:left="720" w:header="709" w:footer="1134" w:gutter="0"/>
      <w:cols w:space="720" w:equalWidth="true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entury Schoolbook">
    <w:altName w:val="Century"/>
    <w:panose1 w:val="00000000000000000000"/>
    <w:charset w:val="00"/>
    <w:family w:val="roman"/>
    <w:pitch w:val="variable"/>
    <w:notTrueType w:val="tru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lang w:eastAsia="pt-br"/>
      </w:rPr>
      <w:pict>
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9L/w8CQMAAFkGAAAOAAAAZHJzL2Uyb0RvYy54bWysVU2P0zAQvSPxHyzfs0matGmjzaJumgAS X9KCOLux01g4drDdTRfEf2fstKWFC0L0EM3Y4/G85zfT2xeHXqBHpg1XssDxTYQRk42iXO4K/Olj HSwxMpZISoSSrMBPzOAXd8+f3Y5DzmaqU4IyjSCJNPk4FLizdsjD0DQd64m5UQOTsNkq3RMLrt6F VJMRsvcinEXRIhyVpoNWDTMGVjfTJr7z+duWNfZ92xpmkSgw1Gb9V/vv1n3Du1uS7zQZOt4cyyD/ UEVPuIRLz6k2xBK01/yPVD1vtDKqtTeN6kPVtrxhHgOgiaPf0Dx0ZGAeC5BjhjNN5v+lbd49ftCI U3g7jCTp4YnePxKBFo6ZcTA5BDwMH7TDZoY3qvlikFRlR+SOrbVWY8cIhXpiFx9eHXCOgaNoO75V FBKTvVWepEOre9QKPrxyB11qIAId/Ks8nV+FHSxqYHEVpyk8XQM7k+luIrlL4o4O2tiXTPXIGQVm AvIaxxrJyeMbY6foU5RblqrmQsA6yYVEY4GTZRy5G/oBeKBb4Q8bJTh1gS7O6N22FBoBNQWuq+Ui yTxg2LkM02ovqU/saKmOtiVcTDaULaTLx7w0p+rAO1gw/Tpg9rL5vopW1bJapkE6W1RBGm02wbou 02BRx9l8k2zKchP/cIXGad5xSpl0tZ4kHKd/J5FjM03iO4v4CtM19DrbzLw2AMpFWHhdhn8gQHUN aV3PoyxNlkGWzZMgTaoouF/WZbAu48Uiq+7L++o3SJWnyfwfVGfOXVVqb5l+6OiIKHeySefZCjqA cpgNSZIt56sFRkTsYKg1VmOklf3Mbec70inU5bhiJq5ndVJPshNDRyapzCP4nZQyachzc75+Yuqk Bued3/MI/heXQPlJKb7TXHNNTbpV9AkaDYr0PQTzGIxO6W8YjTDbCmy+7olmGInXEpr12FHWO4B8 BuLXlzvbyx0iG0hVYAuEeLO00wDdD5rvOrhp6mGp1tDgLfcd55p/qgrqdw7ML4/kOGvdgLz0fdSv f4S7nwAAAP//AwBQSwMEFAAGAAgAAAAhAGBnqJLYAAAAAwEAAA8AAABkcnMvZG93bnJldi54bWxM j0FLxEAMhe+C/2GI4M2dqlW0drpIRVDwoFX0mu3EdrCTKZ3sbvXXO6sHveQRXnjvS7mc/aA2NEUX 2MDxIgNF3AbruDPw8nx7dAEqCrLFITAZ+KQIy2p/r8TChi0/0aaRTqUQjgUa6EXGQuvY9uQxLsJI nLz3MHmUtE6dthNuU7gf9EmWnWuPjlNDjyPVPbUfzdobeKDMneo3cfn9483rV33Z3NVntTGHB/P1 FSihWf6OYYef0KFKTKuwZhvVYCA9Ij9z5+U5qNWv6qrU/9mrbwAAAP//AwBQSwECLQAUAAYACAAA ACEAtoM4kv4AAADhAQAAEwAAAAAAAAAAAAAAAAAAAAAAW0NvbnRlbnRfVHlwZXNdLnhtbFBLAQIt ABQABgAIAAAAIQA4/SH/1gAAAJQBAAALAAAAAAAAAAAAAAAAAC8BAABfcmVscy8ucmVsc1BLAQIt ABQABgAIAAAAIQC9L/w8CQMAAFkGAAAOAAAAAAAAAAAAAAAAAC4CAABkcnMvZTJvRG9jLnhtbFBL AQItABQABgAIAAAAIQBgZ6iS2AAAAAMBAAAPAAAAAAAAAAAAAAAAAGMFAABkcnMvZG93bnJldi54 bWxQSwUGAAAAAAQABADzAAAAaAYAAAAA " filled="f" fillcolor="#ff7d26" strokecolor="#fe8637" strokeweight="3pt">
          <v:stroke linestyle="thinThin"/>
          <v:shadow color="#1f2f3f" opacity=".5" offset=",3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Cabealho"/>
      <w:jc w:val="right"/>
    </w:pPr>
    <w:r>
      <w:rPr>
        <w:sz w:val="16.0"/>
        <w:szCs w:val="16.0"/>
      </w:rPr>
      <w:t>[Escolha a data]</w:t>
    </w:r>
    <w:r>
      <w:rPr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Cq10IgIAAD0EAAAOAAAAZHJzL2Uyb0RvYy54bWysU8GO2yAQvVfqPyDuie2sk3itOKuVnfSy bSPt9gMIYBvVBgQkTlT13zvgJMq2l6rqBQaYefNm5rF6OvUdOnJjhZIFTqYxRlxSxYRsCvztbTvJ MLKOSEY6JXmBz9zip/XHD6tB53ymWtUxbhCASJsPusCtczqPIktb3hM7VZpLeKyV6YmDo2kiZsgA 6H0XzeJ4EQ3KMG0U5dbCbTU+4nXAr2tO3de6ttyhrsDAzYXVhHXv12i9InljiG4FvdAg/8CiJ0JC 0htURRxBByP+gOoFNcqq2k2p6iNV14LyUANUk8S/VfPaEs1DLdAcq29tsv8Pln457gwSrMAzjCTp YUTPB6dCZjT37Rm0zcGrlDvjC6Qn+apfFP1ukVRlS2TDg/PbWUNs4iOidyH+YDUk2Q+fFQMfAvih V6fa9B4SuoBOYSTn20j4ySE6XlK4TeIsmyfLMK+I5NdIbaz7xFWPvFFg6wwRTetKJSVMXpkk5CHH F+s8L5JfA3xaqbai64IAOokGSDJbxnGIsKoTzL96P2uafdkZdCSgoe0mWzwsQ5Xwcu9m1EGygNZy wjYX2xHRjTZk76THg9KAz8UaRfLjMX7cZJssnaSzxWaSxlU1ed6W6WSxTZbz6qEqyyr56aklad4K xrj07K6CTdK/E8Tl64xSu0n21ofoPXpoGJC97oF0mK0f5yiMvWLnnbnOHDQanC//yX+C+zPY979+ /QsAAP//AwBQSwMEFAAGAAgAAAAhAFqlrlThAAAADgEAAA8AAABkcnMvZG93bnJldi54bWxMj0FP wkAQhe8m/ofNmHiDbRUK1G4JkejBEyKJ8TZ017a6O9t0Fyj/3iEe9DZv5uXN+4rl4Kw4mj60nhSk 4wSEocrrlmoFu7en0RxEiEgarSej4GwCLMvrqwJz7U/0ao7bWAsOoZCjgibGLpcyVI1xGMa+M8S3 T987jCz7WuoeTxzurLxLkkw6bIk/NNiZx8ZU39uDU/Dx/O7o/kXONufJ19quF5lbISp1ezOsHkBE M8Q/M1zqc3UoudPeH0gHYVmn04xhooJROmWIi+V3tecpW8wnIMtC/scofwAAAP//AwBQSwECLQAU AAYACAAAACEAtoM4kv4AAADhAQAAEwAAAAAAAAAAAAAAAAAAAAAAW0NvbnRlbnRfVHlwZXNdLnht bFBLAQItABQABgAIAAAAIQA4/SH/1gAAAJQBAAALAAAAAAAAAAAAAAAAAC8BAABfcmVscy8ucmVs c1BLAQItABQABgAIAAAAIQCnCq10IgIAAD0EAAAOAAAAAAAAAAAAAAAAAC4CAABkcnMvZTJvRG9j LnhtbFBLAQItABQABgAIAAAAIQBapa5U4QAAAA4BAAAPAAAAAAAAAAAAAAAAAHwEAABkcnMvZG93 bnJldi54bWxQSwUGAAAAAAQABADzAAAAigUAAAAA 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0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sz w:val="20.0"/>
        <w:color w:val="FE8637"/>
        <w:rFonts w:ascii="Symbol" w:cs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cs="Wingdings" w:hAnsi="Wingdings" w:hint="default"/>
      </w:rPr>
    </w:lvl>
  </w:abstractNum>
  <w:abstractNum w:abstractNumId="4">
    <w:multiLevelType w:val="multilevel"/>
    <w:lvl w:ilvl="0">
      <w:numFmt w:val="bullet"/>
      <w:pStyle w:val="Marcador1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pStyle w:val="Marcador2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24">
    <w:multiLevelType w:val="multilevel"/>
    <w:lvl w:ilvl="0">
      <w:numFmt w:val="decimal"/>
      <w:lvlText w:val="%1)"/>
      <w:lvlJc w:val="left"/>
      <w:start w:val="1"/>
      <w:pPr>
        <w:ind w:left="288" w:hanging="288"/>
      </w:pPr>
      <w:rPr>
        <w:rFonts w:ascii="Century Schoolbook" w:cs="Times New Roman" w:eastAsia="Times New Roman" w:hint="default"/>
      </w:rPr>
    </w:lvl>
    <w:lvl w:ilvl="1">
      <w:numFmt w:val="lowerLetter"/>
      <w:lvlText w:val="%2)"/>
      <w:lvlJc w:val="left"/>
      <w:start w:val="1"/>
      <w:pPr>
        <w:ind w:left="576" w:hanging="288"/>
      </w:pPr>
      <w:rPr>
        <w:color w:val="575F6D"/>
        <w:rFonts w:hint="default"/>
      </w:rPr>
    </w:lvl>
    <w:lvl w:ilvl="2">
      <w:numFmt w:val="lowerRoman"/>
      <w:lvlText w:val="%3)"/>
      <w:lvlJc w:val="left"/>
      <w:start w:val="1"/>
      <w:pPr>
        <w:ind w:left="864" w:hanging="288"/>
      </w:pPr>
      <w:rPr>
        <w:color w:val="575F6D"/>
        <w:rFonts w:hint="default"/>
      </w:rPr>
    </w:lvl>
    <w:lvl w:ilvl="3">
      <w:numFmt w:val="decimal"/>
      <w:lvlText w:val="(%4)"/>
      <w:lvlJc w:val="left"/>
      <w:start w:val="1"/>
      <w:pPr>
        <w:ind w:left="1152" w:hanging="288"/>
      </w:pPr>
      <w:rPr>
        <w:color w:val="575F6D"/>
        <w:rFonts w:hint="default"/>
      </w:rPr>
    </w:lvl>
    <w:lvl w:ilvl="4">
      <w:numFmt w:val="lowerLetter"/>
      <w:lvlText w:val="(%5)"/>
      <w:lvlJc w:val="left"/>
      <w:start w:val="1"/>
      <w:pPr>
        <w:ind w:left="1440" w:hanging="288"/>
      </w:pPr>
      <w:rPr>
        <w:color w:val="575F6D"/>
        <w:rFonts w:hint="default"/>
      </w:rPr>
    </w:lvl>
    <w:lvl w:ilvl="5">
      <w:numFmt w:val="lowerRoman"/>
      <w:lvlText w:val="(%6)"/>
      <w:lvlJc w:val="left"/>
      <w:start w:val="1"/>
      <w:pPr>
        <w:ind w:left="1728" w:hanging="288"/>
      </w:pPr>
      <w:rPr>
        <w:color w:val="575F6D"/>
        <w:rFonts w:hint="default"/>
      </w:rPr>
    </w:lvl>
    <w:lvl w:ilvl="6">
      <w:numFmt w:val="decimal"/>
      <w:lvlText w:val="%7."/>
      <w:lvlJc w:val="left"/>
      <w:start w:val="1"/>
      <w:pPr>
        <w:ind w:left="2016" w:hanging="288"/>
      </w:pPr>
      <w:rPr>
        <w:color w:val="575F6D"/>
        <w:rFonts w:hint="default"/>
      </w:rPr>
    </w:lvl>
    <w:lvl w:ilvl="7">
      <w:numFmt w:val="lowerLetter"/>
      <w:lvlText w:val="%8."/>
      <w:lvlJc w:val="left"/>
      <w:start w:val="1"/>
      <w:pPr>
        <w:ind w:left="2304" w:hanging="288"/>
      </w:pPr>
      <w:rPr>
        <w:color w:val="575F6D"/>
        <w:rFonts w:hint="default"/>
      </w:rPr>
    </w:lvl>
    <w:lvl w:ilvl="8">
      <w:numFmt w:val="lowerRoman"/>
      <w:lvlText w:val="%9."/>
      <w:lvlJc w:val="left"/>
      <w:start w:val="1"/>
      <w:pPr>
        <w:ind w:left="2592" w:hanging="288"/>
      </w:pPr>
      <w:rPr>
        <w:color w:val="575F6D"/>
        <w:rFonts w:hint="default"/>
      </w:rPr>
    </w:lvl>
  </w:abstractNum>
  <w:abstractNum w:abstractNumId="5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</w:abstractNum>
  <w:abstractNum w:abstractNumId="13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</w:abstractNum>
  <w:abstractNum w:abstractNumId="20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rFonts w:ascii="Symbol" w:hAnsi="Symbol" w:hint="default"/>
      </w:rPr>
    </w:lvl>
  </w:abstractNum>
  <w:abstractNum w:abstractNumId="6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rFonts w:ascii="Symbol" w:hAnsi="Symbol" w:hint="default"/>
      </w:rPr>
    </w:lvl>
  </w:abstractNum>
  <w:abstractNum w:abstractNumId="16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rFonts w:ascii="Symbol" w:hAnsi="Symbol" w:hint="default"/>
      </w:rPr>
    </w:lvl>
  </w:abstractNum>
  <w:abstractNum w:abstractNumId="23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360" w:hanging="360"/>
      </w:pPr>
    </w:lvl>
  </w:abstractNum>
  <w:abstractNum w:abstractNumId="22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</w:abstractNum>
  <w:abstractNum w:abstractNumId="14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080" w:hanging="360"/>
      </w:pPr>
    </w:lvl>
  </w:abstractNum>
  <w:abstractNum w:abstractNumId="2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440" w:hanging="360"/>
      </w:pPr>
    </w:lvl>
  </w:abstractNum>
  <w:abstractNum w:abstractNumId="21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800" w:hanging="360"/>
      </w:pPr>
    </w:lvl>
  </w:abstractNum>
  <w:abstractNum w:abstractNumId="24">
    <w:multiLevelType w:val="multilevel"/>
    <w:lvl w:ilvl="0">
      <w:numFmt w:val="decimal"/>
      <w:lvlText w:val="%1)"/>
      <w:lvlJc w:val="left"/>
      <w:start w:val="1"/>
      <w:pPr>
        <w:ind w:left="288" w:hanging="288"/>
      </w:pPr>
      <w:rPr>
        <w:rFonts w:ascii="Century Schoolbook" w:cs="Times New Roman" w:eastAsia="Times New Roman" w:hint="default"/>
      </w:rPr>
    </w:lvl>
    <w:lvl w:ilvl="1">
      <w:numFmt w:val="lowerLetter"/>
      <w:lvlText w:val="%2)"/>
      <w:lvlJc w:val="left"/>
      <w:start w:val="1"/>
      <w:pPr>
        <w:ind w:left="576" w:hanging="288"/>
      </w:pPr>
      <w:rPr>
        <w:color w:val="575F6D"/>
        <w:rFonts w:hint="default"/>
      </w:rPr>
    </w:lvl>
    <w:lvl w:ilvl="2">
      <w:numFmt w:val="lowerRoman"/>
      <w:lvlText w:val="%3)"/>
      <w:lvlJc w:val="left"/>
      <w:start w:val="1"/>
      <w:pPr>
        <w:ind w:left="864" w:hanging="288"/>
      </w:pPr>
      <w:rPr>
        <w:color w:val="575F6D"/>
        <w:rFonts w:hint="default"/>
      </w:rPr>
    </w:lvl>
    <w:lvl w:ilvl="3">
      <w:numFmt w:val="decimal"/>
      <w:lvlText w:val="(%4)"/>
      <w:lvlJc w:val="left"/>
      <w:start w:val="1"/>
      <w:pPr>
        <w:ind w:left="1152" w:hanging="288"/>
      </w:pPr>
      <w:rPr>
        <w:color w:val="575F6D"/>
        <w:rFonts w:hint="default"/>
      </w:rPr>
    </w:lvl>
    <w:lvl w:ilvl="4">
      <w:numFmt w:val="lowerLetter"/>
      <w:lvlText w:val="(%5)"/>
      <w:lvlJc w:val="left"/>
      <w:start w:val="1"/>
      <w:pPr>
        <w:ind w:left="1440" w:hanging="288"/>
      </w:pPr>
      <w:rPr>
        <w:color w:val="575F6D"/>
        <w:rFonts w:hint="default"/>
      </w:rPr>
    </w:lvl>
    <w:lvl w:ilvl="5">
      <w:numFmt w:val="lowerRoman"/>
      <w:lvlText w:val="(%6)"/>
      <w:lvlJc w:val="left"/>
      <w:start w:val="1"/>
      <w:pPr>
        <w:ind w:left="1728" w:hanging="288"/>
      </w:pPr>
      <w:rPr>
        <w:color w:val="575F6D"/>
        <w:rFonts w:hint="default"/>
      </w:rPr>
    </w:lvl>
    <w:lvl w:ilvl="6">
      <w:numFmt w:val="decimal"/>
      <w:lvlText w:val="%7."/>
      <w:lvlJc w:val="left"/>
      <w:start w:val="1"/>
      <w:pPr>
        <w:ind w:left="2016" w:hanging="288"/>
      </w:pPr>
      <w:rPr>
        <w:color w:val="575F6D"/>
        <w:rFonts w:hint="default"/>
      </w:rPr>
    </w:lvl>
    <w:lvl w:ilvl="7">
      <w:numFmt w:val="lowerLetter"/>
      <w:lvlText w:val="%8."/>
      <w:lvlJc w:val="left"/>
      <w:start w:val="1"/>
      <w:pPr>
        <w:ind w:left="2304" w:hanging="288"/>
      </w:pPr>
      <w:rPr>
        <w:color w:val="575F6D"/>
        <w:rFonts w:hint="default"/>
      </w:rPr>
    </w:lvl>
    <w:lvl w:ilvl="8">
      <w:numFmt w:val="lowerRoman"/>
      <w:lvlText w:val="%9."/>
      <w:lvlJc w:val="left"/>
      <w:start w:val="1"/>
      <w:pPr>
        <w:ind w:left="2592" w:hanging="288"/>
      </w:pPr>
      <w:rPr>
        <w:color w:val="575F6D"/>
        <w:rFonts w:hint="default"/>
      </w:rPr>
    </w:lvl>
  </w:abstractNum>
  <w:abstractNum w:abstractNumId="4">
    <w:multiLevelType w:val="multilevel"/>
    <w:lvl w:ilvl="0">
      <w:numFmt w:val="bullet"/>
      <w:pStyle w:val="Marcador1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pStyle w:val="Marcador2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4">
    <w:multiLevelType w:val="multilevel"/>
    <w:lvl w:ilvl="0">
      <w:numFmt w:val="bullet"/>
      <w:pStyle w:val="Marcador1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pStyle w:val="Marcador2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4">
    <w:multiLevelType w:val="multilevel"/>
    <w:lvl w:ilvl="0">
      <w:numFmt w:val="bullet"/>
      <w:pStyle w:val="Marcador1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pStyle w:val="Marcador2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4">
    <w:multiLevelType w:val="multilevel"/>
    <w:lvl w:ilvl="0">
      <w:numFmt w:val="bullet"/>
      <w:pStyle w:val="Marcador1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pStyle w:val="Marcador2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24">
    <w:multiLevelType w:val="multilevel"/>
    <w:lvl w:ilvl="0">
      <w:numFmt w:val="decimal"/>
      <w:lvlText w:val="%1)"/>
      <w:lvlJc w:val="left"/>
      <w:start w:val="1"/>
      <w:pPr>
        <w:ind w:left="288" w:hanging="288"/>
      </w:pPr>
      <w:rPr>
        <w:rFonts w:ascii="Century Schoolbook" w:cs="Times New Roman" w:eastAsia="Times New Roman" w:hint="default"/>
      </w:rPr>
    </w:lvl>
    <w:lvl w:ilvl="1">
      <w:numFmt w:val="lowerLetter"/>
      <w:lvlText w:val="%2)"/>
      <w:lvlJc w:val="left"/>
      <w:start w:val="1"/>
      <w:pPr>
        <w:ind w:left="576" w:hanging="288"/>
      </w:pPr>
      <w:rPr>
        <w:color w:val="575F6D"/>
        <w:rFonts w:hint="default"/>
      </w:rPr>
    </w:lvl>
    <w:lvl w:ilvl="2">
      <w:numFmt w:val="lowerRoman"/>
      <w:lvlText w:val="%3)"/>
      <w:lvlJc w:val="left"/>
      <w:start w:val="1"/>
      <w:pPr>
        <w:ind w:left="864" w:hanging="288"/>
      </w:pPr>
      <w:rPr>
        <w:color w:val="575F6D"/>
        <w:rFonts w:hint="default"/>
      </w:rPr>
    </w:lvl>
    <w:lvl w:ilvl="3">
      <w:numFmt w:val="decimal"/>
      <w:lvlText w:val="(%4)"/>
      <w:lvlJc w:val="left"/>
      <w:start w:val="1"/>
      <w:pPr>
        <w:ind w:left="1152" w:hanging="288"/>
      </w:pPr>
      <w:rPr>
        <w:color w:val="575F6D"/>
        <w:rFonts w:hint="default"/>
      </w:rPr>
    </w:lvl>
    <w:lvl w:ilvl="4">
      <w:numFmt w:val="lowerLetter"/>
      <w:lvlText w:val="(%5)"/>
      <w:lvlJc w:val="left"/>
      <w:start w:val="1"/>
      <w:pPr>
        <w:ind w:left="1440" w:hanging="288"/>
      </w:pPr>
      <w:rPr>
        <w:color w:val="575F6D"/>
        <w:rFonts w:hint="default"/>
      </w:rPr>
    </w:lvl>
    <w:lvl w:ilvl="5">
      <w:numFmt w:val="lowerRoman"/>
      <w:lvlText w:val="(%6)"/>
      <w:lvlJc w:val="left"/>
      <w:start w:val="1"/>
      <w:pPr>
        <w:ind w:left="1728" w:hanging="288"/>
      </w:pPr>
      <w:rPr>
        <w:color w:val="575F6D"/>
        <w:rFonts w:hint="default"/>
      </w:rPr>
    </w:lvl>
    <w:lvl w:ilvl="6">
      <w:numFmt w:val="decimal"/>
      <w:lvlText w:val="%7."/>
      <w:lvlJc w:val="left"/>
      <w:start w:val="1"/>
      <w:pPr>
        <w:ind w:left="2016" w:hanging="288"/>
      </w:pPr>
      <w:rPr>
        <w:color w:val="575F6D"/>
        <w:rFonts w:hint="default"/>
      </w:rPr>
    </w:lvl>
    <w:lvl w:ilvl="7">
      <w:numFmt w:val="lowerLetter"/>
      <w:lvlText w:val="%8."/>
      <w:lvlJc w:val="left"/>
      <w:start w:val="1"/>
      <w:pPr>
        <w:ind w:left="2304" w:hanging="288"/>
      </w:pPr>
      <w:rPr>
        <w:color w:val="575F6D"/>
        <w:rFonts w:hint="default"/>
      </w:rPr>
    </w:lvl>
    <w:lvl w:ilvl="8">
      <w:numFmt w:val="lowerRoman"/>
      <w:lvlText w:val="%9."/>
      <w:lvlJc w:val="left"/>
      <w:start w:val="1"/>
      <w:pPr>
        <w:ind w:left="2592" w:hanging="288"/>
      </w:pPr>
      <w:rPr>
        <w:color w:val="575F6D"/>
        <w:rFonts w:hint="default"/>
      </w:rPr>
    </w:lvl>
  </w:abstractNum>
  <w:abstractNum w:abstractNumId="4">
    <w:multiLevelType w:val="multilevel"/>
    <w:lvl w:ilvl="0">
      <w:numFmt w:val="bullet"/>
      <w:pStyle w:val="Marcador1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pStyle w:val="Marcador2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4">
    <w:multiLevelType w:val="multilevel"/>
    <w:lvl w:ilvl="0">
      <w:numFmt w:val="bullet"/>
      <w:pStyle w:val="Marcador1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pStyle w:val="Marcador2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4">
    <w:multiLevelType w:val="multilevel"/>
    <w:lvl w:ilvl="0">
      <w:numFmt w:val="bullet"/>
      <w:pStyle w:val="Marcador1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pStyle w:val="Marcador2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24">
    <w:multiLevelType w:val="multilevel"/>
    <w:lvl w:ilvl="0">
      <w:numFmt w:val="decimal"/>
      <w:lvlText w:val="%1)"/>
      <w:lvlJc w:val="left"/>
      <w:start w:val="1"/>
      <w:pPr>
        <w:ind w:left="288" w:hanging="288"/>
      </w:pPr>
      <w:rPr>
        <w:rFonts w:ascii="Century Schoolbook" w:cs="Times New Roman" w:eastAsia="Times New Roman" w:hint="default"/>
      </w:rPr>
    </w:lvl>
    <w:lvl w:ilvl="1">
      <w:numFmt w:val="lowerLetter"/>
      <w:lvlText w:val="%2)"/>
      <w:lvlJc w:val="left"/>
      <w:start w:val="1"/>
      <w:pPr>
        <w:ind w:left="576" w:hanging="288"/>
      </w:pPr>
      <w:rPr>
        <w:color w:val="575F6D"/>
        <w:rFonts w:hint="default"/>
      </w:rPr>
    </w:lvl>
    <w:lvl w:ilvl="2">
      <w:numFmt w:val="lowerRoman"/>
      <w:lvlText w:val="%3)"/>
      <w:lvlJc w:val="left"/>
      <w:start w:val="1"/>
      <w:pPr>
        <w:ind w:left="864" w:hanging="288"/>
      </w:pPr>
      <w:rPr>
        <w:color w:val="575F6D"/>
        <w:rFonts w:hint="default"/>
      </w:rPr>
    </w:lvl>
    <w:lvl w:ilvl="3">
      <w:numFmt w:val="decimal"/>
      <w:lvlText w:val="(%4)"/>
      <w:lvlJc w:val="left"/>
      <w:start w:val="1"/>
      <w:pPr>
        <w:ind w:left="1152" w:hanging="288"/>
      </w:pPr>
      <w:rPr>
        <w:color w:val="575F6D"/>
        <w:rFonts w:hint="default"/>
      </w:rPr>
    </w:lvl>
    <w:lvl w:ilvl="4">
      <w:numFmt w:val="lowerLetter"/>
      <w:lvlText w:val="(%5)"/>
      <w:lvlJc w:val="left"/>
      <w:start w:val="1"/>
      <w:pPr>
        <w:ind w:left="1440" w:hanging="288"/>
      </w:pPr>
      <w:rPr>
        <w:color w:val="575F6D"/>
        <w:rFonts w:hint="default"/>
      </w:rPr>
    </w:lvl>
    <w:lvl w:ilvl="5">
      <w:numFmt w:val="lowerRoman"/>
      <w:lvlText w:val="(%6)"/>
      <w:lvlJc w:val="left"/>
      <w:start w:val="1"/>
      <w:pPr>
        <w:ind w:left="1728" w:hanging="288"/>
      </w:pPr>
      <w:rPr>
        <w:color w:val="575F6D"/>
        <w:rFonts w:hint="default"/>
      </w:rPr>
    </w:lvl>
    <w:lvl w:ilvl="6">
      <w:numFmt w:val="decimal"/>
      <w:lvlText w:val="%7."/>
      <w:lvlJc w:val="left"/>
      <w:start w:val="1"/>
      <w:pPr>
        <w:ind w:left="2016" w:hanging="288"/>
      </w:pPr>
      <w:rPr>
        <w:color w:val="575F6D"/>
        <w:rFonts w:hint="default"/>
      </w:rPr>
    </w:lvl>
    <w:lvl w:ilvl="7">
      <w:numFmt w:val="lowerLetter"/>
      <w:lvlText w:val="%8."/>
      <w:lvlJc w:val="left"/>
      <w:start w:val="1"/>
      <w:pPr>
        <w:ind w:left="2304" w:hanging="288"/>
      </w:pPr>
      <w:rPr>
        <w:color w:val="575F6D"/>
        <w:rFonts w:hint="default"/>
      </w:rPr>
    </w:lvl>
    <w:lvl w:ilvl="8">
      <w:numFmt w:val="lowerRoman"/>
      <w:lvlText w:val="%9."/>
      <w:lvlJc w:val="left"/>
      <w:start w:val="1"/>
      <w:pPr>
        <w:ind w:left="2592" w:hanging="288"/>
      </w:pPr>
      <w:rPr>
        <w:color w:val="575F6D"/>
        <w:rFonts w:hint="default"/>
      </w:rPr>
    </w:lvl>
  </w:abstractNum>
  <w:abstractNum w:abstractNumId="26">
    <w:multiLevelType w:val="singleLevel"/>
    <w:lvl w:ilvl="0">
      <w:numFmt w:val="bullet"/>
      <w:pStyle w:val="Commarcadores"/>
      <w:lvlText w:val=""/>
      <w:lvlJc w:val="left"/>
      <w:start w:val="1"/>
      <w:pPr>
        <w:ind w:left="245" w:hanging="245"/>
      </w:pPr>
      <w:rPr>
        <w:sz w:val="16.0"/>
        <w:color w:val="FE8637"/>
        <w:rFonts w:ascii="Symbol" w:cs="Symbol" w:hAnsi="Symbol" w:hint="default"/>
      </w:rPr>
    </w:lvl>
  </w:abstractNum>
  <w:abstractNum w:abstractNumId="7">
    <w:multiLevelType w:val="singleLevel"/>
    <w:lvl w:ilvl="0">
      <w:numFmt w:val="bullet"/>
      <w:lvlText w:val=""/>
      <w:lvlJc w:val="left"/>
      <w:start w:val="1"/>
      <w:pPr>
        <w:ind w:left="245" w:hanging="245"/>
      </w:pPr>
      <w:rPr>
        <w:sz w:val="16.0"/>
        <w:color w:val="FE8637"/>
        <w:rFonts w:ascii="Symbol" w:cs="Symbol" w:hAnsi="Symbol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sz w:val="16.0"/>
        <w:color w:val="FE8637"/>
        <w:rFonts w:ascii="Symbol" w:cs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multilevel"/>
    <w:lvl w:ilvl="0">
      <w:numFmt w:val="bullet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19">
    <w:multiLevelType w:val="multilevel"/>
    <w:lvl w:ilvl="0">
      <w:numFmt w:val="decimal"/>
      <w:lvlText w:val="%1)"/>
      <w:lvlJc w:val="left"/>
      <w:start w:val="1"/>
      <w:pPr>
        <w:ind w:left="288" w:hanging="288"/>
      </w:pPr>
      <w:rPr>
        <w:rFonts w:ascii="Century Schoolbook" w:cs="Times New Roman" w:eastAsia="Times New Roman" w:hint="default"/>
      </w:rPr>
    </w:lvl>
    <w:lvl w:ilvl="1">
      <w:numFmt w:val="lowerLetter"/>
      <w:lvlText w:val="%2)"/>
      <w:lvlJc w:val="left"/>
      <w:start w:val="1"/>
      <w:pPr>
        <w:ind w:left="576" w:hanging="288"/>
      </w:pPr>
      <w:rPr>
        <w:color w:val="575F6D"/>
        <w:rFonts w:hint="default"/>
      </w:rPr>
    </w:lvl>
    <w:lvl w:ilvl="2">
      <w:numFmt w:val="lowerRoman"/>
      <w:lvlText w:val="%3)"/>
      <w:lvlJc w:val="left"/>
      <w:start w:val="1"/>
      <w:pPr>
        <w:ind w:left="864" w:hanging="288"/>
      </w:pPr>
      <w:rPr>
        <w:color w:val="575F6D"/>
        <w:rFonts w:hint="default"/>
      </w:rPr>
    </w:lvl>
    <w:lvl w:ilvl="3">
      <w:numFmt w:val="decimal"/>
      <w:lvlText w:val="(%4)"/>
      <w:lvlJc w:val="left"/>
      <w:start w:val="1"/>
      <w:pPr>
        <w:ind w:left="1152" w:hanging="288"/>
      </w:pPr>
      <w:rPr>
        <w:color w:val="575F6D"/>
        <w:rFonts w:hint="default"/>
      </w:rPr>
    </w:lvl>
    <w:lvl w:ilvl="4">
      <w:numFmt w:val="lowerLetter"/>
      <w:lvlText w:val="(%5)"/>
      <w:lvlJc w:val="left"/>
      <w:start w:val="1"/>
      <w:pPr>
        <w:ind w:left="1440" w:hanging="288"/>
      </w:pPr>
      <w:rPr>
        <w:color w:val="575F6D"/>
        <w:rFonts w:hint="default"/>
      </w:rPr>
    </w:lvl>
    <w:lvl w:ilvl="5">
      <w:numFmt w:val="lowerRoman"/>
      <w:lvlText w:val="(%6)"/>
      <w:lvlJc w:val="left"/>
      <w:start w:val="1"/>
      <w:pPr>
        <w:ind w:left="1728" w:hanging="288"/>
      </w:pPr>
      <w:rPr>
        <w:color w:val="575F6D"/>
        <w:rFonts w:hint="default"/>
      </w:rPr>
    </w:lvl>
    <w:lvl w:ilvl="6">
      <w:numFmt w:val="decimal"/>
      <w:lvlText w:val="%7."/>
      <w:lvlJc w:val="left"/>
      <w:start w:val="1"/>
      <w:pPr>
        <w:ind w:left="2016" w:hanging="288"/>
      </w:pPr>
      <w:rPr>
        <w:color w:val="575F6D"/>
        <w:rFonts w:hint="default"/>
      </w:rPr>
    </w:lvl>
    <w:lvl w:ilvl="7">
      <w:numFmt w:val="lowerLetter"/>
      <w:lvlText w:val="%8."/>
      <w:lvlJc w:val="left"/>
      <w:start w:val="1"/>
      <w:pPr>
        <w:ind w:left="2304" w:hanging="288"/>
      </w:pPr>
      <w:rPr>
        <w:color w:val="575F6D"/>
        <w:rFonts w:hint="default"/>
      </w:rPr>
    </w:lvl>
    <w:lvl w:ilvl="8">
      <w:numFmt w:val="lowerRoman"/>
      <w:lvlText w:val="%9."/>
      <w:lvlJc w:val="left"/>
      <w:start w:val="1"/>
      <w:pPr>
        <w:ind w:left="2592" w:hanging="288"/>
      </w:pPr>
      <w:rPr>
        <w:color w:val="575F6D"/>
        <w:rFonts w:hint="default"/>
      </w:rPr>
    </w:lvl>
  </w:abstractNum>
  <w:abstractNum w:abstractNumId="11">
    <w:multiLevelType w:val="multilevel"/>
    <w:lvl w:ilvl="0">
      <w:numFmt w:val="decimal"/>
      <w:lvlText w:val="%1)"/>
      <w:lvlJc w:val="left"/>
      <w:start w:val="1"/>
      <w:pPr>
        <w:ind w:left="288" w:hanging="288"/>
      </w:pPr>
      <w:rPr>
        <w:rFonts w:ascii="Century Schoolbook" w:cs="Times New Roman" w:eastAsia="Times New Roman" w:hint="default"/>
      </w:rPr>
    </w:lvl>
    <w:lvl w:ilvl="1">
      <w:numFmt w:val="lowerLetter"/>
      <w:lvlText w:val="%2)"/>
      <w:lvlJc w:val="left"/>
      <w:start w:val="1"/>
      <w:pPr>
        <w:ind w:left="576" w:hanging="288"/>
      </w:pPr>
      <w:rPr>
        <w:color w:val="575F6D"/>
        <w:rFonts w:hint="default"/>
      </w:rPr>
    </w:lvl>
    <w:lvl w:ilvl="2">
      <w:numFmt w:val="lowerRoman"/>
      <w:lvlText w:val="%3)"/>
      <w:lvlJc w:val="left"/>
      <w:start w:val="1"/>
      <w:pPr>
        <w:ind w:left="864" w:hanging="288"/>
      </w:pPr>
      <w:rPr>
        <w:color w:val="575F6D"/>
        <w:rFonts w:hint="default"/>
      </w:rPr>
    </w:lvl>
    <w:lvl w:ilvl="3">
      <w:numFmt w:val="decimal"/>
      <w:lvlText w:val="(%4)"/>
      <w:lvlJc w:val="left"/>
      <w:start w:val="1"/>
      <w:pPr>
        <w:ind w:left="1152" w:hanging="288"/>
      </w:pPr>
      <w:rPr>
        <w:color w:val="575F6D"/>
        <w:rFonts w:hint="default"/>
      </w:rPr>
    </w:lvl>
    <w:lvl w:ilvl="4">
      <w:numFmt w:val="lowerLetter"/>
      <w:lvlText w:val="(%5)"/>
      <w:lvlJc w:val="left"/>
      <w:start w:val="1"/>
      <w:pPr>
        <w:ind w:left="1440" w:hanging="288"/>
      </w:pPr>
      <w:rPr>
        <w:color w:val="575F6D"/>
        <w:rFonts w:hint="default"/>
      </w:rPr>
    </w:lvl>
    <w:lvl w:ilvl="5">
      <w:numFmt w:val="lowerRoman"/>
      <w:lvlText w:val="(%6)"/>
      <w:lvlJc w:val="left"/>
      <w:start w:val="1"/>
      <w:pPr>
        <w:ind w:left="1728" w:hanging="288"/>
      </w:pPr>
      <w:rPr>
        <w:color w:val="575F6D"/>
        <w:rFonts w:hint="default"/>
      </w:rPr>
    </w:lvl>
    <w:lvl w:ilvl="6">
      <w:numFmt w:val="decimal"/>
      <w:lvlText w:val="%7."/>
      <w:lvlJc w:val="left"/>
      <w:start w:val="1"/>
      <w:pPr>
        <w:ind w:left="2016" w:hanging="288"/>
      </w:pPr>
      <w:rPr>
        <w:color w:val="575F6D"/>
        <w:rFonts w:hint="default"/>
      </w:rPr>
    </w:lvl>
    <w:lvl w:ilvl="7">
      <w:numFmt w:val="lowerLetter"/>
      <w:lvlText w:val="%8."/>
      <w:lvlJc w:val="left"/>
      <w:start w:val="1"/>
      <w:pPr>
        <w:ind w:left="2304" w:hanging="288"/>
      </w:pPr>
      <w:rPr>
        <w:color w:val="575F6D"/>
        <w:rFonts w:hint="default"/>
      </w:rPr>
    </w:lvl>
    <w:lvl w:ilvl="8">
      <w:numFmt w:val="lowerRoman"/>
      <w:lvlText w:val="%9."/>
      <w:lvlJc w:val="left"/>
      <w:start w:val="1"/>
      <w:pPr>
        <w:ind w:left="2592" w:hanging="288"/>
      </w:pPr>
      <w:rPr>
        <w:color w:val="575F6D"/>
        <w:rFonts w:hint="default"/>
      </w:rPr>
    </w:lvl>
  </w:abstractNum>
  <w:abstractNum w:abstractNumId="12">
    <w:multiLevelType w:val="multilevel"/>
    <w:lvl w:ilvl="0">
      <w:numFmt w:val="bullet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18">
    <w:multiLevelType w:val="multilevel"/>
    <w:lvl w:ilvl="0">
      <w:numFmt w:val="bullet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1">
    <w:multiLevelType w:val="multilevel"/>
    <w:lvl w:ilvl="0">
      <w:numFmt w:val="bullet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8">
    <w:multiLevelType w:val="multilevel"/>
    <w:lvl w:ilvl="0">
      <w:numFmt w:val="bullet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25">
    <w:multiLevelType w:val="multilevel"/>
    <w:lvl w:ilvl="0">
      <w:numFmt w:val="bullet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17">
    <w:multiLevelType w:val="multilevel"/>
    <w:styleLink w:val="ListacomMarcadores"/>
    <w:lvl w:ilvl="0">
      <w:numFmt w:val="bullet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3">
    <w:multiLevelType w:val="multilevel"/>
    <w:styleLink w:val="ListaNumerada"/>
    <w:lvl w:ilvl="0">
      <w:numFmt w:val="decimal"/>
      <w:lvlText w:val="%1)"/>
      <w:lvlJc w:val="left"/>
      <w:start w:val="1"/>
      <w:pPr>
        <w:ind w:left="288" w:hanging="288"/>
      </w:pPr>
      <w:rPr>
        <w:rFonts w:ascii="Century Schoolbook" w:cs="Times New Roman" w:eastAsia="Times New Roman" w:hint="default"/>
      </w:rPr>
    </w:lvl>
    <w:lvl w:ilvl="1">
      <w:numFmt w:val="lowerLetter"/>
      <w:lvlText w:val="%2)"/>
      <w:lvlJc w:val="left"/>
      <w:start w:val="1"/>
      <w:pPr>
        <w:ind w:left="576" w:hanging="288"/>
      </w:pPr>
      <w:rPr>
        <w:color w:val="575F6D"/>
        <w:rFonts w:hint="default"/>
      </w:rPr>
    </w:lvl>
    <w:lvl w:ilvl="2">
      <w:numFmt w:val="lowerRoman"/>
      <w:lvlText w:val="%3)"/>
      <w:lvlJc w:val="left"/>
      <w:start w:val="1"/>
      <w:pPr>
        <w:ind w:left="864" w:hanging="288"/>
      </w:pPr>
      <w:rPr>
        <w:color w:val="575F6D"/>
        <w:rFonts w:hint="default"/>
      </w:rPr>
    </w:lvl>
    <w:lvl w:ilvl="3">
      <w:numFmt w:val="decimal"/>
      <w:lvlText w:val="(%4)"/>
      <w:lvlJc w:val="left"/>
      <w:start w:val="1"/>
      <w:pPr>
        <w:ind w:left="1152" w:hanging="288"/>
      </w:pPr>
      <w:rPr>
        <w:color w:val="575F6D"/>
        <w:rFonts w:hint="default"/>
      </w:rPr>
    </w:lvl>
    <w:lvl w:ilvl="4">
      <w:numFmt w:val="lowerLetter"/>
      <w:lvlText w:val="(%5)"/>
      <w:lvlJc w:val="left"/>
      <w:start w:val="1"/>
      <w:pPr>
        <w:ind w:left="1440" w:hanging="288"/>
      </w:pPr>
      <w:rPr>
        <w:color w:val="575F6D"/>
        <w:rFonts w:hint="default"/>
      </w:rPr>
    </w:lvl>
    <w:lvl w:ilvl="5">
      <w:numFmt w:val="lowerRoman"/>
      <w:lvlText w:val="(%6)"/>
      <w:lvlJc w:val="left"/>
      <w:start w:val="1"/>
      <w:pPr>
        <w:ind w:left="1728" w:hanging="288"/>
      </w:pPr>
      <w:rPr>
        <w:color w:val="575F6D"/>
        <w:rFonts w:hint="default"/>
      </w:rPr>
    </w:lvl>
    <w:lvl w:ilvl="6">
      <w:numFmt w:val="decimal"/>
      <w:lvlText w:val="%7."/>
      <w:lvlJc w:val="left"/>
      <w:start w:val="1"/>
      <w:pPr>
        <w:ind w:left="2016" w:hanging="288"/>
      </w:pPr>
      <w:rPr>
        <w:color w:val="575F6D"/>
        <w:rFonts w:hint="default"/>
      </w:rPr>
    </w:lvl>
    <w:lvl w:ilvl="7">
      <w:numFmt w:val="lowerLetter"/>
      <w:lvlText w:val="%8."/>
      <w:lvlJc w:val="left"/>
      <w:start w:val="1"/>
      <w:pPr>
        <w:ind w:left="2304" w:hanging="288"/>
      </w:pPr>
      <w:rPr>
        <w:color w:val="575F6D"/>
        <w:rFonts w:hint="default"/>
      </w:rPr>
    </w:lvl>
    <w:lvl w:ilvl="8">
      <w:numFmt w:val="lowerRoman"/>
      <w:lvlText w:val="%9."/>
      <w:lvlJc w:val="left"/>
      <w:start w:val="1"/>
      <w:pPr>
        <w:ind w:left="2592" w:hanging="288"/>
      </w:pPr>
      <w:rPr>
        <w:color w:val="575F6D"/>
        <w:rFonts w:hint="default"/>
      </w:rPr>
    </w:lvl>
  </w:abstractNum>
  <w:num w:numId="1">
    <w:abstractNumId w:val="10"/>
  </w:num>
  <w:num w:numId="2">
    <w:abstractNumId w:val="4"/>
  </w:num>
  <w:num w:numId="3">
    <w:abstractNumId w:val="24"/>
  </w:num>
  <w:num w:numId="4">
    <w:abstractNumId w:val="5"/>
  </w:num>
  <w:num w:numId="5">
    <w:abstractNumId w:val="13"/>
  </w:num>
  <w:num w:numId="6">
    <w:abstractNumId w:val="20"/>
  </w:num>
  <w:num w:numId="7">
    <w:abstractNumId w:val="6"/>
  </w:num>
  <w:num w:numId="8">
    <w:abstractNumId w:val="16"/>
  </w:num>
  <w:num w:numId="9">
    <w:abstractNumId w:val="23"/>
  </w:num>
  <w:num w:numId="10">
    <w:abstractNumId w:val="22"/>
  </w:num>
  <w:num w:numId="11">
    <w:abstractNumId w:val="14"/>
  </w:num>
  <w:num w:numId="12">
    <w:abstractNumId w:val="2"/>
  </w:num>
  <w:num w:numId="13">
    <w:abstractNumId w:val="21"/>
  </w:num>
  <w:num w:numId="14">
    <w:abstractNumId w:val="2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24"/>
  </w:num>
  <w:num w:numId="20">
    <w:abstractNumId w:val="4"/>
  </w:num>
  <w:num w:numId="21">
    <w:abstractNumId w:val="4"/>
  </w:num>
  <w:num w:numId="22">
    <w:abstractNumId w:val="4"/>
  </w:num>
  <w:num w:numId="23">
    <w:abstractNumId w:val="24"/>
  </w:num>
  <w:num w:numId="24">
    <w:abstractNumId w:val="26"/>
  </w:num>
  <w:num w:numId="25">
    <w:abstractNumId w:val="7"/>
  </w:num>
  <w:num w:numId="26">
    <w:abstractNumId w:val="9"/>
  </w:num>
  <w:num w:numId="27">
    <w:abstractNumId w:val="15"/>
  </w:num>
  <w:num w:numId="28">
    <w:abstractNumId w:val="0"/>
  </w:num>
  <w:num w:numId="29">
    <w:abstractNumId w:val="19"/>
  </w:num>
  <w:num w:numId="30">
    <w:abstractNumId w:val="11"/>
  </w:num>
  <w:num w:numId="31">
    <w:abstractNumId w:val="12"/>
  </w:num>
  <w:num w:numId="32">
    <w:abstractNumId w:val="18"/>
  </w:num>
  <w:num w:numId="33">
    <w:abstractNumId w:val="1"/>
  </w:num>
  <w:num w:numId="34">
    <w:abstractNumId w:val="8"/>
  </w:num>
  <w:num w:numId="35">
    <w:abstractNumId w:val="25"/>
  </w:num>
  <w:num w:numId="36">
    <w:abstractNumId w:val="17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119EC"/>
    <w:rsid w:val="0002401A"/>
    <w:rsid w:val="000324E0"/>
    <w:rsid w:val="000A1F6A"/>
    <w:rsid w:val="000D37D1"/>
    <w:rsid w:val="000D626B"/>
    <w:rsid w:val="000D7ABC"/>
    <w:rsid w:val="0012143D"/>
    <w:rsid w:val="001406DE"/>
    <w:rsid w:val="0015032C"/>
    <w:rsid w:val="001638B8"/>
    <w:rsid w:val="00163F2A"/>
    <w:rsid w:val="001A2F83"/>
    <w:rsid w:val="001B28D6"/>
    <w:rsid w:val="001B361C"/>
    <w:rsid w:val="001C069C"/>
    <w:rsid w:val="002039BD"/>
    <w:rsid w:val="0023472C"/>
    <w:rsid w:val="00237477"/>
    <w:rsid w:val="00240B29"/>
    <w:rsid w:val="00241939"/>
    <w:rsid w:val="00285FAA"/>
    <w:rsid w:val="002950E8"/>
    <w:rsid w:val="002A2B55"/>
    <w:rsid w:val="002D1200"/>
    <w:rsid w:val="00322BB2"/>
    <w:rsid w:val="003B398B"/>
    <w:rsid w:val="003B3B0C"/>
    <w:rsid w:val="003C1391"/>
    <w:rsid w:val="003E162D"/>
    <w:rsid w:val="00405D2B"/>
    <w:rsid w:val="00460529"/>
    <w:rsid w:val="00465224"/>
    <w:rsid w:val="00487A7F"/>
    <w:rsid w:val="004A7646"/>
    <w:rsid w:val="004B732B"/>
    <w:rsid w:val="004F3FD8"/>
    <w:rsid w:val="00542CC9"/>
    <w:rsid w:val="00564E97"/>
    <w:rsid w:val="005657D9"/>
    <w:rsid w:val="005921EB"/>
    <w:rsid w:val="00596A09"/>
    <w:rsid w:val="005B5FD3"/>
    <w:rsid w:val="005D3147"/>
    <w:rsid w:val="005D3C39"/>
    <w:rsid w:val="005D642B"/>
    <w:rsid w:val="005E6BFC"/>
    <w:rsid w:val="005F21D9"/>
    <w:rsid w:val="00603FE3"/>
    <w:rsid w:val="00617023"/>
    <w:rsid w:val="00626328"/>
    <w:rsid w:val="006318A4"/>
    <w:rsid w:val="00647F6B"/>
    <w:rsid w:val="00687DA2"/>
    <w:rsid w:val="0069614F"/>
    <w:rsid w:val="006971F5"/>
    <w:rsid w:val="006B75EF"/>
    <w:rsid w:val="006D14E8"/>
    <w:rsid w:val="006D7B14"/>
    <w:rsid w:val="006E4175"/>
    <w:rsid w:val="00713D66"/>
    <w:rsid w:val="00741D6E"/>
    <w:rsid w:val="007538C1"/>
    <w:rsid w:val="00756035"/>
    <w:rsid w:val="00765716"/>
    <w:rsid w:val="0077019A"/>
    <w:rsid w:val="007C05B2"/>
    <w:rsid w:val="007F6A98"/>
    <w:rsid w:val="00821C0D"/>
    <w:rsid w:val="00834EB2"/>
    <w:rsid w:val="00852C62"/>
    <w:rsid w:val="008648E6"/>
    <w:rsid w:val="00925281"/>
    <w:rsid w:val="009543D6"/>
    <w:rsid w:val="009967CD"/>
    <w:rsid w:val="009C3B99"/>
    <w:rsid w:val="009C4E01"/>
    <w:rsid w:val="009C7E54"/>
    <w:rsid w:val="009F474D"/>
    <w:rsid w:val="00A17348"/>
    <w:rsid w:val="00A24971"/>
    <w:rsid w:val="00A25CF8"/>
    <w:rsid w:val="00A82C13"/>
    <w:rsid w:val="00AA649B"/>
    <w:rsid w:val="00AB2DBA"/>
    <w:rsid w:val="00AC570D"/>
    <w:rsid w:val="00AE26E0"/>
    <w:rsid w:val="00B30D63"/>
    <w:rsid w:val="00B368D8"/>
    <w:rsid w:val="00B43F38"/>
    <w:rsid w:val="00B501EE"/>
    <w:rsid w:val="00B60534"/>
    <w:rsid w:val="00B77342"/>
    <w:rsid w:val="00B816BC"/>
    <w:rsid w:val="00BA387F"/>
    <w:rsid w:val="00BA7FBC"/>
    <w:rsid w:val="00BB2FC3"/>
    <w:rsid w:val="00BB4679"/>
    <w:rsid w:val="00BF1436"/>
    <w:rsid w:val="00C06B3D"/>
    <w:rsid w:val="00C11301"/>
    <w:rsid w:val="00C304EC"/>
    <w:rsid w:val="00C37BCD"/>
    <w:rsid w:val="00CC21DB"/>
    <w:rsid w:val="00CE262F"/>
    <w:rsid w:val="00CE2F04"/>
    <w:rsid w:val="00D404A9"/>
    <w:rsid w:val="00D9353A"/>
    <w:rsid w:val="00DA06C0"/>
    <w:rsid w:val="00DC2A96"/>
    <w:rsid w:val="00E04CB2"/>
    <w:rsid w:val="00E07CE9"/>
    <w:rsid w:val="00E10078"/>
    <w:rsid w:val="00E576C3"/>
    <w:rsid w:val="00E85849"/>
    <w:rsid w:val="00E975C2"/>
    <w:rsid w:val="00EB2F33"/>
    <w:rsid w:val="00EE1B53"/>
    <w:rsid w:val="00F1517C"/>
    <w:rsid w:val="00F26226"/>
    <w:rsid w:val="00F5121F"/>
    <w:rsid w:val="00F526FC"/>
    <w:rsid w:val="00F76937"/>
    <w:rsid w:val="00FA3990"/>
    <w:rsid w:val="00FD6981"/>
    <w:rsid w:val="1E7385FC"/>
    <w:rsid w:val="28FDD3DA"/>
    <w:rsid w:val="4EC99B17"/>
    <w:rsid w:val="6FE8120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cs="Century Schoolbook" w:eastAsia="Century Schoolbook" w:hAnsi="Century Schoolbook"/>
        <w:lang w:val="pt-br" w:bidi="ar-sa" w:eastAsia="ja-jp"/>
      </w:rPr>
    </w:rPrDefault>
    <w:pPrDefault/>
  </w:docDefaults>
  <w:style w:type="paragraph" w:default="1" w:styleId="Normal">
    <w:name w:val="Normal"/>
    <w:qFormat/>
    <w:rPr>
      <w:color w:val="414751"/>
      <w:rFonts w:cs="Times New Roman" w:eastAsia="Times New Roman"/>
      <w:lang w:eastAsia="en-us"/>
    </w:rPr>
    <w:pPr>
      <w:spacing w:after="200" w:line="276" w:lineRule="auto"/>
    </w:pPr>
  </w:style>
  <w:style w:type="paragraph" w:styleId="Ttulo1">
    <w:name w:val="heading 1"/>
    <w:link w:val="Ttulo1Char"/>
    <w:basedOn w:val="Normal"/>
    <w:uiPriority w:val="9"/>
    <w:rPr>
      <w:sz w:val="32.0"/>
      <w:szCs w:val="32.0"/>
      <w:smallCaps/>
      <w:spacing w:val="5"/>
    </w:rPr>
    <w:pPr>
      <w:outlineLvl w:val="0"/>
      <w:spacing w:after="40" w:before="360"/>
    </w:pPr>
  </w:style>
  <w:style w:type="paragraph" w:styleId="Ttulo2">
    <w:name w:val="heading 2"/>
    <w:link w:val="Ttulo2Char"/>
    <w:basedOn w:val="Normal"/>
    <w:uiPriority w:val="9"/>
    <w:rPr>
      <w:sz w:val="28.0"/>
      <w:szCs w:val="28.0"/>
    </w:rPr>
    <w:pPr>
      <w:outlineLvl w:val="1"/>
      <w:spacing w:after="0"/>
    </w:pPr>
  </w:style>
  <w:style w:type="paragraph" w:styleId="Ttulo3">
    <w:name w:val="heading 3"/>
    <w:link w:val="Ttulo3Char"/>
    <w:basedOn w:val="Normal"/>
    <w:uiPriority w:val="9"/>
    <w:rPr>
      <w:sz w:val="24.0"/>
      <w:szCs w:val="24.0"/>
      <w:spacing w:val="5"/>
    </w:rPr>
    <w:pPr>
      <w:outlineLvl w:val="2"/>
      <w:spacing w:after="0"/>
    </w:pPr>
  </w:style>
  <w:style w:type="paragraph" w:styleId="Ttulo4">
    <w:name w:val="heading 4"/>
    <w:link w:val="Ttulo4Char"/>
    <w:basedOn w:val="Normal"/>
    <w:uiPriority w:val="9"/>
    <w:rPr>
      <w:sz w:val="22.0"/>
      <w:szCs w:val="22.0"/>
      <w:color w:val="E65B01"/>
    </w:rPr>
    <w:pPr>
      <w:outlineLvl w:val="3"/>
      <w:spacing w:after="0"/>
    </w:pPr>
  </w:style>
  <w:style w:type="paragraph" w:styleId="Ttulo5">
    <w:name w:val="heading 5"/>
    <w:link w:val="Ttulo5Char"/>
    <w:basedOn w:val="Normal"/>
    <w:uiPriority w:val="9"/>
    <w:rPr>
      <w:i w:val="1"/>
      <w:sz w:val="22.0"/>
      <w:szCs w:val="22.0"/>
      <w:color w:val="E65B01"/>
    </w:rPr>
    <w:pPr>
      <w:outlineLvl w:val="4"/>
      <w:spacing w:after="0"/>
    </w:pPr>
  </w:style>
  <w:style w:type="paragraph" w:styleId="Ttulo6">
    <w:name w:val="heading 6"/>
    <w:link w:val="Ttulo6Char"/>
    <w:basedOn w:val="Normal"/>
    <w:uiPriority w:val="9"/>
    <w:rPr>
      <w:b w:val="1"/>
      <w:color w:val="E65B01"/>
    </w:rPr>
    <w:pPr>
      <w:outlineLvl w:val="5"/>
      <w:spacing w:after="0"/>
    </w:pPr>
  </w:style>
  <w:style w:type="paragraph" w:styleId="Ttulo7">
    <w:name w:val="heading 7"/>
    <w:link w:val="Ttulo7Char"/>
    <w:basedOn w:val="Normal"/>
    <w:uiPriority w:val="9"/>
    <w:rPr>
      <w:b w:val="1"/>
      <w:i w:val="1"/>
      <w:color w:val="E65B01"/>
    </w:rPr>
    <w:pPr>
      <w:outlineLvl w:val="6"/>
      <w:spacing w:after="0"/>
    </w:pPr>
  </w:style>
  <w:style w:type="paragraph" w:styleId="Ttulo8">
    <w:name w:val="heading 8"/>
    <w:link w:val="Ttulo8Char"/>
    <w:basedOn w:val="Normal"/>
    <w:uiPriority w:val="9"/>
    <w:rPr>
      <w:b w:val="1"/>
      <w:color w:val="3667C3"/>
    </w:rPr>
    <w:pPr>
      <w:outlineLvl w:val="7"/>
      <w:spacing w:after="0"/>
    </w:pPr>
  </w:style>
  <w:style w:type="paragraph" w:styleId="Ttulo9">
    <w:name w:val="heading 9"/>
    <w:link w:val="Ttulo9Char"/>
    <w:basedOn w:val="Normal"/>
    <w:uiPriority w:val="9"/>
    <w:rPr>
      <w:b w:val="1"/>
      <w:i w:val="1"/>
      <w:sz w:val="18.0"/>
      <w:szCs w:val="18.0"/>
      <w:color w:val="3667C3"/>
    </w:rPr>
    <w:pPr>
      <w:outlineLvl w:val="8"/>
      <w:spacing w:after="0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table" w:styleId="Tabelacomgrade">
    <w:name w:val="Table Grid"/>
    <w:basedOn w:val="Tabelanormal"/>
    <w:uiPriority w:val="1"/>
    <w:rPr>
      <w:rFonts w:cs="Times New Roman" w:eastAsia="Times New Roman"/>
    </w:rPr>
    <w:tblPr>
      <w:tblInd w:w="0" w:type="dxa"/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styleId="Recuonormal">
    <w:name w:val="Normal Indent"/>
    <w:basedOn w:val="Normal"/>
    <w:uiPriority w:val="99"/>
    <w:pPr>
      <w:ind w:left="720"/>
    </w:pPr>
  </w:style>
  <w:style w:type="character" w:styleId="TtulodoLivro">
    <w:name w:val="Book Title"/>
    <w:uiPriority w:val="33"/>
    <w:qFormat/>
    <w:rPr>
      <w:szCs w:val="20.0"/>
      <w:color w:val="000000"/>
      <w:rFonts w:cs="Times New Roman" w:eastAsia="Times New Roman"/>
      <w:smallCaps/>
      <w:spacing w:val="10"/>
      <w:lang w:val="pt-br"/>
    </w:rPr>
  </w:style>
  <w:style w:type="numbering" w:customStyle="1" w:styleId="ListacomMarcadores">
    <w:name w:val="Lista com Marcadores"/>
    <w:uiPriority w:val="99"/>
    <w:pPr>
      <w:numPr>
        <w:ilvl w:val="0"/>
        <w:numId w:val="36"/>
      </w:numPr>
    </w:pPr>
  </w:style>
  <w:style w:type="paragraph" w:customStyle="1" w:styleId="EndereodoRemetente">
    <w:name w:val="Endereço do Remetente"/>
    <w:basedOn w:val="Normal"/>
    <w:uiPriority w:val="2"/>
    <w:qFormat/>
    <w:rPr>
      <w:color w:val="FFFFFF"/>
      <w:spacing w:val="20"/>
    </w:rPr>
  </w:style>
  <w:style w:type="paragraph" w:styleId="Cabealho">
    <w:name w:val="header"/>
    <w:link w:val="CabealhoChar"/>
    <w:basedOn w:val="Normal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Pr>
      <w:sz w:val="20.0"/>
      <w:color w:val="414751"/>
    </w:rPr>
  </w:style>
  <w:style w:type="paragraph" w:styleId="Rodap">
    <w:name w:val="footer"/>
    <w:link w:val="RodapChar"/>
    <w:basedOn w:val="Normal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Pr>
      <w:sz w:val="20.0"/>
      <w:color w:val="414751"/>
    </w:rPr>
  </w:style>
  <w:style w:type="paragraph" w:styleId="Saudao">
    <w:name w:val="Salutation"/>
    <w:link w:val="SaudaoChar"/>
    <w:basedOn w:val="Recuonormal"/>
    <w:uiPriority w:val="4"/>
    <w:qFormat/>
    <w:rPr>
      <w:b w:val="1"/>
    </w:rPr>
    <w:pPr>
      <w:ind w:left="0"/>
    </w:pPr>
  </w:style>
  <w:style w:type="character" w:customStyle="1" w:styleId="SaudaoChar">
    <w:name w:val="Saudação Char"/>
    <w:link w:val="Saudao"/>
    <w:uiPriority w:val="4"/>
    <w:rPr>
      <w:b w:val="1"/>
      <w:sz w:val="20.0"/>
      <w:color w:val="414751"/>
    </w:rPr>
  </w:style>
  <w:style w:type="paragraph" w:customStyle="1" w:styleId="Assunto">
    <w:name w:val="Assunto"/>
    <w:basedOn w:val="Recuonormal"/>
    <w:uiPriority w:val="7"/>
    <w:qFormat/>
    <w:rPr>
      <w:b w:val="1"/>
      <w:color w:val="FE8637"/>
    </w:rPr>
    <w:pPr>
      <w:ind w:left="0"/>
    </w:pPr>
  </w:style>
  <w:style w:type="paragraph" w:customStyle="1" w:styleId="EndereodoDestinatrio">
    <w:name w:val="Endereço do Destinatário"/>
    <w:basedOn w:val="SemEspaamento"/>
    <w:uiPriority w:val="3"/>
    <w:qFormat/>
    <w:pPr>
      <w:contextualSpacing w:val="true"/>
      <w:spacing w:after="480"/>
    </w:pPr>
  </w:style>
  <w:style w:type="paragraph" w:styleId="Encerramento">
    <w:name w:val="Closing"/>
    <w:link w:val="EncerramentoChar"/>
    <w:basedOn w:val="SemEspaamento"/>
    <w:uiPriority w:val="5"/>
    <w:qFormat/>
    <w:pPr>
      <w:spacing w:after="960" w:before="960"/>
      <w:ind w:right="2520"/>
    </w:pPr>
  </w:style>
  <w:style w:type="character" w:customStyle="1" w:styleId="EncerramentoChar">
    <w:name w:val="Encerramento Char"/>
    <w:link w:val="Encerramento"/>
    <w:uiPriority w:val="5"/>
    <w:rPr>
      <w:sz w:val="20.0"/>
      <w:szCs w:val="20.0"/>
      <w:color w:val="414751"/>
      <w:rFonts w:cs="Times New Roman" w:eastAsia="Times New Roman"/>
      <w:lang w:val="pt-br"/>
    </w:rPr>
  </w:style>
  <w:style w:type="character" w:styleId="Forte">
    <w:name w:val="Strong"/>
    <w:uiPriority w:val="8"/>
    <w:qFormat/>
    <w:rPr>
      <w:b w:val="1"/>
    </w:rPr>
  </w:style>
  <w:style w:type="paragraph" w:styleId="Legenda">
    <w:name w:val="caption"/>
    <w:basedOn w:val="Normal"/>
    <w:uiPriority w:val="99"/>
    <w:rPr>
      <w:b w:val="1"/>
      <w:sz w:val="16.0"/>
      <w:szCs w:val="16.0"/>
      <w:color w:val="E65B01"/>
    </w:rPr>
    <w:pPr>
      <w:jc w:val="right"/>
      <w:spacing w:line="240" w:lineRule="auto"/>
    </w:pPr>
  </w:style>
  <w:style w:type="character" w:styleId="nfase">
    <w:name w:val="Emphasis"/>
    <w:uiPriority w:val="20"/>
    <w:qFormat/>
    <w:rPr>
      <w:b w:val="1"/>
      <w:i w:val="1"/>
      <w:sz w:val="18.0"/>
      <w:szCs w:val="18.0"/>
      <w:color w:val="2B2F36"/>
      <w:rFonts w:cs="Times New Roman" w:eastAsia="Times New Roman"/>
      <w:spacing w:val="10"/>
      <w:lang w:val="pt-br"/>
    </w:rPr>
  </w:style>
  <w:style w:type="character" w:customStyle="1" w:styleId="Ttulo1Char">
    <w:name w:val="Título 1 Char"/>
    <w:link w:val="Ttulo1"/>
    <w:uiPriority w:val="9"/>
    <w:rPr>
      <w:sz w:val="32.0"/>
      <w:szCs w:val="32.0"/>
      <w:color w:val="414751"/>
      <w:rFonts w:ascii="Century Schoolbook" w:cs="Times New Roman" w:eastAsia="Times New Roman" w:hAnsi="Century Schoolbook"/>
      <w:smallCaps/>
      <w:spacing w:val="5"/>
    </w:rPr>
  </w:style>
  <w:style w:type="character" w:customStyle="1" w:styleId="Ttulo2Char">
    <w:name w:val="Título 2 Char"/>
    <w:link w:val="Ttulo2"/>
    <w:uiPriority w:val="9"/>
    <w:rPr>
      <w:sz w:val="28.0"/>
      <w:szCs w:val="28.0"/>
      <w:color w:val="414751"/>
      <w:rFonts w:ascii="Century Schoolbook" w:cs="Times New Roman" w:eastAsia="Times New Roman" w:hAnsi="Century Schoolbook"/>
    </w:rPr>
  </w:style>
  <w:style w:type="character" w:customStyle="1" w:styleId="Ttulo3Char">
    <w:name w:val="Título 3 Char"/>
    <w:link w:val="Ttulo3"/>
    <w:uiPriority w:val="9"/>
    <w:rPr>
      <w:sz w:val="24.0"/>
      <w:szCs w:val="24.0"/>
      <w:color w:val="414751"/>
      <w:rFonts w:ascii="Century Schoolbook" w:cs="Times New Roman" w:eastAsia="Times New Roman" w:hAnsi="Century Schoolbook"/>
      <w:spacing w:val="5"/>
    </w:rPr>
  </w:style>
  <w:style w:type="character" w:customStyle="1" w:styleId="Ttulo4Char">
    <w:name w:val="Título 4 Char"/>
    <w:link w:val="Ttulo4"/>
    <w:uiPriority w:val="9"/>
    <w:rPr>
      <w:color w:val="E65B01"/>
      <w:rFonts w:ascii="Century Schoolbook" w:cs="Times New Roman" w:eastAsia="Times New Roman" w:hAnsi="Century Schoolbook"/>
    </w:rPr>
  </w:style>
  <w:style w:type="character" w:customStyle="1" w:styleId="Ttulo5Char">
    <w:name w:val="Título 5 Char"/>
    <w:link w:val="Ttulo5"/>
    <w:uiPriority w:val="9"/>
    <w:rPr>
      <w:i w:val="1"/>
      <w:color w:val="E65B01"/>
    </w:rPr>
  </w:style>
  <w:style w:type="character" w:customStyle="1" w:styleId="Ttulo6Char">
    <w:name w:val="Título 6 Char"/>
    <w:link w:val="Ttulo6"/>
    <w:uiPriority w:val="9"/>
    <w:rPr>
      <w:b w:val="1"/>
      <w:sz w:val="20.0"/>
      <w:color w:val="E65B01"/>
    </w:rPr>
  </w:style>
  <w:style w:type="character" w:customStyle="1" w:styleId="Ttulo7Char">
    <w:name w:val="Título 7 Char"/>
    <w:link w:val="Ttulo7"/>
    <w:uiPriority w:val="9"/>
    <w:rPr>
      <w:b w:val="1"/>
      <w:i w:val="1"/>
      <w:sz w:val="20.0"/>
      <w:color w:val="E65B01"/>
    </w:rPr>
  </w:style>
  <w:style w:type="character" w:customStyle="1" w:styleId="Ttulo8Char">
    <w:name w:val="Título 8 Char"/>
    <w:link w:val="Ttulo8"/>
    <w:uiPriority w:val="9"/>
    <w:rPr>
      <w:b w:val="1"/>
      <w:sz w:val="20.0"/>
      <w:color w:val="3667C3"/>
    </w:rPr>
  </w:style>
  <w:style w:type="character" w:customStyle="1" w:styleId="Ttulo9Char">
    <w:name w:val="Título 9 Char"/>
    <w:link w:val="Ttulo9"/>
    <w:uiPriority w:val="9"/>
    <w:rPr>
      <w:b w:val="1"/>
      <w:i w:val="1"/>
      <w:sz w:val="18.0"/>
      <w:szCs w:val="18.0"/>
      <w:color w:val="3667C3"/>
    </w:rPr>
  </w:style>
  <w:style w:type="character" w:styleId="nfaseIntensa">
    <w:name w:val="Intense Emphasis"/>
    <w:uiPriority w:val="21"/>
    <w:qFormat/>
    <w:rPr>
      <w:i w:val="1"/>
      <w:sz w:val="18.0"/>
      <w:szCs w:val="18.0"/>
      <w:color w:val="E65B01"/>
      <w:caps/>
      <w:spacing w:val="10"/>
    </w:rPr>
  </w:style>
  <w:style w:type="paragraph" w:styleId="Citao">
    <w:name w:val="Quote"/>
    <w:link w:val="CitaoChar"/>
    <w:basedOn w:val="Normal"/>
    <w:uiPriority w:val="29"/>
    <w:qFormat/>
    <w:rPr>
      <w:i w:val="1"/>
    </w:rPr>
  </w:style>
  <w:style w:type="character" w:customStyle="1" w:styleId="CitaoChar">
    <w:name w:val="Citação Char"/>
    <w:link w:val="Citao"/>
    <w:uiPriority w:val="29"/>
    <w:rPr>
      <w:i w:val="1"/>
      <w:sz w:val="20.0"/>
      <w:color w:val="414751"/>
    </w:rPr>
  </w:style>
  <w:style w:type="paragraph" w:styleId="CitaoIntensa">
    <w:name w:val="Intense Quote"/>
    <w:link w:val="CitaoIntensaChar"/>
    <w:basedOn w:val="Citao"/>
    <w:uiPriority w:val="30"/>
    <w:qFormat/>
    <w:rPr>
      <w:i w:val="0"/>
      <w:color w:val="E65B01"/>
    </w:rPr>
    <w:pPr>
      <w:spacing w:line="300" w:lineRule="auto"/>
      <w:ind w:left="936" w:right="936"/>
      <w:pBdr>
        <w:bottom w:val="double" w:sz="4" w:space="4" w:color="fe8637"/>
      </w:pBdr>
    </w:pPr>
  </w:style>
  <w:style w:type="character" w:customStyle="1" w:styleId="CitaoIntensaChar">
    <w:name w:val="Citação Intensa Char"/>
    <w:link w:val="CitaoIntensa"/>
    <w:uiPriority w:val="30"/>
    <w:rPr>
      <w:sz w:val="20.0"/>
      <w:color w:val="E65B01"/>
    </w:rPr>
  </w:style>
  <w:style w:type="character" w:styleId="RefernciaIntensa">
    <w:name w:val="Intense Reference"/>
    <w:uiPriority w:val="32"/>
    <w:qFormat/>
    <w:rPr>
      <w:b w:val="1"/>
      <w:sz w:val="18.0"/>
      <w:szCs w:val="18.0"/>
      <w:color w:val="3667C3"/>
      <w:caps/>
      <w:spacing w:val="5"/>
    </w:rPr>
  </w:style>
  <w:style w:type="numbering" w:customStyle="1" w:styleId="ListaNumerada">
    <w:name w:val="Lista Numerada"/>
    <w:uiPriority w:val="99"/>
    <w:pPr>
      <w:numPr>
        <w:ilvl w:val="0"/>
        <w:numId w:val="37"/>
      </w:numPr>
    </w:pPr>
  </w:style>
  <w:style w:type="paragraph" w:styleId="Subttulo">
    <w:name w:val="Subtitle"/>
    <w:link w:val="SubttuloChar"/>
    <w:basedOn w:val="Normal"/>
    <w:uiPriority w:val="11"/>
    <w:rPr>
      <w:i w:val="1"/>
      <w:sz w:val="24.0"/>
      <w:szCs w:val="24.0"/>
      <w:color w:val="575F6D"/>
      <w:spacing w:val="5"/>
    </w:rPr>
  </w:style>
  <w:style w:type="character" w:customStyle="1" w:styleId="SubttuloChar">
    <w:name w:val="Subtítulo Char"/>
    <w:link w:val="Subttulo"/>
    <w:uiPriority w:val="11"/>
    <w:rPr>
      <w:i w:val="1"/>
      <w:sz w:val="24.0"/>
      <w:szCs w:val="24.0"/>
      <w:color w:val="575F6D"/>
      <w:spacing w:val="5"/>
    </w:rPr>
  </w:style>
  <w:style w:type="character" w:styleId="nfaseSutil">
    <w:name w:val="Subtle Emphasis"/>
    <w:uiPriority w:val="19"/>
    <w:qFormat/>
    <w:rPr>
      <w:i w:val="1"/>
      <w:color w:val="E65B01"/>
    </w:rPr>
  </w:style>
  <w:style w:type="character" w:styleId="RefernciaSutil">
    <w:name w:val="Subtle Reference"/>
    <w:uiPriority w:val="31"/>
    <w:qFormat/>
    <w:rPr>
      <w:b w:val="1"/>
      <w:i w:val="1"/>
      <w:color w:val="3667C3"/>
    </w:rPr>
  </w:style>
  <w:style w:type="paragraph" w:styleId="Ttulo">
    <w:name w:val="Title"/>
    <w:link w:val="TtuloChar"/>
    <w:basedOn w:val="Normal"/>
    <w:uiPriority w:val="10"/>
    <w:rPr>
      <w:sz w:val="48.0"/>
      <w:szCs w:val="48.0"/>
      <w:color w:val="FE8637"/>
      <w:smallCaps/>
      <w:spacing w:val="10"/>
    </w:rPr>
  </w:style>
  <w:style w:type="character" w:customStyle="1" w:styleId="TtuloChar">
    <w:name w:val="Título Char"/>
    <w:link w:val="Ttulo"/>
    <w:uiPriority w:val="10"/>
    <w:rPr>
      <w:sz w:val="48.0"/>
      <w:szCs w:val="48.0"/>
      <w:color w:val="FE8637"/>
      <w:rFonts w:ascii="Century Schoolbook" w:cs="Times New Roman" w:eastAsia="Times New Roman" w:hAnsi="Century Schoolbook"/>
      <w:smallCaps/>
      <w:spacing w:val="10"/>
    </w:rPr>
  </w:style>
  <w:style w:type="paragraph" w:styleId="SemEspaamento">
    <w:name w:val="No Spacing"/>
    <w:uiPriority w:val="1"/>
    <w:qFormat/>
    <w:rPr>
      <w:color w:val="414751"/>
      <w:rFonts w:cs="Times New Roman" w:eastAsia="Times New Roman"/>
      <w:lang w:eastAsia="en-us"/>
    </w:rPr>
  </w:style>
  <w:style w:type="paragraph" w:customStyle="1" w:styleId="BarraLateral">
    <w:name w:val="Barra Lateral"/>
    <w:basedOn w:val="Normal"/>
    <w:uiPriority w:val="2"/>
    <w:rPr>
      <w:b w:val="1"/>
      <w:sz w:val="16.0"/>
      <w:szCs w:val="16.0"/>
      <w:color w:val="E65B01"/>
    </w:rPr>
    <w:pPr>
      <w:spacing w:line="300" w:lineRule="auto"/>
    </w:pPr>
  </w:style>
  <w:style w:type="paragraph" w:styleId="Textodebalo">
    <w:name w:val="Balloon Text"/>
    <w:link w:val="TextodebaloChar"/>
    <w:basedOn w:val="Normal"/>
    <w:uiPriority w:val="99"/>
    <w:rPr>
      <w:sz w:val="16.0"/>
      <w:szCs w:val="16.0"/>
      <w:rFonts w:hAnsi="Tahoma"/>
    </w:rPr>
    <w:pPr>
      <w:spacing w:after="0" w:line="240" w:lineRule="auto"/>
    </w:pPr>
  </w:style>
  <w:style w:type="character" w:customStyle="1" w:styleId="TextodebaloChar">
    <w:name w:val="Texto de balão Char"/>
    <w:link w:val="Textodebalo"/>
    <w:uiPriority w:val="99"/>
    <w:rPr>
      <w:sz w:val="16.0"/>
      <w:szCs w:val="16.0"/>
      <w:color w:val="414751"/>
      <w:rFonts w:cs="Times New Roman" w:eastAsia="Times New Roman" w:hAnsi="Tahoma"/>
      <w:lang w:val="pt-br"/>
    </w:rPr>
  </w:style>
  <w:style w:type="character" w:styleId="TextodoEspaoReservado">
    <w:name w:val="Placeholder Text"/>
    <w:uiPriority w:val="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Pr>
      <w:color w:val="FFFFFF"/>
      <w:spacing w:val="20"/>
    </w:rPr>
  </w:style>
  <w:style w:type="paragraph" w:styleId="Data">
    <w:name w:val="Date"/>
    <w:link w:val="DataChar"/>
    <w:basedOn w:val="Normal"/>
    <w:uiPriority w:val="99"/>
    <w:rPr>
      <w:b w:val="1"/>
      <w:color w:val="FE8637"/>
    </w:rPr>
  </w:style>
  <w:style w:type="character" w:customStyle="1" w:styleId="DataChar">
    <w:name w:val="Data Char"/>
    <w:link w:val="Data"/>
    <w:uiPriority w:val="99"/>
    <w:rPr>
      <w:b w:val="1"/>
      <w:sz w:val="20.0"/>
      <w:szCs w:val="20.0"/>
      <w:color w:val="FE8637"/>
      <w:rFonts w:cs="Times New Roman" w:eastAsia="Times New Roman"/>
      <w:lang w:val="pt-br"/>
    </w:rPr>
  </w:style>
  <w:style w:type="paragraph" w:styleId="Assinatura">
    <w:name w:val="Signature"/>
    <w:link w:val="AssinaturaChar"/>
    <w:basedOn w:val="Encerramento"/>
    <w:uiPriority w:val="99"/>
    <w:pPr>
      <w:contextualSpacing w:val="true"/>
      <w:spacing w:after="0" w:before="0"/>
    </w:pPr>
  </w:style>
  <w:style w:type="character" w:customStyle="1" w:styleId="AssinaturaChar">
    <w:name w:val="Assinatura Char"/>
    <w:link w:val="Assinatura"/>
    <w:uiPriority w:val="99"/>
    <w:rPr>
      <w:sz w:val="20.0"/>
      <w:color w:val="414751"/>
    </w:rPr>
  </w:style>
  <w:style w:type="paragraph" w:customStyle="1" w:styleId="NomedoDestinatrio">
    <w:name w:val="Nome do Destinatário"/>
    <w:basedOn w:val="Normal"/>
    <w:uiPriority w:val="3"/>
    <w:qFormat/>
    <w:rPr>
      <w:b w:val="1"/>
    </w:rPr>
    <w:pPr>
      <w:contextualSpacing w:val="true"/>
      <w:spacing w:after="0" w:before="480" w:line="240" w:lineRule="auto"/>
    </w:pPr>
  </w:style>
  <w:style w:type="paragraph" w:styleId="PargrafodaLista">
    <w:name w:val="List Paragraph"/>
    <w:basedOn w:val="Normal"/>
    <w:uiPriority w:val="39"/>
    <w:qFormat/>
    <w:pPr>
      <w:ind w:left="720"/>
    </w:pPr>
  </w:style>
  <w:style w:type="paragraph" w:customStyle="1" w:styleId="Marcador1">
    <w:name w:val="Marcador 1"/>
    <w:basedOn w:val="PargrafodaLista"/>
    <w:uiPriority w:val="37"/>
    <w:qFormat/>
    <w:rPr>
      <w:color w:val="auto"/>
    </w:rPr>
    <w:pPr>
      <w:numPr>
        <w:ilvl w:val="0"/>
        <w:numId w:val="22"/>
      </w:numPr>
      <w:contextualSpacing w:val="true"/>
      <w:spacing w:after="0"/>
    </w:pPr>
  </w:style>
  <w:style w:type="paragraph" w:customStyle="1" w:styleId="Marcador2">
    <w:name w:val="Marcador 2"/>
    <w:basedOn w:val="PargrafodaLista"/>
    <w:uiPriority w:val="37"/>
    <w:qFormat/>
    <w:rPr>
      <w:color w:val="auto"/>
    </w:rPr>
    <w:pPr>
      <w:numPr>
        <w:ilvl w:val="1"/>
        <w:numId w:val="22"/>
      </w:numPr>
      <w:contextualSpacing w:val="true"/>
    </w:pPr>
  </w:style>
  <w:style w:type="paragraph" w:customStyle="1" w:styleId="NomedaEmpresa">
    <w:name w:val="Nome da Empresa"/>
    <w:basedOn w:val="Normal"/>
    <w:uiPriority w:val="4"/>
    <w:qFormat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Pr>
      <w:color w:val="575F6D"/>
      <w:caps/>
      <w:spacing w:val="10"/>
    </w:rPr>
    <w:pPr>
      <w:contextualSpacing w:val="true"/>
      <w:spacing w:after="0" w:before="200" w:line="240" w:lineRule="auto"/>
    </w:pPr>
  </w:style>
  <w:style w:type="paragraph" w:customStyle="1" w:styleId="Subseo">
    <w:name w:val="Subseção"/>
    <w:basedOn w:val="Normal"/>
    <w:uiPriority w:val="2"/>
    <w:qFormat/>
    <w:rPr>
      <w:b w:val="1"/>
      <w:color w:val="575F6D"/>
    </w:rPr>
    <w:pPr>
      <w:contextualSpacing w:val="true"/>
      <w:spacing w:after="0" w:before="60"/>
    </w:pPr>
  </w:style>
  <w:style w:type="paragraph" w:styleId="Commarcadores">
    <w:name w:val="List Bullet"/>
    <w:basedOn w:val="Recuonormal"/>
    <w:uiPriority w:val="99"/>
    <w:rPr>
      <w:color w:val="575F6D"/>
    </w:rPr>
    <w:pPr>
      <w:numPr>
        <w:ilvl w:val="0"/>
        <w:numId w:val="24"/>
      </w:numPr>
      <w:contextualSpacing w:val="true"/>
      <w:spacing w:after="0"/>
    </w:pPr>
  </w:style>
  <w:style w:type="character" w:customStyle="1" w:styleId="readonlyattribute1">
    <w:name w:val="readonlyattribute1"/>
    <w:rPr>
      <w:b w:val="0"/>
      <w:i w:val="0"/>
      <w:u w:val="none"/>
      <w:sz w:val="17.0"/>
      <w:szCs w:val="17.0"/>
      <w:color w:val="808080"/>
      <w:rFonts w:ascii="Arial" w:cs="Arial" w:hAnsi="Arial" w:hint="default"/>
    </w:rPr>
  </w:style>
  <w:style w:type="character" w:styleId="Hyperlink">
    <w:name w:val="Hyperlink"/>
    <w:uiPriority w:val="99"/>
    <w:rPr>
      <w:u w:val="single"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link w:val="Ttulo1Char"/>
    <w:uiPriority w:val="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link w:val="Ttulo2Char"/>
    <w:uiPriority w:val="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link w:val="Ttulo3Char"/>
    <w:uiPriority w:val="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link w:val="Ttulo4Char"/>
    <w:uiPriority w:val="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link w:val="Ttulo5Char"/>
    <w:uiPriority w:val="9"/>
    <w:pPr>
      <w:spacing w:after="0"/>
      <w:outlineLvl w:val="4"/>
    </w:pPr>
    <w:rPr>
      <w:i/>
      <w:color w:val="E65B01"/>
      <w:sz w:val="22"/>
      <w:szCs w:val="22"/>
    </w:rPr>
  </w:style>
  <w:style w:type="paragraph" w:styleId="Ttulo6">
    <w:name w:val="heading 6"/>
    <w:basedOn w:val="Normal"/>
    <w:link w:val="Ttulo6Char"/>
    <w:uiPriority w:val="9"/>
    <w:pPr>
      <w:spacing w:after="0"/>
      <w:outlineLvl w:val="5"/>
    </w:pPr>
    <w:rPr>
      <w:b/>
      <w:color w:val="E65B01"/>
    </w:rPr>
  </w:style>
  <w:style w:type="paragraph" w:styleId="Ttulo7">
    <w:name w:val="heading 7"/>
    <w:basedOn w:val="Normal"/>
    <w:link w:val="Ttulo7Char"/>
    <w:uiPriority w:val="9"/>
    <w:pPr>
      <w:spacing w:after="0"/>
      <w:outlineLvl w:val="6"/>
    </w:pPr>
    <w:rPr>
      <w:b/>
      <w:i/>
      <w:color w:val="E65B01"/>
    </w:rPr>
  </w:style>
  <w:style w:type="paragraph" w:styleId="Ttulo8">
    <w:name w:val="heading 8"/>
    <w:basedOn w:val="Normal"/>
    <w:link w:val="Ttulo8Char"/>
    <w:uiPriority w:val="9"/>
    <w:pPr>
      <w:spacing w:after="0"/>
      <w:outlineLvl w:val="7"/>
    </w:pPr>
    <w:rPr>
      <w:b/>
      <w:color w:val="3667C3"/>
    </w:rPr>
  </w:style>
  <w:style w:type="paragraph" w:styleId="Ttulo9">
    <w:name w:val="heading 9"/>
    <w:basedOn w:val="Normal"/>
    <w:link w:val="Ttulo9Char"/>
    <w:uiPriority w:val="9"/>
    <w:pPr>
      <w:spacing w:after="0"/>
      <w:outlineLvl w:val="8"/>
    </w:pPr>
    <w:rPr>
      <w:b/>
      <w:i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pPr>
      <w:ind w:left="720"/>
    </w:pPr>
  </w:style>
  <w:style w:type="character" w:styleId="TtulodoLivro">
    <w:name w:val="Book Title"/>
    <w:uiPriority w:val="33"/>
    <w:qFormat/>
    <w:rPr>
      <w:rFonts w:eastAsia="Times New Roman" w:cs="Times New Roman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pPr>
      <w:numPr>
        <w:numId w:val="36"/>
      </w:numPr>
    </w:pPr>
  </w:style>
  <w:style w:type="paragraph" w:customStyle="1" w:styleId="EndereodoRemetente">
    <w:name w:val="Endereço do Remetente"/>
    <w:basedOn w:val="Normal"/>
    <w:uiPriority w:val="2"/>
    <w:qFormat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Pr>
      <w:color w:val="414751"/>
      <w:sz w:val="20"/>
    </w:rPr>
  </w:style>
  <w:style w:type="paragraph" w:styleId="Saudao">
    <w:name w:val="Salutation"/>
    <w:basedOn w:val="Recuonormal"/>
    <w:link w:val="SaudaoChar"/>
    <w:uiPriority w:val="4"/>
    <w:qFormat/>
    <w:pPr>
      <w:ind w:left="0"/>
    </w:pPr>
    <w:rPr>
      <w:b/>
    </w:rPr>
  </w:style>
  <w:style w:type="character" w:customStyle="1" w:styleId="SaudaoChar">
    <w:name w:val="Saudação Char"/>
    <w:link w:val="Saudao"/>
    <w:uiPriority w:val="4"/>
    <w:rPr>
      <w:b/>
      <w:color w:val="414751"/>
      <w:sz w:val="20"/>
    </w:rPr>
  </w:style>
  <w:style w:type="paragraph" w:customStyle="1" w:styleId="Assunto">
    <w:name w:val="Assunto"/>
    <w:basedOn w:val="Recuonormal"/>
    <w:uiPriority w:val="7"/>
    <w:qFormat/>
    <w:pPr>
      <w:ind w:left="0"/>
    </w:pPr>
    <w:rPr>
      <w:b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qFormat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Pr>
      <w:b/>
    </w:rPr>
  </w:style>
  <w:style w:type="paragraph" w:styleId="Legenda">
    <w:name w:val="caption"/>
    <w:basedOn w:val="Normal"/>
    <w:uiPriority w:val="99"/>
    <w:pPr>
      <w:spacing w:line="240" w:lineRule="auto"/>
      <w:jc w:val="right"/>
    </w:pPr>
    <w:rPr>
      <w:b/>
      <w:color w:val="E65B01"/>
      <w:sz w:val="16"/>
      <w:szCs w:val="16"/>
    </w:rPr>
  </w:style>
  <w:style w:type="character" w:styleId="nfase">
    <w:name w:val="Emphasis"/>
    <w:uiPriority w:val="20"/>
    <w:qFormat/>
    <w:rPr>
      <w:rFonts w:eastAsia="Times New Roman" w:cs="Times New Roman"/>
      <w:b/>
      <w:i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rPr>
      <w:i/>
      <w:color w:val="E65B01"/>
    </w:rPr>
  </w:style>
  <w:style w:type="character" w:customStyle="1" w:styleId="Ttulo6Char">
    <w:name w:val="Título 6 Char"/>
    <w:link w:val="Ttulo6"/>
    <w:uiPriority w:val="9"/>
    <w:rPr>
      <w:b/>
      <w:color w:val="E65B01"/>
      <w:sz w:val="20"/>
    </w:rPr>
  </w:style>
  <w:style w:type="character" w:customStyle="1" w:styleId="Ttulo7Char">
    <w:name w:val="Título 7 Char"/>
    <w:link w:val="Ttulo7"/>
    <w:uiPriority w:val="9"/>
    <w:rPr>
      <w:b/>
      <w:i/>
      <w:color w:val="E65B01"/>
      <w:sz w:val="20"/>
    </w:rPr>
  </w:style>
  <w:style w:type="character" w:customStyle="1" w:styleId="Ttulo8Char">
    <w:name w:val="Título 8 Char"/>
    <w:link w:val="Ttulo8"/>
    <w:uiPriority w:val="9"/>
    <w:rPr>
      <w:b/>
      <w:color w:val="3667C3"/>
      <w:sz w:val="20"/>
    </w:rPr>
  </w:style>
  <w:style w:type="character" w:customStyle="1" w:styleId="Ttulo9Char">
    <w:name w:val="Título 9 Char"/>
    <w:link w:val="Ttulo9"/>
    <w:uiPriority w:val="9"/>
    <w:rPr>
      <w:b/>
      <w:i/>
      <w:color w:val="3667C3"/>
      <w:sz w:val="18"/>
      <w:szCs w:val="18"/>
    </w:rPr>
  </w:style>
  <w:style w:type="character" w:styleId="nfaseIntensa">
    <w:name w:val="Intense Emphasis"/>
    <w:uiPriority w:val="21"/>
    <w:qFormat/>
    <w:rPr>
      <w:i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Pr>
      <w:i/>
    </w:rPr>
  </w:style>
  <w:style w:type="character" w:customStyle="1" w:styleId="CitaoChar">
    <w:name w:val="Citação Char"/>
    <w:link w:val="Citao"/>
    <w:uiPriority w:val="29"/>
    <w:rPr>
      <w:i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Pr>
      <w:color w:val="E65B01"/>
      <w:sz w:val="20"/>
    </w:rPr>
  </w:style>
  <w:style w:type="character" w:styleId="RefernciaIntensa">
    <w:name w:val="Intense Reference"/>
    <w:uiPriority w:val="32"/>
    <w:qFormat/>
    <w:rPr>
      <w:b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pPr>
      <w:numPr>
        <w:numId w:val="37"/>
      </w:numPr>
    </w:pPr>
  </w:style>
  <w:style w:type="paragraph" w:styleId="Subttulo">
    <w:name w:val="Subtitle"/>
    <w:basedOn w:val="Normal"/>
    <w:link w:val="SubttuloChar"/>
    <w:uiPriority w:val="11"/>
    <w:rPr>
      <w:i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Pr>
      <w:i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Pr>
      <w:i/>
      <w:color w:val="E65B01"/>
    </w:rPr>
  </w:style>
  <w:style w:type="character" w:styleId="RefernciaSutil">
    <w:name w:val="Subtle Reference"/>
    <w:uiPriority w:val="31"/>
    <w:qFormat/>
    <w:rPr>
      <w:b/>
      <w:i/>
      <w:color w:val="3667C3"/>
    </w:rPr>
  </w:style>
  <w:style w:type="paragraph" w:styleId="Ttulo">
    <w:name w:val="Title"/>
    <w:basedOn w:val="Normal"/>
    <w:link w:val="TtuloChar"/>
    <w:uiPriority w:val="10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pPr>
      <w:spacing w:line="300" w:lineRule="auto"/>
    </w:pPr>
    <w:rPr>
      <w:b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Pr>
      <w:color w:val="FFFFFF"/>
      <w:spacing w:val="20"/>
    </w:rPr>
  </w:style>
  <w:style w:type="paragraph" w:styleId="Data">
    <w:name w:val="Date"/>
    <w:basedOn w:val="Normal"/>
    <w:link w:val="DataChar"/>
    <w:uiPriority w:val="99"/>
    <w:rPr>
      <w:b/>
      <w:color w:val="FE8637"/>
    </w:rPr>
  </w:style>
  <w:style w:type="character" w:customStyle="1" w:styleId="DataChar">
    <w:name w:val="Data Char"/>
    <w:link w:val="Data"/>
    <w:uiPriority w:val="99"/>
    <w:rPr>
      <w:rFonts w:eastAsia="Times New Roman" w:cs="Times New Roman"/>
      <w:b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pPr>
      <w:spacing w:before="480" w:after="0" w:line="240" w:lineRule="auto"/>
      <w:contextualSpacing/>
    </w:pPr>
    <w:rPr>
      <w:b/>
    </w:rPr>
  </w:style>
  <w:style w:type="paragraph" w:styleId="PargrafodaLista">
    <w:name w:val="List Paragraph"/>
    <w:basedOn w:val="Normal"/>
    <w:uiPriority w:val="39"/>
    <w:qFormat/>
    <w:pPr>
      <w:ind w:left="720"/>
    </w:pPr>
  </w:style>
  <w:style w:type="paragraph" w:customStyle="1" w:styleId="Marcador1">
    <w:name w:val="Marcador 1"/>
    <w:basedOn w:val="PargrafodaLista"/>
    <w:uiPriority w:val="37"/>
    <w:qFormat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pPr>
      <w:spacing w:before="200" w:after="0" w:line="240" w:lineRule="auto"/>
      <w:contextualSpacing/>
    </w:pPr>
    <w:rPr>
      <w:caps/>
      <w:color w:val="575F6D"/>
      <w:spacing w:val="10"/>
    </w:rPr>
  </w:style>
  <w:style w:type="paragraph" w:customStyle="1" w:styleId="Subseo">
    <w:name w:val="Subseção"/>
    <w:basedOn w:val="Normal"/>
    <w:uiPriority w:val="2"/>
    <w:qFormat/>
    <w:pPr>
      <w:spacing w:before="60" w:after="0"/>
      <w:contextualSpacing/>
    </w:pPr>
    <w:rPr>
      <w:b/>
      <w:color w:val="575F6D"/>
    </w:rPr>
  </w:style>
  <w:style w:type="paragraph" w:styleId="Commarcadores">
    <w:name w:val="List Bullet"/>
    <w:basedOn w:val="Recuonormal"/>
    <w:uiPriority w:val="99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readonlyattribute1">
    <w:name w:val="readonlyattribute1"/>
    <w:rPr>
      <w:rFonts w:ascii="Arial" w:hAnsi="Arial" w:cs="Arial" w:hint="default"/>
      <w:b w:val="0"/>
      <w:i w:val="0"/>
      <w:color w:val="808080"/>
      <w:sz w:val="17"/>
      <w:szCs w:val="17"/>
      <w:u w:val="none"/>
    </w:rPr>
  </w:style>
  <w:style w:type="character" w:styleId="Hyperlink">
    <w:name w:val="Hyperlink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uzaniq@hot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Suzani Quintino</dc:creator>
  <cp:keywords/>
  <dc:description/>
  <cp:lastModifiedBy>Suzani</cp:lastModifiedBy>
  <cp:revision>6</cp:revision>
  <dcterms:created xsi:type="dcterms:W3CDTF">2015-07-30T18:41:00Z</dcterms:created>
  <dcterms:modified xsi:type="dcterms:W3CDTF">2016-09-08T14:06:00Z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