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 Black" w:eastAsia="Times New Roman" w:hAnsi="Arial Black" w:cs="Arial"/>
          <w:b/>
          <w:bCs/>
          <w:color w:val="FF0000"/>
          <w:spacing w:val="30"/>
          <w:sz w:val="32"/>
          <w:szCs w:val="32"/>
          <w:lang w:val="es-ES_tradnl" w:eastAsia="pt-BR"/>
        </w:rPr>
        <w:t>ANTONIO APARECIDO MIRANDA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Prezados (as) Senhores (as) bom dia: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Segue abaixo e 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eastAsia="pt-BR"/>
        </w:rPr>
        <w:t>também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 em anexo 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mais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 informações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 sobre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 xml:space="preserve"> meu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eastAsia="pt-BR"/>
        </w:rPr>
        <w:t>Curriculum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 (“Eu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posso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trabalhar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morar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qualquer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lugar do Brasil, aceito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trabalhar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regime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CLT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PJ, pode ser contrato </w:t>
      </w:r>
      <w:proofErr w:type="spellStart"/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temporário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 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por </w:t>
      </w:r>
      <w:proofErr w:type="spellStart"/>
      <w:proofErr w:type="gram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temporada.</w:t>
      </w:r>
      <w:proofErr w:type="gram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tenho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experiência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na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Supervisão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execução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também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já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fiz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pessoalmente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TODO TIPO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montagens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Parques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industriais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 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MAQUINÁRIO</w:t>
      </w:r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 A TUBULAÇÃO INDUSTRIAL 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com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solda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todos os tipos,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montagem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quadros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elétricas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automação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faço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start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-up de todo tipo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maquina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ar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 condicionado,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caldeiras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todo tipo de material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Tubulação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Industrial (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aço,cobre,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alumínio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,), pode ser a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gás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e a </w:t>
      </w:r>
      <w:proofErr w:type="spellStart"/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água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sistemas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centrais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não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já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fiz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pessoalmente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montagem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Chiller´s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de todo tipo desde a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tubulação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até as torres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arrefecimento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, sistemas VRF de todas as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marcas,</w:t>
      </w:r>
      <w:r w:rsidRPr="00EB31E3">
        <w:rPr>
          <w:rFonts w:eastAsia="Times New Roman" w:cs="Arial"/>
          <w:b/>
          <w:bCs/>
          <w:color w:val="000000"/>
          <w:spacing w:val="17"/>
          <w:sz w:val="18"/>
          <w:szCs w:val="18"/>
          <w:lang w:val="es-ES_tradnl" w:eastAsia="pt-BR"/>
        </w:rPr>
        <w:t>COGERAÇÃO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 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em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amônia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ou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Banco de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Gelo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(Ice Bank),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Geradores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 xml:space="preserve"> 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Elétricas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, No-</w:t>
      </w:r>
      <w:proofErr w:type="spellStart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breaks</w:t>
      </w:r>
      <w:proofErr w:type="spellEnd"/>
      <w:r w:rsidRPr="00EB31E3">
        <w:rPr>
          <w:rFonts w:eastAsia="Times New Roman" w:cs="Arial"/>
          <w:b/>
          <w:bCs/>
          <w:color w:val="000000"/>
          <w:spacing w:val="30"/>
          <w:sz w:val="18"/>
          <w:szCs w:val="18"/>
          <w:lang w:val="es-ES_tradnl" w:eastAsia="pt-BR"/>
        </w:rPr>
        <w:t>.</w:t>
      </w:r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 xml:space="preserve">Inspeção de caldeiras e vasos de pressão para Atendimento a NR 13; Serviços de </w:t>
      </w:r>
      <w:proofErr w:type="spellStart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>Diligenciamento</w:t>
      </w:r>
      <w:proofErr w:type="spellEnd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 xml:space="preserve"> e Inspeção de Fabricação; Elaboração e Montagem de Prontuário; Reconstituição de prontuário; Execução de teste hidrostático; Acompanhamento de testes </w:t>
      </w:r>
      <w:proofErr w:type="spellStart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>não-destrutivos</w:t>
      </w:r>
      <w:proofErr w:type="spellEnd"/>
      <w:r w:rsidRPr="00EB31E3">
        <w:rPr>
          <w:rFonts w:eastAsia="Times New Roman" w:cs="Tahoma"/>
          <w:b/>
          <w:bCs/>
          <w:color w:val="5B5D5E"/>
          <w:sz w:val="18"/>
          <w:szCs w:val="18"/>
          <w:lang w:eastAsia="pt-BR"/>
        </w:rPr>
        <w:t>; Execução de Cálculo da PMTA; Abertura de Livro de Registro de Segurança; Execução de projeto de instalação; Qualificação técnica de fornecedores; Qualificação de procedimentos de soldagem, soldadores e operadores; Acompanhamento de testes mecânicos; Fiscalização de montagem.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000000"/>
          <w:sz w:val="11"/>
          <w:szCs w:val="11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("são 12 anos de experiência como Operacional e mais 11 anos de experiência como Supervisor e Coordenador na execução de Serviços de Manutenção e Instalação nas mais diversas áreas, tanto Comercial como Industrial)"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.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Aproveito este Email para destacar minha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habilidades na parte técnica e área comercial/vendas, e também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minha experiência em relações com parceiros e clientes, boa desenvoltura em negociações técnicas como reclamações e análises relacionadas à qualidade de produtos e serviços. Capacidade de assumir riscos; Lidar com resistências, Fundamentar e sustentar argumentos; Força de vontade – Facilidade de comunicação.</w:t>
      </w:r>
    </w:p>
    <w:p w:rsidR="00EB31E3" w:rsidRPr="00EB31E3" w:rsidRDefault="00EB31E3" w:rsidP="00EB31E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val="pt-PT" w:eastAsia="pt-BR"/>
        </w:rPr>
        <w:t>Com Objetivo de poder proporcionar serviços qualificados no que tange as atividades acima citadas e considerando-me apto a exercê-las, apresento este para apreciação dessa conceituada empresa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End.: Rua- Alfa – 330- APT 424 B – Bloco A.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CEP. 06680-</w:t>
      </w:r>
      <w:proofErr w:type="gramStart"/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103.</w:t>
      </w:r>
      <w:proofErr w:type="gramEnd"/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ITAPEVI – SP.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Brasileiro – 46 Anos.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Fone Residencial: (11) 4144-2856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20"/>
          <w:szCs w:val="20"/>
          <w:lang w:eastAsia="pt-BR"/>
        </w:rPr>
        <w:t>Telefone Celular: </w:t>
      </w:r>
      <w:proofErr w:type="spellStart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Tim</w:t>
      </w:r>
      <w:proofErr w:type="spellEnd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-11-95208-7323  - </w:t>
      </w:r>
      <w:proofErr w:type="spellStart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>Whatsapp</w:t>
      </w:r>
      <w:proofErr w:type="spellEnd"/>
      <w:r w:rsidRPr="00EB31E3">
        <w:rPr>
          <w:rFonts w:ascii="Arial" w:eastAsia="Times New Roman" w:hAnsi="Arial" w:cs="Arial"/>
          <w:b/>
          <w:bCs/>
          <w:color w:val="222222"/>
          <w:sz w:val="20"/>
          <w:szCs w:val="20"/>
          <w:lang w:eastAsia="pt-BR"/>
        </w:rPr>
        <w:t xml:space="preserve"> – (11) 99591-1805 – Vivo.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000000"/>
          <w:sz w:val="20"/>
          <w:szCs w:val="20"/>
          <w:bdr w:val="single" w:sz="12" w:space="0" w:color="auto" w:frame="1"/>
          <w:shd w:val="clear" w:color="auto" w:fill="00FF00"/>
          <w:lang w:eastAsia="pt-BR"/>
        </w:rPr>
        <w:t>E-mail: </w:t>
      </w:r>
      <w:hyperlink r:id="rId5" w:tgtFrame="_blank" w:history="1">
        <w:r w:rsidRPr="00EB31E3">
          <w:rPr>
            <w:rFonts w:ascii="Arial" w:eastAsia="Times New Roman" w:hAnsi="Arial" w:cs="Arial"/>
            <w:color w:val="1155CC"/>
            <w:sz w:val="20"/>
            <w:u w:val="single"/>
            <w:lang w:eastAsia="pt-BR"/>
          </w:rPr>
          <w:t>antonioaparecidomiranda300@gmail.com</w:t>
        </w:r>
      </w:hyperlink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9"/>
          <w:szCs w:val="19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FF0000"/>
          <w:spacing w:val="10"/>
          <w:sz w:val="16"/>
          <w:szCs w:val="16"/>
          <w:lang w:eastAsia="pt-BR"/>
        </w:rPr>
        <w:t> OBJETIVO:  </w:t>
      </w:r>
      <w:r w:rsidRPr="00EB31E3">
        <w:rPr>
          <w:rFonts w:eastAsia="Times New Roman" w:cs="Times New Roman"/>
          <w:b/>
          <w:bCs/>
          <w:color w:val="000000"/>
          <w:spacing w:val="10"/>
          <w:sz w:val="16"/>
          <w:szCs w:val="16"/>
          <w:lang w:eastAsia="pt-BR"/>
        </w:rPr>
        <w:t>TÉCNICO COORDENADOR &amp; SUPERVISOR DE OBRAS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 xml:space="preserve">FORMAÇÃO ACADÊMICA: TECNÓLOGO &amp; 2º GRAU </w:t>
      </w:r>
      <w:proofErr w:type="gramStart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>TÉCNICO ELETROELETRÔNICA</w:t>
      </w:r>
      <w:proofErr w:type="gramEnd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 xml:space="preserve">- </w:t>
      </w:r>
      <w:proofErr w:type="spellStart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>C.R.E.A.</w:t>
      </w:r>
      <w:proofErr w:type="spellEnd"/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 xml:space="preserve"> SP/ 5.062.819.370/TD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b/>
          <w:bCs/>
          <w:color w:val="008000"/>
          <w:sz w:val="16"/>
          <w:szCs w:val="16"/>
          <w:lang w:eastAsia="pt-BR"/>
        </w:rPr>
        <w:t>CURSANDO 3° ANO DE ENGENHARIA INDUSTRIAL.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0"/>
          <w:szCs w:val="10"/>
          <w:lang w:eastAsia="pt-BR"/>
        </w:rPr>
        <w:t> </w:t>
      </w:r>
      <w:r w:rsidRPr="00EB31E3">
        <w:rPr>
          <w:rFonts w:ascii="Arial" w:eastAsia="Times New Roman" w:hAnsi="Arial" w:cs="Arial"/>
          <w:b/>
          <w:bCs/>
          <w:color w:val="003366"/>
          <w:sz w:val="19"/>
          <w:szCs w:val="19"/>
          <w:lang w:eastAsia="pt-BR"/>
        </w:rPr>
        <w:t>RESUMO DE QUALIFICAÇÕES</w:t>
      </w:r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>:</w:t>
      </w:r>
      <w:proofErr w:type="gramStart"/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 xml:space="preserve">  </w:t>
      </w:r>
      <w:proofErr w:type="gramEnd"/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 xml:space="preserve">        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Verdana" w:eastAsia="Times New Roman" w:hAnsi="Verdana" w:cs="Arial"/>
          <w:b/>
          <w:bCs/>
          <w:color w:val="003366"/>
          <w:sz w:val="20"/>
          <w:szCs w:val="20"/>
          <w:lang w:eastAsia="pt-BR"/>
        </w:rPr>
        <w:t>                                                         </w:t>
      </w:r>
      <w:r w:rsidRPr="00EB31E3">
        <w:rPr>
          <w:rFonts w:ascii="Arial" w:eastAsia="Times New Roman" w:hAnsi="Arial" w:cs="Arial"/>
          <w:b/>
          <w:bCs/>
          <w:color w:val="FF0000"/>
          <w:sz w:val="19"/>
          <w:szCs w:val="19"/>
          <w:lang w:eastAsia="pt-BR"/>
        </w:rPr>
        <w:t>Perfil Profissional: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Profissional com mais de 24 anos de experiência em trabalho de equipe, com mais 60 Obras de grande porte e 150 de pequeno porte, com ampla visão das seguintes áreas: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0000"/>
          <w:sz w:val="16"/>
          <w:szCs w:val="16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 Planejamento: </w:t>
      </w: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Supervisão de Obras; Supervisão de Projetos e Cronogramas; Supervisão e Execução de Instalações Industriais, Comercial, Vistoria, Assessoria, Assistência Técnica, </w:t>
      </w:r>
      <w:proofErr w:type="spellStart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Comissionamento</w:t>
      </w:r>
      <w:proofErr w:type="spellEnd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, Startup. ; </w:t>
      </w:r>
      <w:proofErr w:type="spellStart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Turn</w:t>
      </w:r>
      <w:proofErr w:type="spellEnd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 </w:t>
      </w:r>
      <w:proofErr w:type="spellStart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key</w:t>
      </w:r>
      <w:proofErr w:type="spellEnd"/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Compra &amp; Venda de materiais e serviços: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 Ampla Vivencia Desenvolvendo </w:t>
      </w:r>
      <w:r w:rsidRPr="00EB31E3">
        <w:rPr>
          <w:rFonts w:eastAsia="Times New Roman" w:cs="Arial"/>
          <w:b/>
          <w:bCs/>
          <w:color w:val="333333"/>
          <w:sz w:val="16"/>
          <w:szCs w:val="16"/>
          <w:lang w:eastAsia="pt-BR"/>
        </w:rPr>
        <w:t>Clientes/Fornecedores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, Conduzindo negociações com fornecedores; visando à melhoria na qualidade de matérias-primas e serviços, diminuição de prazos de entrega e redução de estoques, com constante minimização de custos implantando novas tecnologias, com transferência de know-how. </w:t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val="en-US" w:eastAsia="pt-BR"/>
        </w:rPr>
        <w:t>CEP</w:t>
      </w:r>
      <w:r w:rsidRPr="00EB31E3">
        <w:rPr>
          <w:rFonts w:eastAsia="Times New Roman" w:cs="Arial"/>
          <w:color w:val="333333"/>
          <w:sz w:val="16"/>
          <w:szCs w:val="16"/>
          <w:lang w:val="en-US" w:eastAsia="pt-BR"/>
        </w:rPr>
        <w:t>,</w:t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val="en-US" w:eastAsia="pt-BR"/>
        </w:rPr>
        <w:t> BI, MRP, ERP e CRM</w:t>
      </w:r>
      <w:r w:rsidRPr="00EB31E3">
        <w:rPr>
          <w:rFonts w:eastAsia="Times New Roman" w:cs="Arial"/>
          <w:color w:val="222222"/>
          <w:sz w:val="16"/>
          <w:szCs w:val="16"/>
          <w:lang w:val="en-US" w:eastAsia="pt-BR"/>
        </w:rPr>
        <w:t>;</w:t>
      </w:r>
      <w:r w:rsidRPr="00EB31E3">
        <w:rPr>
          <w:rFonts w:eastAsia="Times New Roman" w:cs="Arial"/>
          <w:color w:val="000000"/>
          <w:sz w:val="16"/>
          <w:szCs w:val="16"/>
          <w:lang w:val="en-US" w:eastAsia="pt-BR"/>
        </w:rPr>
        <w:t> 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en-US" w:eastAsia="pt-BR"/>
        </w:rPr>
        <w:t>BOM</w:t>
      </w:r>
      <w:r w:rsidRPr="00EB31E3">
        <w:rPr>
          <w:rFonts w:eastAsia="Times New Roman" w:cs="Arial"/>
          <w:color w:val="000000"/>
          <w:sz w:val="16"/>
          <w:szCs w:val="16"/>
          <w:lang w:val="en-US" w:eastAsia="pt-BR"/>
        </w:rPr>
        <w:t> (</w:t>
      </w:r>
      <w:r w:rsidRPr="00EB31E3">
        <w:rPr>
          <w:rFonts w:eastAsia="Times New Roman" w:cs="Arial"/>
          <w:b/>
          <w:bCs/>
          <w:color w:val="000000"/>
          <w:sz w:val="16"/>
          <w:szCs w:val="16"/>
          <w:lang w:val="en-US" w:eastAsia="pt-BR"/>
        </w:rPr>
        <w:t>Bill of Material). 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 xml:space="preserve">Conhecimento amplo dos processos de execução ou fabricação de produtos e serviços; e experiência com fornecedores e clientes de diversos ramos de atividade: </w:t>
      </w:r>
      <w:proofErr w:type="spellStart"/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eletro-eletrônico</w:t>
      </w:r>
      <w:proofErr w:type="spellEnd"/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, siderúrgico, metalúrgico, petroquímico, mineração, automobilístico, shopping Center, hidroelétricas, portos, aeroportos.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 Sistema de Qualidade: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 Ampla experiência na área de Qualidade, tendo participado de Sistemas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de Qualidade nas empresas em que trabalhei. Com profundo conhecimento dos processos e na estruturação da engenharia da qualidade, inspeção de recebimento, certificações e indicadores de desempenho, laboratório de ensaios e metrologia, auditorias e garantia; com planejamentos, orçamentos, contratações, treinamentos, sistemas e operacional.  Para liberação e aceite de produtos e serviços conforme legislações específicas, das seguintes Normas: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br/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ISO 9001 – 2000; ISO 14001.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    Recursos Humanos:</w:t>
      </w:r>
      <w:r w:rsidRPr="00EB31E3">
        <w:rPr>
          <w:rFonts w:eastAsia="Times New Roman" w:cs="Arial"/>
          <w:color w:val="FF0000"/>
          <w:sz w:val="16"/>
          <w:szCs w:val="16"/>
          <w:lang w:eastAsia="pt-BR"/>
        </w:rPr>
        <w:t> </w:t>
      </w:r>
      <w:r w:rsidRPr="00EB31E3">
        <w:rPr>
          <w:rFonts w:eastAsia="Times New Roman" w:cs="Arial"/>
          <w:color w:val="333333"/>
          <w:sz w:val="16"/>
          <w:szCs w:val="16"/>
          <w:lang w:eastAsia="pt-BR"/>
        </w:rPr>
        <w:t>Sólidos conhecimentos em Gestão de Pessoas, em rotinas trabalhistas, contratuais e operacionais relativas aos recursos humanos. Habilidade no recrutamento, treinamento, formação e motivação de equipes. Gestão de pessoas e desenvolvimento de projetos sociais. Habilidade no gerenciamento de redes interpessoais e no relacionamento com colaboradores.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Arial"/>
          <w:b/>
          <w:bCs/>
          <w:color w:val="003366"/>
          <w:sz w:val="16"/>
          <w:szCs w:val="16"/>
          <w:lang w:eastAsia="pt-BR"/>
        </w:rPr>
        <w:t>RESUMO DE CONHECIMENTOS ESPECIFICOS: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FF0000"/>
          <w:sz w:val="16"/>
          <w:szCs w:val="16"/>
          <w:lang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Refrigeração &amp; Ar Condicionado: 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Chiller’s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 xml:space="preserve"> Absorção. Termoacumulação (Ice 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Bank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).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222222"/>
          <w:sz w:val="16"/>
          <w:szCs w:val="16"/>
          <w:lang w:val="pt-PT"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Tecnologia de Ponta:</w:t>
      </w:r>
      <w:r w:rsidRPr="00EB31E3">
        <w:rPr>
          <w:rFonts w:eastAsia="Times New Roman" w:cs="Arial"/>
          <w:color w:val="FF0000"/>
          <w:sz w:val="16"/>
          <w:szCs w:val="16"/>
          <w:lang w:eastAsia="pt-BR"/>
        </w:rPr>
        <w:t> </w:t>
      </w:r>
      <w:r w:rsidRPr="00EB31E3">
        <w:rPr>
          <w:rFonts w:eastAsia="Times New Roman" w:cs="Arial"/>
          <w:color w:val="000000"/>
          <w:sz w:val="16"/>
          <w:szCs w:val="16"/>
          <w:lang w:eastAsia="pt-BR"/>
        </w:rPr>
        <w:t>Instrumentação Industrial; Redes de Comunicação Industrial. Automação Geral.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222222"/>
          <w:sz w:val="16"/>
          <w:szCs w:val="16"/>
          <w:lang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Sistema de Segurança: 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C.I.P.A.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 xml:space="preserve"> OHSAS 18001, NR. 10 e 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S.E.</w:t>
      </w:r>
      <w:proofErr w:type="spellEnd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 xml:space="preserve"> P (Sistema Elétrico de Potência).</w:t>
      </w:r>
    </w:p>
    <w:p w:rsidR="00EB31E3" w:rsidRPr="00EB31E3" w:rsidRDefault="00EB31E3" w:rsidP="00EB31E3">
      <w:pPr>
        <w:shd w:val="clear" w:color="auto" w:fill="FFFFFF"/>
        <w:spacing w:after="0" w:line="240" w:lineRule="auto"/>
        <w:ind w:left="360"/>
        <w:jc w:val="both"/>
        <w:rPr>
          <w:rFonts w:eastAsia="Times New Roman" w:cs="Arial"/>
          <w:color w:val="222222"/>
          <w:sz w:val="16"/>
          <w:szCs w:val="16"/>
          <w:lang w:eastAsia="pt-BR"/>
        </w:rPr>
      </w:pPr>
      <w:r w:rsidRPr="00EB31E3">
        <w:rPr>
          <w:rFonts w:eastAsia="Times New Roman" w:cs="Times New Roman"/>
          <w:color w:val="222222"/>
          <w:sz w:val="16"/>
          <w:szCs w:val="16"/>
          <w:lang w:eastAsia="pt-BR"/>
        </w:rPr>
        <w:t>      </w:t>
      </w:r>
      <w:r w:rsidRPr="00EB31E3">
        <w:rPr>
          <w:rFonts w:eastAsia="Times New Roman" w:cs="Arial"/>
          <w:b/>
          <w:bCs/>
          <w:color w:val="FF0000"/>
          <w:sz w:val="16"/>
          <w:szCs w:val="16"/>
          <w:lang w:eastAsia="pt-BR"/>
        </w:rPr>
        <w:t>Cursos Complementares:</w:t>
      </w: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 Instalação Elétrica - Automação – Eletromecânica - Técnico Eletro- Eletrônica Curso de </w:t>
      </w:r>
      <w:proofErr w:type="spellStart"/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H.V.A.C</w:t>
      </w:r>
      <w:r w:rsidRPr="00EB31E3">
        <w:rPr>
          <w:rFonts w:eastAsia="Times New Roman" w:cs="Arial"/>
          <w:color w:val="222222"/>
          <w:sz w:val="16"/>
          <w:szCs w:val="16"/>
          <w:lang w:eastAsia="pt-BR"/>
        </w:rPr>
        <w:t>.</w:t>
      </w:r>
      <w:proofErr w:type="spellEnd"/>
      <w:r w:rsidRPr="00EB31E3">
        <w:rPr>
          <w:rFonts w:eastAsia="Times New Roman" w:cs="Arial"/>
          <w:color w:val="222222"/>
          <w:sz w:val="16"/>
          <w:szCs w:val="16"/>
          <w:lang w:eastAsia="pt-BR"/>
        </w:rPr>
        <w:t xml:space="preserve"> Pleno </w:t>
      </w:r>
      <w:r w:rsidRPr="00EB31E3">
        <w:rPr>
          <w:rFonts w:eastAsia="Times New Roman" w:cs="Arial"/>
          <w:b/>
          <w:bCs/>
          <w:color w:val="222222"/>
          <w:sz w:val="16"/>
          <w:szCs w:val="16"/>
          <w:lang w:eastAsia="pt-BR"/>
        </w:rPr>
        <w:t>ASHRAE ABRAVA.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b/>
          <w:bCs/>
          <w:color w:val="222222"/>
          <w:sz w:val="11"/>
          <w:szCs w:val="11"/>
          <w:lang w:eastAsia="pt-BR"/>
        </w:rPr>
        <w:t>                                               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Times New Roman" w:eastAsia="Times New Roman" w:hAnsi="Times New Roman" w:cs="Times New Roman"/>
          <w:b/>
          <w:bCs/>
          <w:color w:val="222222"/>
          <w:sz w:val="11"/>
          <w:szCs w:val="11"/>
          <w:lang w:eastAsia="pt-BR"/>
        </w:rPr>
        <w:t>                                                      </w:t>
      </w:r>
      <w:r w:rsidRPr="00EB31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bdr w:val="single" w:sz="8" w:space="0" w:color="auto" w:frame="1"/>
          <w:lang w:eastAsia="pt-BR"/>
        </w:rPr>
        <w:t>HISTÓRICO PROFISSIONAL</w:t>
      </w:r>
      <w:r w:rsidRPr="00EB31E3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pt-BR"/>
        </w:rPr>
        <w:t>       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Jam Engenharia Ltda. End. </w:t>
      </w:r>
      <w:proofErr w:type="spell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Av</w:t>
      </w:r>
      <w:proofErr w:type="spell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: Do Contorno 6777 – 3ºA. Belo Horizonte MG.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Referencias: S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r: Antônio Augusto – Gerente de Obras – Fone (031) 3528-2333.  (031) 9812-7535.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 xml:space="preserve">Obras: Torre de </w:t>
      </w:r>
      <w:proofErr w:type="spell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Tv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 xml:space="preserve"> Digital –Brasília DF – Shopping Norte Sul </w:t>
      </w:r>
      <w:proofErr w:type="spell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Plaza-Campo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 xml:space="preserve"> Grande MS.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Entherm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Eng. De Sistemas Termomecânicos-End.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Saan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_Quadra 01-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Brasilia-DF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Referencias: Sr: </w:t>
      </w:r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Francisco Airton – Sócio Diretor – Fone (031) 3233-0701 – (061) 9106-8787.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Obras: Ar Condicionado VRF – Toshiba- ANEEL – Brasília –DF. Senado Federal- Shopping Iguatemi-DF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Tetraeng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Engenharia: End.: Rua Dr.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Bacelar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-368- São Paulo SP.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Referencias: 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Sr: Milton Tanaka – Sócio Gerente – Fone (011) 5084-9476 e (011) 8787-0838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>Obras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 xml:space="preserve">: Shopping Park </w:t>
      </w:r>
      <w:proofErr w:type="spellStart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>Europeu</w:t>
      </w:r>
      <w:proofErr w:type="spellEnd"/>
      <w:r w:rsidRPr="00EB31E3">
        <w:rPr>
          <w:rFonts w:eastAsia="Times New Roman" w:cs="Arial"/>
          <w:color w:val="222222"/>
          <w:sz w:val="18"/>
          <w:szCs w:val="18"/>
          <w:lang w:val="en-US" w:eastAsia="pt-BR"/>
        </w:rPr>
        <w:t>- SC. 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Fabrica Renault/Nissan Resende RJ</w:t>
      </w:r>
      <w:proofErr w:type="gram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./</w:t>
      </w:r>
      <w:proofErr w:type="gramEnd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Shopping Hortolândia-SP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lastRenderedPageBreak/>
        <w:t xml:space="preserve">Delta – Engenharia Indústria e Com. Ltda.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End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: Alameda Joaquim Eugenio lima –Nº 680 – São Paulo-SP</w:t>
      </w:r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·. </w:t>
      </w:r>
      <w:proofErr w:type="gramStart"/>
      <w:r w:rsidRPr="00EB31E3">
        <w:rPr>
          <w:rFonts w:eastAsia="Times New Roman" w:cs="Times New Roman"/>
          <w:color w:val="222222"/>
          <w:sz w:val="18"/>
          <w:szCs w:val="18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gram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De </w:t>
      </w:r>
      <w:proofErr w:type="spell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Zorzi</w:t>
      </w:r>
      <w:proofErr w:type="spell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 Engenharia Ltda. Endereço: Rua Luiz Gama Nº 803 –São Paulo –SP.   Fone: (11) 3346-4700</w:t>
      </w:r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       </w:t>
      </w:r>
      <w:proofErr w:type="gramStart"/>
      <w:r w:rsidRPr="00EB31E3">
        <w:rPr>
          <w:rFonts w:eastAsia="Times New Roman" w:cs="Arial"/>
          <w:color w:val="222222"/>
          <w:sz w:val="18"/>
          <w:szCs w:val="18"/>
          <w:lang w:eastAsia="pt-BR"/>
        </w:rPr>
        <w:t>  </w:t>
      </w:r>
      <w:proofErr w:type="gramEnd"/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Tenenge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Engenharia Ltda.: Rua: </w:t>
      </w:r>
      <w:proofErr w:type="spellStart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>Haddock</w:t>
      </w:r>
      <w:proofErr w:type="spellEnd"/>
      <w:r w:rsidRPr="00EB31E3">
        <w:rPr>
          <w:rFonts w:eastAsia="Times New Roman" w:cs="Times New Roman"/>
          <w:b/>
          <w:bCs/>
          <w:color w:val="222222"/>
          <w:sz w:val="18"/>
          <w:szCs w:val="18"/>
          <w:lang w:eastAsia="pt-BR"/>
        </w:rPr>
        <w:t xml:space="preserve"> Lobo -234 –São Paulo- SP.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eastAsia="Times New Roman" w:cs="Arial"/>
          <w:color w:val="222222"/>
          <w:sz w:val="18"/>
          <w:szCs w:val="18"/>
          <w:lang w:eastAsia="pt-BR"/>
        </w:rPr>
      </w:pPr>
      <w:proofErr w:type="gram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Santos Madruga</w:t>
      </w:r>
      <w:proofErr w:type="gram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 &amp; Cia Ltda. Rua dos </w:t>
      </w:r>
      <w:proofErr w:type="spellStart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>Jequitibas</w:t>
      </w:r>
      <w:proofErr w:type="spellEnd"/>
      <w:r w:rsidRPr="00EB31E3">
        <w:rPr>
          <w:rFonts w:eastAsia="Times New Roman" w:cs="Arial"/>
          <w:b/>
          <w:bCs/>
          <w:color w:val="222222"/>
          <w:sz w:val="18"/>
          <w:szCs w:val="18"/>
          <w:lang w:eastAsia="pt-BR"/>
        </w:rPr>
        <w:t xml:space="preserve"> -880 –Americana-SP- Fone (019) 3405-8486.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 </w:t>
      </w:r>
    </w:p>
    <w:p w:rsidR="00EB31E3" w:rsidRPr="00EB31E3" w:rsidRDefault="00EB31E3" w:rsidP="00EB31E3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22222"/>
          <w:sz w:val="11"/>
          <w:szCs w:val="11"/>
          <w:lang w:eastAsia="pt-BR"/>
        </w:rPr>
      </w:pPr>
      <w:r w:rsidRPr="00EB31E3">
        <w:rPr>
          <w:rFonts w:ascii="Arial" w:eastAsia="Times New Roman" w:hAnsi="Arial" w:cs="Arial"/>
          <w:color w:val="222222"/>
          <w:sz w:val="11"/>
          <w:szCs w:val="11"/>
          <w:lang w:eastAsia="pt-BR"/>
        </w:rPr>
        <w:t>Sem mais, aguardo Vosso contato. Obrigado.</w:t>
      </w:r>
    </w:p>
    <w:p w:rsidR="006B361A" w:rsidRPr="00FB4E2D" w:rsidRDefault="006B361A">
      <w:pPr>
        <w:rPr>
          <w:b/>
        </w:rPr>
      </w:pPr>
    </w:p>
    <w:sectPr w:rsidR="006B361A" w:rsidRPr="00FB4E2D" w:rsidSect="00EB31E3">
      <w:pgSz w:w="11906" w:h="16838"/>
      <w:pgMar w:top="426" w:right="424" w:bottom="567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56186"/>
    <w:multiLevelType w:val="multilevel"/>
    <w:tmpl w:val="D436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defaultTabStop w:val="708"/>
  <w:hyphenationZone w:val="425"/>
  <w:characterSpacingControl w:val="doNotCompress"/>
  <w:compat/>
  <w:rsids>
    <w:rsidRoot w:val="00FB4E2D"/>
    <w:rsid w:val="003A7587"/>
    <w:rsid w:val="00472A4B"/>
    <w:rsid w:val="006B361A"/>
    <w:rsid w:val="00734889"/>
    <w:rsid w:val="009925D7"/>
    <w:rsid w:val="00B14ED2"/>
    <w:rsid w:val="00EB31E3"/>
    <w:rsid w:val="00FB4E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A4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FB4E2D"/>
  </w:style>
  <w:style w:type="character" w:styleId="Hyperlink">
    <w:name w:val="Hyperlink"/>
    <w:basedOn w:val="Fontepargpadro"/>
    <w:uiPriority w:val="99"/>
    <w:semiHidden/>
    <w:unhideWhenUsed/>
    <w:rsid w:val="00EB31E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00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21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530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0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502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98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ntonioaparecidomiranda300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1049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Marlene Miranda</dc:creator>
  <cp:lastModifiedBy>Marlene Miranda</cp:lastModifiedBy>
  <cp:revision>3</cp:revision>
  <dcterms:created xsi:type="dcterms:W3CDTF">2016-11-13T15:59:00Z</dcterms:created>
  <dcterms:modified xsi:type="dcterms:W3CDTF">2016-11-13T16:03:00Z</dcterms:modified>
</cp:coreProperties>
</file>