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E1C" w:rsidRPr="00F77520" w:rsidRDefault="00E56E1C" w:rsidP="00E56E1C">
      <w:pPr>
        <w:pStyle w:val="Ttulo3"/>
        <w:rPr>
          <w:rFonts w:ascii="Arial" w:hAnsi="Arial" w:cs="Arial"/>
          <w:color w:val="FF0000"/>
          <w:sz w:val="22"/>
          <w:szCs w:val="22"/>
          <w:u w:val="single"/>
        </w:rPr>
      </w:pPr>
      <w:r>
        <w:rPr>
          <w:rFonts w:ascii="Arial" w:hAnsi="Arial" w:cs="Arial"/>
          <w:sz w:val="22"/>
          <w:szCs w:val="22"/>
          <w:u w:val="single"/>
        </w:rPr>
        <w:t>MARCIA CRISTIANE WINTER</w:t>
      </w:r>
    </w:p>
    <w:p w:rsidR="00E56E1C" w:rsidRDefault="00E56E1C" w:rsidP="00E56E1C">
      <w:pPr>
        <w:pStyle w:val="Ttulo3"/>
        <w:rPr>
          <w:rFonts w:ascii="Arial" w:hAnsi="Arial" w:cs="Arial"/>
          <w:szCs w:val="28"/>
          <w:u w:val="single"/>
        </w:rPr>
      </w:pPr>
    </w:p>
    <w:p w:rsidR="00E56E1C" w:rsidRPr="00340DC2" w:rsidRDefault="00E56E1C" w:rsidP="00E56E1C">
      <w:pPr>
        <w:jc w:val="both"/>
        <w:rPr>
          <w:rFonts w:ascii="Arial" w:hAnsi="Arial" w:cs="Arial"/>
          <w:sz w:val="20"/>
        </w:rPr>
      </w:pPr>
      <w:r>
        <w:rPr>
          <w:rFonts w:ascii="Arial" w:hAnsi="Arial" w:cs="Arial"/>
          <w:sz w:val="20"/>
        </w:rPr>
        <w:t>Brasileira</w:t>
      </w:r>
      <w:r w:rsidRPr="00340DC2">
        <w:rPr>
          <w:rFonts w:ascii="Arial" w:hAnsi="Arial" w:cs="Arial"/>
          <w:sz w:val="20"/>
        </w:rPr>
        <w:t>,</w:t>
      </w:r>
      <w:r>
        <w:rPr>
          <w:rFonts w:ascii="Arial" w:hAnsi="Arial" w:cs="Arial"/>
          <w:sz w:val="20"/>
        </w:rPr>
        <w:t xml:space="preserve"> Solteira, 36 anos</w:t>
      </w:r>
    </w:p>
    <w:p w:rsidR="00E56E1C" w:rsidRPr="00340DC2" w:rsidRDefault="00E56E1C" w:rsidP="00E56E1C">
      <w:pPr>
        <w:jc w:val="both"/>
        <w:rPr>
          <w:rFonts w:ascii="Arial" w:hAnsi="Arial" w:cs="Arial"/>
          <w:sz w:val="20"/>
        </w:rPr>
      </w:pPr>
      <w:r w:rsidRPr="00340DC2">
        <w:rPr>
          <w:rFonts w:ascii="Arial" w:hAnsi="Arial" w:cs="Arial"/>
          <w:sz w:val="20"/>
        </w:rPr>
        <w:t>Endereço</w:t>
      </w:r>
      <w:r>
        <w:rPr>
          <w:rFonts w:ascii="Arial" w:hAnsi="Arial" w:cs="Arial"/>
          <w:sz w:val="20"/>
        </w:rPr>
        <w:t xml:space="preserve">: Rua Walter Nyland, 1202 </w:t>
      </w:r>
    </w:p>
    <w:p w:rsidR="00E56E1C" w:rsidRPr="00340DC2" w:rsidRDefault="00E56E1C" w:rsidP="00E56E1C">
      <w:pPr>
        <w:jc w:val="both"/>
        <w:rPr>
          <w:rFonts w:ascii="Arial" w:hAnsi="Arial" w:cs="Arial"/>
          <w:sz w:val="20"/>
        </w:rPr>
      </w:pPr>
      <w:r>
        <w:rPr>
          <w:rFonts w:ascii="Arial" w:hAnsi="Arial" w:cs="Arial"/>
          <w:sz w:val="20"/>
        </w:rPr>
        <w:t>Entre Rios do Oeste – PR</w:t>
      </w:r>
    </w:p>
    <w:p w:rsidR="00E56E1C" w:rsidRPr="00340DC2" w:rsidRDefault="00E56E1C" w:rsidP="00E56E1C">
      <w:pPr>
        <w:jc w:val="both"/>
        <w:rPr>
          <w:rFonts w:ascii="Arial" w:hAnsi="Arial" w:cs="Arial"/>
          <w:sz w:val="20"/>
        </w:rPr>
      </w:pPr>
      <w:r w:rsidRPr="00340DC2">
        <w:rPr>
          <w:rFonts w:ascii="Arial" w:hAnsi="Arial" w:cs="Arial"/>
          <w:sz w:val="20"/>
        </w:rPr>
        <w:t xml:space="preserve">Cel: </w:t>
      </w:r>
      <w:r>
        <w:rPr>
          <w:rFonts w:ascii="Arial" w:hAnsi="Arial" w:cs="Arial"/>
          <w:sz w:val="20"/>
        </w:rPr>
        <w:t>+</w:t>
      </w:r>
      <w:r w:rsidRPr="00340DC2">
        <w:rPr>
          <w:rFonts w:ascii="Arial" w:hAnsi="Arial" w:cs="Arial"/>
          <w:sz w:val="20"/>
        </w:rPr>
        <w:t>55</w:t>
      </w:r>
      <w:r>
        <w:rPr>
          <w:rFonts w:ascii="Arial" w:hAnsi="Arial" w:cs="Arial"/>
          <w:sz w:val="20"/>
        </w:rPr>
        <w:t xml:space="preserve"> </w:t>
      </w:r>
      <w:r w:rsidRPr="00340DC2">
        <w:rPr>
          <w:rFonts w:ascii="Arial" w:hAnsi="Arial" w:cs="Arial"/>
          <w:sz w:val="20"/>
        </w:rPr>
        <w:t>(</w:t>
      </w:r>
      <w:r>
        <w:rPr>
          <w:rFonts w:ascii="Arial" w:hAnsi="Arial" w:cs="Arial"/>
          <w:sz w:val="20"/>
        </w:rPr>
        <w:t>45</w:t>
      </w:r>
      <w:r w:rsidRPr="00340DC2">
        <w:rPr>
          <w:rFonts w:ascii="Arial" w:hAnsi="Arial" w:cs="Arial"/>
          <w:sz w:val="20"/>
        </w:rPr>
        <w:t>)</w:t>
      </w:r>
      <w:r>
        <w:rPr>
          <w:rFonts w:ascii="Arial" w:hAnsi="Arial" w:cs="Arial"/>
          <w:sz w:val="20"/>
        </w:rPr>
        <w:t xml:space="preserve"> 99294241</w:t>
      </w:r>
    </w:p>
    <w:p w:rsidR="00E56E1C" w:rsidRDefault="00E56E1C" w:rsidP="00E56E1C">
      <w:pPr>
        <w:jc w:val="both"/>
        <w:rPr>
          <w:rFonts w:ascii="Arial" w:hAnsi="Arial" w:cs="Arial"/>
          <w:sz w:val="20"/>
        </w:rPr>
      </w:pPr>
      <w:r w:rsidRPr="00340DC2">
        <w:rPr>
          <w:rFonts w:ascii="Arial" w:hAnsi="Arial" w:cs="Arial"/>
          <w:sz w:val="20"/>
        </w:rPr>
        <w:t>e-mail:</w:t>
      </w:r>
      <w:r>
        <w:rPr>
          <w:rFonts w:ascii="Arial" w:hAnsi="Arial" w:cs="Arial"/>
          <w:sz w:val="20"/>
        </w:rPr>
        <w:t xml:space="preserve"> </w:t>
      </w:r>
      <w:hyperlink r:id="rId5" w:history="1">
        <w:r w:rsidRPr="004C231E">
          <w:rPr>
            <w:rStyle w:val="Hyperlink"/>
            <w:rFonts w:ascii="Arial" w:hAnsi="Arial" w:cs="Arial"/>
            <w:sz w:val="20"/>
          </w:rPr>
          <w:t>mc.winter@hotmail.com</w:t>
        </w:r>
      </w:hyperlink>
      <w:r>
        <w:rPr>
          <w:rFonts w:ascii="Arial" w:hAnsi="Arial" w:cs="Arial"/>
          <w:sz w:val="20"/>
        </w:rPr>
        <w:tab/>
      </w:r>
    </w:p>
    <w:p w:rsidR="00E56E1C" w:rsidRDefault="00E56E1C" w:rsidP="00E56E1C">
      <w:pPr>
        <w:jc w:val="both"/>
        <w:rPr>
          <w:rFonts w:ascii="Arial" w:hAnsi="Arial" w:cs="Arial"/>
          <w:sz w:val="24"/>
        </w:rPr>
      </w:pPr>
    </w:p>
    <w:p w:rsidR="00E56E1C" w:rsidRDefault="00E56E1C" w:rsidP="00E56E1C">
      <w:pPr>
        <w:jc w:val="both"/>
        <w:rPr>
          <w:rFonts w:ascii="Arial" w:hAnsi="Arial" w:cs="Arial"/>
          <w:b/>
          <w:szCs w:val="22"/>
          <w:u w:val="single"/>
        </w:rPr>
      </w:pPr>
      <w:r w:rsidRPr="00F77520">
        <w:rPr>
          <w:rFonts w:ascii="Arial" w:hAnsi="Arial" w:cs="Arial"/>
          <w:b/>
          <w:szCs w:val="22"/>
          <w:u w:val="single"/>
        </w:rPr>
        <w:t>Formação Acadêmica:</w:t>
      </w:r>
    </w:p>
    <w:p w:rsidR="00E56E1C" w:rsidRDefault="00E56E1C" w:rsidP="00E56E1C">
      <w:pPr>
        <w:jc w:val="both"/>
        <w:rPr>
          <w:rFonts w:ascii="Arial" w:hAnsi="Arial" w:cs="Arial"/>
          <w:b/>
          <w:szCs w:val="22"/>
          <w:u w:val="single"/>
        </w:rPr>
      </w:pPr>
    </w:p>
    <w:p w:rsidR="00E56E1C" w:rsidRDefault="00E56E1C" w:rsidP="00E56E1C">
      <w:pPr>
        <w:numPr>
          <w:ilvl w:val="0"/>
          <w:numId w:val="1"/>
        </w:numPr>
        <w:ind w:left="0" w:firstLine="0"/>
        <w:jc w:val="both"/>
        <w:rPr>
          <w:rFonts w:ascii="Arial" w:hAnsi="Arial" w:cs="Arial"/>
          <w:sz w:val="20"/>
        </w:rPr>
      </w:pPr>
      <w:r w:rsidRPr="00340DC2">
        <w:rPr>
          <w:rFonts w:ascii="Arial" w:hAnsi="Arial" w:cs="Arial"/>
          <w:sz w:val="20"/>
        </w:rPr>
        <w:t>Graduação:</w:t>
      </w:r>
      <w:r>
        <w:rPr>
          <w:rFonts w:ascii="Arial" w:hAnsi="Arial" w:cs="Arial"/>
          <w:sz w:val="20"/>
        </w:rPr>
        <w:t xml:space="preserve"> Instituto de Educação Superior Unyahna</w:t>
      </w:r>
      <w:r w:rsidRPr="00340DC2">
        <w:rPr>
          <w:rFonts w:ascii="Arial" w:hAnsi="Arial" w:cs="Arial"/>
          <w:sz w:val="20"/>
        </w:rPr>
        <w:t>,</w:t>
      </w:r>
      <w:r>
        <w:rPr>
          <w:rFonts w:ascii="Arial" w:hAnsi="Arial" w:cs="Arial"/>
          <w:sz w:val="20"/>
        </w:rPr>
        <w:t xml:space="preserve"> Administração com Habilitação em Marketing, 2006.</w:t>
      </w:r>
    </w:p>
    <w:p w:rsidR="00E56E1C" w:rsidRPr="00F23846" w:rsidRDefault="00E56E1C" w:rsidP="00E56E1C">
      <w:pPr>
        <w:numPr>
          <w:ilvl w:val="0"/>
          <w:numId w:val="1"/>
        </w:numPr>
        <w:ind w:left="0" w:firstLine="0"/>
        <w:jc w:val="both"/>
        <w:rPr>
          <w:rFonts w:ascii="Arial" w:hAnsi="Arial" w:cs="Arial"/>
          <w:sz w:val="24"/>
        </w:rPr>
      </w:pPr>
      <w:r w:rsidRPr="00340DC2">
        <w:rPr>
          <w:rFonts w:ascii="Arial" w:hAnsi="Arial" w:cs="Arial"/>
          <w:sz w:val="20"/>
        </w:rPr>
        <w:t xml:space="preserve">Pós Graduação: </w:t>
      </w:r>
      <w:r>
        <w:rPr>
          <w:rFonts w:ascii="Arial" w:hAnsi="Arial" w:cs="Arial"/>
          <w:sz w:val="20"/>
        </w:rPr>
        <w:t xml:space="preserve">Instituto Superior Tupy, Engenharia de Suprimentos, 2012. </w:t>
      </w:r>
    </w:p>
    <w:p w:rsidR="00E56E1C" w:rsidRDefault="00E56E1C" w:rsidP="00E56E1C">
      <w:pPr>
        <w:jc w:val="both"/>
        <w:rPr>
          <w:rFonts w:ascii="Arial" w:hAnsi="Arial" w:cs="Arial"/>
          <w:sz w:val="20"/>
        </w:rPr>
      </w:pPr>
    </w:p>
    <w:p w:rsidR="00E56E1C" w:rsidRDefault="00E56E1C" w:rsidP="00E56E1C">
      <w:pPr>
        <w:jc w:val="both"/>
        <w:rPr>
          <w:rFonts w:ascii="Arial" w:hAnsi="Arial" w:cs="Arial"/>
          <w:sz w:val="24"/>
        </w:rPr>
      </w:pPr>
    </w:p>
    <w:p w:rsidR="00E56E1C" w:rsidRPr="00F77520" w:rsidRDefault="00E56E1C" w:rsidP="00E56E1C">
      <w:pPr>
        <w:jc w:val="both"/>
        <w:rPr>
          <w:rFonts w:ascii="Arial" w:hAnsi="Arial" w:cs="Arial"/>
          <w:b/>
          <w:szCs w:val="22"/>
          <w:u w:val="single"/>
        </w:rPr>
      </w:pPr>
      <w:r w:rsidRPr="00F77520">
        <w:rPr>
          <w:rFonts w:ascii="Arial" w:hAnsi="Arial" w:cs="Arial"/>
          <w:b/>
          <w:szCs w:val="22"/>
          <w:u w:val="single"/>
        </w:rPr>
        <w:t>Resumo das Qualificações:</w:t>
      </w:r>
    </w:p>
    <w:p w:rsidR="00E56E1C" w:rsidRPr="00E11E30" w:rsidRDefault="00E56E1C" w:rsidP="00E56E1C">
      <w:pPr>
        <w:jc w:val="both"/>
        <w:rPr>
          <w:rFonts w:ascii="Arial" w:hAnsi="Arial" w:cs="Arial"/>
          <w:b/>
          <w:sz w:val="24"/>
          <w:u w:val="single"/>
        </w:rPr>
      </w:pPr>
    </w:p>
    <w:p w:rsidR="00E56E1C" w:rsidRDefault="00E56E1C" w:rsidP="00E56E1C">
      <w:pPr>
        <w:pStyle w:val="NormalWeb"/>
        <w:numPr>
          <w:ilvl w:val="0"/>
          <w:numId w:val="1"/>
        </w:numPr>
        <w:spacing w:before="0" w:beforeAutospacing="0" w:after="288" w:afterAutospacing="0" w:line="338" w:lineRule="atLeast"/>
        <w:jc w:val="both"/>
        <w:textAlignment w:val="baseline"/>
        <w:rPr>
          <w:rFonts w:ascii="Arial" w:hAnsi="Arial" w:cs="Arial"/>
          <w:noProof/>
          <w:sz w:val="20"/>
          <w:szCs w:val="20"/>
          <w:lang w:val="pt-BR"/>
        </w:rPr>
      </w:pPr>
      <w:r>
        <w:rPr>
          <w:rFonts w:ascii="Arial" w:hAnsi="Arial" w:cs="Arial"/>
          <w:noProof/>
          <w:sz w:val="20"/>
          <w:szCs w:val="20"/>
          <w:lang w:val="pt-BR"/>
        </w:rPr>
        <w:t>Empreendedora do ramo varejista da moda.</w:t>
      </w:r>
    </w:p>
    <w:p w:rsidR="00E56E1C" w:rsidRDefault="00E56E1C" w:rsidP="00E56E1C">
      <w:pPr>
        <w:pStyle w:val="NormalWeb"/>
        <w:numPr>
          <w:ilvl w:val="0"/>
          <w:numId w:val="1"/>
        </w:numPr>
        <w:spacing w:before="0" w:beforeAutospacing="0" w:after="288" w:afterAutospacing="0" w:line="338" w:lineRule="atLeast"/>
        <w:jc w:val="both"/>
        <w:textAlignment w:val="baseline"/>
        <w:rPr>
          <w:rFonts w:ascii="Arial" w:hAnsi="Arial" w:cs="Arial"/>
          <w:noProof/>
          <w:sz w:val="20"/>
          <w:szCs w:val="20"/>
          <w:lang w:val="pt-BR"/>
        </w:rPr>
      </w:pPr>
      <w:r w:rsidRPr="00F23846">
        <w:rPr>
          <w:rFonts w:ascii="Arial" w:hAnsi="Arial" w:cs="Arial"/>
          <w:noProof/>
          <w:sz w:val="20"/>
          <w:szCs w:val="20"/>
          <w:lang w:val="pt-BR"/>
        </w:rPr>
        <w:t>Sólida experiência profissional em gestão de compras, adquirida em Indústrias multinacionais dos segmentos de alimentos e autopeças/automotivo.</w:t>
      </w:r>
    </w:p>
    <w:p w:rsidR="00E56E1C" w:rsidRPr="00F23846" w:rsidRDefault="00E56E1C" w:rsidP="00E56E1C">
      <w:pPr>
        <w:pStyle w:val="NormalWeb"/>
        <w:numPr>
          <w:ilvl w:val="0"/>
          <w:numId w:val="1"/>
        </w:numPr>
        <w:spacing w:before="0" w:beforeAutospacing="0" w:after="288" w:afterAutospacing="0" w:line="338" w:lineRule="atLeast"/>
        <w:jc w:val="both"/>
        <w:textAlignment w:val="baseline"/>
        <w:rPr>
          <w:rFonts w:ascii="Arial" w:hAnsi="Arial" w:cs="Arial"/>
          <w:noProof/>
          <w:sz w:val="20"/>
          <w:szCs w:val="20"/>
          <w:lang w:val="pt-BR"/>
        </w:rPr>
      </w:pPr>
      <w:r w:rsidRPr="00F23846">
        <w:rPr>
          <w:rFonts w:ascii="Arial" w:hAnsi="Arial" w:cs="Arial"/>
          <w:noProof/>
          <w:sz w:val="20"/>
          <w:szCs w:val="20"/>
          <w:lang w:val="pt-BR"/>
        </w:rPr>
        <w:t xml:space="preserve">Vivência nas posições de </w:t>
      </w:r>
      <w:r w:rsidR="00CE264D">
        <w:rPr>
          <w:rFonts w:ascii="Arial" w:hAnsi="Arial" w:cs="Arial"/>
          <w:noProof/>
          <w:sz w:val="20"/>
          <w:szCs w:val="20"/>
          <w:lang w:val="pt-BR"/>
        </w:rPr>
        <w:t xml:space="preserve">Administradora, </w:t>
      </w:r>
      <w:r w:rsidRPr="00F23846">
        <w:rPr>
          <w:rFonts w:ascii="Arial" w:hAnsi="Arial" w:cs="Arial"/>
          <w:noProof/>
          <w:sz w:val="20"/>
          <w:szCs w:val="20"/>
          <w:lang w:val="pt-BR"/>
        </w:rPr>
        <w:t>Coordenadora, Lead Buyer e especialista de Compras (Embalagens, ingredientes, terceirização, equipamentos, peças, automação, obras e serviços/Capex) e analista de controles internos. Com excelentes resultados de melhoria no desempenho operacional, desenvolvimento de pessoas/ equipes e saving.</w:t>
      </w:r>
    </w:p>
    <w:p w:rsidR="00E56E1C" w:rsidRPr="00F23846" w:rsidRDefault="00E56E1C" w:rsidP="00E56E1C">
      <w:pPr>
        <w:pStyle w:val="NormalWeb"/>
        <w:numPr>
          <w:ilvl w:val="0"/>
          <w:numId w:val="1"/>
        </w:numPr>
        <w:spacing w:before="0" w:beforeAutospacing="0" w:after="288" w:afterAutospacing="0" w:line="338" w:lineRule="atLeast"/>
        <w:jc w:val="both"/>
        <w:textAlignment w:val="baseline"/>
        <w:rPr>
          <w:rFonts w:ascii="Arial" w:hAnsi="Arial" w:cs="Arial"/>
          <w:noProof/>
          <w:sz w:val="20"/>
          <w:szCs w:val="20"/>
          <w:lang w:val="pt-BR"/>
        </w:rPr>
      </w:pPr>
      <w:r w:rsidRPr="00F23846">
        <w:rPr>
          <w:rFonts w:ascii="Arial" w:hAnsi="Arial" w:cs="Arial"/>
          <w:noProof/>
          <w:sz w:val="20"/>
          <w:szCs w:val="20"/>
          <w:lang w:val="pt-BR"/>
        </w:rPr>
        <w:t>Grande habilidade na condução de projetos em compras, com forte relacionamento com clientes e fornecedores.</w:t>
      </w:r>
    </w:p>
    <w:p w:rsidR="00E56E1C" w:rsidRPr="00F23846" w:rsidRDefault="00E56E1C" w:rsidP="00E56E1C">
      <w:pPr>
        <w:pStyle w:val="NormalWeb"/>
        <w:numPr>
          <w:ilvl w:val="0"/>
          <w:numId w:val="1"/>
        </w:numPr>
        <w:spacing w:before="0" w:beforeAutospacing="0" w:after="288" w:afterAutospacing="0" w:line="338" w:lineRule="atLeast"/>
        <w:jc w:val="both"/>
        <w:textAlignment w:val="baseline"/>
        <w:rPr>
          <w:rFonts w:ascii="Arial" w:hAnsi="Arial" w:cs="Arial"/>
          <w:noProof/>
          <w:sz w:val="20"/>
          <w:szCs w:val="20"/>
          <w:lang w:val="pt-BR"/>
        </w:rPr>
      </w:pPr>
      <w:r w:rsidRPr="00F23846">
        <w:rPr>
          <w:rFonts w:ascii="Arial" w:hAnsi="Arial" w:cs="Arial"/>
          <w:noProof/>
          <w:sz w:val="20"/>
          <w:szCs w:val="20"/>
          <w:lang w:val="pt-BR"/>
        </w:rPr>
        <w:t xml:space="preserve">Espanhol </w:t>
      </w:r>
      <w:r w:rsidR="00CE264D">
        <w:rPr>
          <w:rFonts w:ascii="Arial" w:hAnsi="Arial" w:cs="Arial"/>
          <w:noProof/>
          <w:sz w:val="20"/>
          <w:szCs w:val="20"/>
          <w:lang w:val="pt-BR"/>
        </w:rPr>
        <w:t>e Inglês Intermediários.</w:t>
      </w:r>
    </w:p>
    <w:p w:rsidR="00E56E1C" w:rsidRPr="00F23846" w:rsidRDefault="00E56E1C" w:rsidP="00E56E1C">
      <w:pPr>
        <w:pStyle w:val="NormalWeb"/>
        <w:numPr>
          <w:ilvl w:val="0"/>
          <w:numId w:val="1"/>
        </w:numPr>
        <w:spacing w:before="0" w:beforeAutospacing="0" w:after="288" w:afterAutospacing="0" w:line="338" w:lineRule="atLeast"/>
        <w:jc w:val="both"/>
        <w:textAlignment w:val="baseline"/>
        <w:rPr>
          <w:rFonts w:ascii="Arial" w:hAnsi="Arial" w:cs="Arial"/>
          <w:noProof/>
          <w:sz w:val="20"/>
          <w:szCs w:val="20"/>
          <w:lang w:val="pt-BR"/>
        </w:rPr>
      </w:pPr>
      <w:r w:rsidRPr="00F23846">
        <w:rPr>
          <w:rFonts w:ascii="Arial" w:hAnsi="Arial" w:cs="Arial"/>
          <w:noProof/>
          <w:sz w:val="20"/>
          <w:szCs w:val="20"/>
          <w:lang w:val="pt-BR"/>
        </w:rPr>
        <w:t>Experiência Internacional em Trabalho efetivo - PY por 2 anos e Intercâmbio Estudantil_Idioma, por 30 dias – USA.</w:t>
      </w:r>
    </w:p>
    <w:p w:rsidR="00E56E1C" w:rsidRPr="00F23846" w:rsidRDefault="00E56E1C" w:rsidP="00E56E1C">
      <w:pPr>
        <w:numPr>
          <w:ilvl w:val="0"/>
          <w:numId w:val="1"/>
        </w:numPr>
        <w:jc w:val="both"/>
        <w:rPr>
          <w:rFonts w:ascii="Arial" w:hAnsi="Arial" w:cs="Arial"/>
          <w:sz w:val="20"/>
        </w:rPr>
      </w:pPr>
      <w:r w:rsidRPr="00F23846">
        <w:rPr>
          <w:rFonts w:ascii="Arial" w:hAnsi="Arial" w:cs="Arial"/>
          <w:sz w:val="20"/>
        </w:rPr>
        <w:t xml:space="preserve">Dinâmica, pró-ativa, bom relacionamento interpessoal, Habilidade em comunicação, foco em resultados e senso de urgência. </w:t>
      </w:r>
    </w:p>
    <w:p w:rsidR="00E56E1C" w:rsidRPr="00340DC2" w:rsidRDefault="00E56E1C" w:rsidP="00E56E1C">
      <w:pPr>
        <w:jc w:val="both"/>
        <w:rPr>
          <w:rFonts w:ascii="Arial" w:hAnsi="Arial" w:cs="Arial"/>
          <w:sz w:val="20"/>
        </w:rPr>
      </w:pPr>
    </w:p>
    <w:p w:rsidR="00E56E1C" w:rsidRPr="00E11E30" w:rsidRDefault="00E56E1C" w:rsidP="00E56E1C">
      <w:pPr>
        <w:jc w:val="both"/>
        <w:rPr>
          <w:rFonts w:ascii="Arial" w:hAnsi="Arial" w:cs="Arial"/>
          <w:sz w:val="24"/>
        </w:rPr>
      </w:pPr>
    </w:p>
    <w:p w:rsidR="003F44AA" w:rsidRDefault="00E56E1C" w:rsidP="00E56E1C">
      <w:pPr>
        <w:jc w:val="both"/>
        <w:rPr>
          <w:rFonts w:ascii="Arial" w:hAnsi="Arial" w:cs="Arial"/>
          <w:b/>
          <w:szCs w:val="22"/>
          <w:u w:val="single"/>
        </w:rPr>
      </w:pPr>
      <w:r w:rsidRPr="00F77520">
        <w:rPr>
          <w:rFonts w:ascii="Arial" w:hAnsi="Arial" w:cs="Arial"/>
          <w:b/>
          <w:szCs w:val="22"/>
          <w:u w:val="single"/>
        </w:rPr>
        <w:t>Experiência Profissional:</w:t>
      </w:r>
    </w:p>
    <w:p w:rsidR="003F44AA" w:rsidRDefault="003F44AA" w:rsidP="00E56E1C">
      <w:pPr>
        <w:jc w:val="both"/>
        <w:rPr>
          <w:rFonts w:ascii="Arial" w:hAnsi="Arial" w:cs="Arial"/>
          <w:b/>
          <w:szCs w:val="22"/>
          <w:u w:val="single"/>
        </w:rPr>
      </w:pPr>
    </w:p>
    <w:p w:rsidR="002C2486" w:rsidRDefault="003F44AA" w:rsidP="00E56E1C">
      <w:pPr>
        <w:jc w:val="both"/>
        <w:rPr>
          <w:rFonts w:ascii="Arial" w:hAnsi="Arial" w:cs="Arial"/>
          <w:b/>
          <w:szCs w:val="22"/>
          <w:u w:val="single"/>
        </w:rPr>
      </w:pPr>
      <w:r>
        <w:rPr>
          <w:rFonts w:ascii="Arial" w:hAnsi="Arial" w:cs="Arial"/>
          <w:b/>
          <w:szCs w:val="22"/>
          <w:u w:val="single"/>
        </w:rPr>
        <w:t xml:space="preserve">WINTER´S MODA E ACESSÓRIOS: </w:t>
      </w:r>
      <w:r w:rsidR="00E56E1C">
        <w:rPr>
          <w:rFonts w:ascii="Arial" w:hAnsi="Arial" w:cs="Arial"/>
          <w:b/>
          <w:szCs w:val="22"/>
          <w:u w:val="single"/>
        </w:rPr>
        <w:t>10</w:t>
      </w:r>
      <w:r w:rsidR="002C2486">
        <w:rPr>
          <w:rFonts w:ascii="Arial" w:hAnsi="Arial" w:cs="Arial"/>
          <w:b/>
          <w:szCs w:val="22"/>
          <w:u w:val="single"/>
        </w:rPr>
        <w:t>/03/2016 Até o momento</w:t>
      </w:r>
    </w:p>
    <w:p w:rsidR="002C2486" w:rsidRDefault="002C2486" w:rsidP="00E56E1C">
      <w:pPr>
        <w:jc w:val="both"/>
        <w:rPr>
          <w:rFonts w:ascii="Arial" w:hAnsi="Arial" w:cs="Arial"/>
          <w:b/>
          <w:szCs w:val="22"/>
          <w:u w:val="single"/>
        </w:rPr>
      </w:pPr>
      <w:r>
        <w:rPr>
          <w:rFonts w:ascii="Arial" w:hAnsi="Arial" w:cs="Arial"/>
          <w:b/>
          <w:szCs w:val="22"/>
          <w:u w:val="single"/>
        </w:rPr>
        <w:t>Proprietária Admini</w:t>
      </w:r>
      <w:r w:rsidR="00E81052">
        <w:rPr>
          <w:rFonts w:ascii="Arial" w:hAnsi="Arial" w:cs="Arial"/>
          <w:b/>
          <w:szCs w:val="22"/>
          <w:u w:val="single"/>
        </w:rPr>
        <w:t>s</w:t>
      </w:r>
      <w:r>
        <w:rPr>
          <w:rFonts w:ascii="Arial" w:hAnsi="Arial" w:cs="Arial"/>
          <w:b/>
          <w:szCs w:val="22"/>
          <w:u w:val="single"/>
        </w:rPr>
        <w:t>tradora.</w:t>
      </w:r>
    </w:p>
    <w:p w:rsidR="00E56E1C" w:rsidRDefault="00E56E1C" w:rsidP="00E56E1C">
      <w:pPr>
        <w:jc w:val="both"/>
        <w:rPr>
          <w:rFonts w:ascii="Arial" w:hAnsi="Arial" w:cs="Arial"/>
          <w:b/>
          <w:szCs w:val="22"/>
          <w:u w:val="single"/>
        </w:rPr>
      </w:pPr>
    </w:p>
    <w:p w:rsidR="00E56E1C" w:rsidRPr="00330BFF" w:rsidRDefault="00E56E1C" w:rsidP="00E56E1C">
      <w:pPr>
        <w:jc w:val="both"/>
        <w:rPr>
          <w:rFonts w:ascii="Arial" w:hAnsi="Arial" w:cs="Arial"/>
          <w:sz w:val="20"/>
        </w:rPr>
      </w:pPr>
      <w:r w:rsidRPr="00330BFF">
        <w:rPr>
          <w:rFonts w:ascii="Arial" w:hAnsi="Arial" w:cs="Arial"/>
          <w:sz w:val="20"/>
        </w:rPr>
        <w:t>Conciliação das atividades de vendas</w:t>
      </w:r>
      <w:r>
        <w:rPr>
          <w:rFonts w:ascii="Arial" w:hAnsi="Arial" w:cs="Arial"/>
          <w:sz w:val="20"/>
        </w:rPr>
        <w:t xml:space="preserve"> ( presencial, via redes sociais)</w:t>
      </w:r>
      <w:r w:rsidRPr="00330BFF">
        <w:rPr>
          <w:rFonts w:ascii="Arial" w:hAnsi="Arial" w:cs="Arial"/>
          <w:sz w:val="20"/>
        </w:rPr>
        <w:t xml:space="preserve">, </w:t>
      </w:r>
      <w:r>
        <w:rPr>
          <w:rFonts w:ascii="Arial" w:hAnsi="Arial" w:cs="Arial"/>
          <w:sz w:val="20"/>
        </w:rPr>
        <w:t xml:space="preserve">gestão de estoque, </w:t>
      </w:r>
      <w:r w:rsidRPr="00330BFF">
        <w:rPr>
          <w:rFonts w:ascii="Arial" w:hAnsi="Arial" w:cs="Arial"/>
          <w:sz w:val="20"/>
        </w:rPr>
        <w:t>compras</w:t>
      </w:r>
      <w:r>
        <w:rPr>
          <w:rFonts w:ascii="Arial" w:hAnsi="Arial" w:cs="Arial"/>
          <w:sz w:val="20"/>
        </w:rPr>
        <w:t xml:space="preserve"> de mercadorias e embalagens, materiais de expediente e ativo imobilizado. G</w:t>
      </w:r>
      <w:r w:rsidRPr="00330BFF">
        <w:rPr>
          <w:rFonts w:ascii="Arial" w:hAnsi="Arial" w:cs="Arial"/>
          <w:sz w:val="20"/>
        </w:rPr>
        <w:t>estão financeira do negócio</w:t>
      </w:r>
      <w:r>
        <w:rPr>
          <w:rFonts w:ascii="Arial" w:hAnsi="Arial" w:cs="Arial"/>
          <w:sz w:val="20"/>
        </w:rPr>
        <w:t>, contas a pagar, contas a receber</w:t>
      </w:r>
      <w:r w:rsidRPr="00330BFF">
        <w:rPr>
          <w:rFonts w:ascii="Arial" w:hAnsi="Arial" w:cs="Arial"/>
          <w:sz w:val="20"/>
        </w:rPr>
        <w:t>.</w:t>
      </w:r>
      <w:r>
        <w:rPr>
          <w:rFonts w:ascii="Arial" w:hAnsi="Arial" w:cs="Arial"/>
          <w:sz w:val="20"/>
        </w:rPr>
        <w:t xml:space="preserve"> Desenvolvimento de novos clientes, manutenção da carteira atual de clientes com definição dos critérios de crédito personalizado por cliente. Desenvolvimento de meios de divulgação e marketing do negócio, reestruturação do layout fisico. Estudo de Posicionamento de mercado.</w:t>
      </w:r>
    </w:p>
    <w:p w:rsidR="00E56E1C" w:rsidRPr="00330BFF" w:rsidRDefault="00E56E1C" w:rsidP="00E56E1C">
      <w:pPr>
        <w:jc w:val="both"/>
        <w:rPr>
          <w:rFonts w:ascii="Arial" w:hAnsi="Arial" w:cs="Arial"/>
          <w:sz w:val="20"/>
        </w:rPr>
      </w:pPr>
    </w:p>
    <w:p w:rsidR="00E56E1C" w:rsidRDefault="00E56E1C" w:rsidP="00E56E1C">
      <w:pPr>
        <w:jc w:val="both"/>
        <w:rPr>
          <w:rFonts w:ascii="Arial" w:hAnsi="Arial" w:cs="Arial"/>
          <w:b/>
          <w:szCs w:val="22"/>
          <w:u w:val="single"/>
        </w:rPr>
      </w:pPr>
    </w:p>
    <w:p w:rsidR="003F44AA" w:rsidRDefault="003F44AA" w:rsidP="00E56E1C">
      <w:pPr>
        <w:jc w:val="both"/>
        <w:rPr>
          <w:rFonts w:ascii="Arial" w:hAnsi="Arial" w:cs="Arial"/>
          <w:b/>
          <w:szCs w:val="22"/>
          <w:u w:val="single"/>
        </w:rPr>
      </w:pPr>
    </w:p>
    <w:p w:rsidR="003F44AA" w:rsidRDefault="003F44AA" w:rsidP="00E56E1C">
      <w:pPr>
        <w:jc w:val="both"/>
        <w:rPr>
          <w:rFonts w:ascii="Arial" w:hAnsi="Arial" w:cs="Arial"/>
          <w:b/>
          <w:szCs w:val="22"/>
          <w:u w:val="single"/>
        </w:rPr>
      </w:pPr>
    </w:p>
    <w:p w:rsidR="00E56E1C" w:rsidRPr="001C6521" w:rsidRDefault="00E56E1C" w:rsidP="00E56E1C">
      <w:pPr>
        <w:jc w:val="both"/>
        <w:rPr>
          <w:rFonts w:ascii="Arial" w:hAnsi="Arial" w:cs="Arial"/>
          <w:b/>
          <w:szCs w:val="22"/>
          <w:u w:val="single"/>
        </w:rPr>
      </w:pPr>
      <w:r w:rsidRPr="001C6521">
        <w:rPr>
          <w:rFonts w:ascii="Arial" w:hAnsi="Arial" w:cs="Arial"/>
          <w:b/>
          <w:szCs w:val="22"/>
          <w:u w:val="single"/>
        </w:rPr>
        <w:t>MONDELEZ INTERNACIONAL  (11/05/2015 até 01/12/2015)</w:t>
      </w:r>
    </w:p>
    <w:p w:rsidR="00E56E1C" w:rsidRPr="001C6521" w:rsidRDefault="00E56E1C" w:rsidP="00E56E1C">
      <w:pPr>
        <w:jc w:val="both"/>
        <w:rPr>
          <w:rFonts w:ascii="Arial" w:hAnsi="Arial" w:cs="Arial"/>
          <w:b/>
          <w:szCs w:val="22"/>
          <w:u w:val="single"/>
        </w:rPr>
      </w:pPr>
      <w:r w:rsidRPr="001C6521">
        <w:rPr>
          <w:rFonts w:ascii="Arial" w:hAnsi="Arial" w:cs="Arial"/>
          <w:b/>
          <w:szCs w:val="22"/>
          <w:u w:val="single"/>
        </w:rPr>
        <w:t xml:space="preserve">Coordenadora de Compras </w:t>
      </w:r>
    </w:p>
    <w:p w:rsidR="00E56E1C" w:rsidRPr="001C6521" w:rsidRDefault="00E56E1C" w:rsidP="002C2486">
      <w:pPr>
        <w:jc w:val="both"/>
        <w:rPr>
          <w:rFonts w:ascii="Arial" w:hAnsi="Arial" w:cs="Arial"/>
          <w:sz w:val="20"/>
        </w:rPr>
      </w:pPr>
      <w:r>
        <w:rPr>
          <w:rFonts w:ascii="Arial" w:hAnsi="Arial" w:cs="Arial"/>
          <w:sz w:val="20"/>
        </w:rPr>
        <w:t>G</w:t>
      </w:r>
      <w:r w:rsidRPr="001C6521">
        <w:rPr>
          <w:rFonts w:ascii="Arial" w:hAnsi="Arial" w:cs="Arial"/>
          <w:sz w:val="20"/>
        </w:rPr>
        <w:t>estão da equipe de contratos de materiais diretos para LA. Gestão de fornecedores. Mitigação de riscos no compliance em compras de materiais diretos e indiretos, implementaçao e governança das ações de melhoria, treinamento de requisitantes/ PCP´s. Atendimento ao usuário (Público interno e externo)  tanto para questões relacionadas a contas a pagar como divergências em notas fiscais, pedidos e contratos. Responsável pela implementação do padrão de gestão de contratos para as unidades América Latina com Centralização das atividades chave no Brasil. Estabelecimento de metas, acompanhamento e suporte no desempenho individual e de equipe, para área de compras indiretas, como aumento de prazo de pagamento, redução de divergências e NF´s, aumento de prazo de negociação contratual de diretos e catálogos em indiretos. Interface na programação de compra de materiais diretos com PCP´s e negociadores, sendo elo principal para garantir o abastecimento das fábricas para LA.</w:t>
      </w:r>
    </w:p>
    <w:p w:rsidR="00E56E1C" w:rsidRPr="001C6521" w:rsidRDefault="00E56E1C" w:rsidP="00E56E1C">
      <w:pPr>
        <w:jc w:val="both"/>
        <w:rPr>
          <w:rFonts w:ascii="Arial" w:hAnsi="Arial" w:cs="Arial"/>
          <w:b/>
          <w:szCs w:val="22"/>
          <w:u w:val="single"/>
        </w:rPr>
      </w:pPr>
    </w:p>
    <w:p w:rsidR="00E56E1C" w:rsidRPr="00E56E1C" w:rsidRDefault="00E56E1C" w:rsidP="00E56E1C">
      <w:pPr>
        <w:jc w:val="both"/>
        <w:rPr>
          <w:rFonts w:ascii="Arial" w:hAnsi="Arial" w:cs="Arial"/>
          <w:b/>
          <w:szCs w:val="22"/>
          <w:u w:val="single"/>
          <w:lang w:val="en-US"/>
        </w:rPr>
      </w:pPr>
      <w:r w:rsidRPr="00E56E1C">
        <w:rPr>
          <w:rFonts w:ascii="Arial" w:hAnsi="Arial" w:cs="Arial"/>
          <w:b/>
          <w:szCs w:val="22"/>
          <w:u w:val="single"/>
          <w:lang w:val="en-US"/>
        </w:rPr>
        <w:t xml:space="preserve">LEAR CORPORATION (26/11/2012 até 20/03/2015) </w:t>
      </w:r>
    </w:p>
    <w:p w:rsidR="00E56E1C" w:rsidRPr="00E56E1C" w:rsidRDefault="00E56E1C" w:rsidP="00E56E1C">
      <w:pPr>
        <w:jc w:val="both"/>
        <w:rPr>
          <w:rFonts w:ascii="Arial" w:hAnsi="Arial" w:cs="Arial"/>
          <w:b/>
          <w:szCs w:val="22"/>
          <w:u w:val="single"/>
          <w:lang w:val="en-US"/>
        </w:rPr>
      </w:pPr>
      <w:r w:rsidRPr="00E56E1C">
        <w:rPr>
          <w:rFonts w:ascii="Arial" w:hAnsi="Arial" w:cs="Arial"/>
          <w:b/>
          <w:szCs w:val="22"/>
          <w:u w:val="single"/>
          <w:lang w:val="en-US"/>
        </w:rPr>
        <w:t>Lead Buyer / MRO &amp; CAPEX – Seat &amp; Electrical – (out/2013 até março/2015)</w:t>
      </w:r>
    </w:p>
    <w:p w:rsidR="00E56E1C" w:rsidRPr="00E56E1C" w:rsidRDefault="00E56E1C" w:rsidP="00E56E1C">
      <w:pPr>
        <w:jc w:val="both"/>
        <w:rPr>
          <w:rFonts w:ascii="Arial" w:hAnsi="Arial" w:cs="Arial"/>
          <w:b/>
          <w:color w:val="555555"/>
          <w:sz w:val="18"/>
          <w:szCs w:val="18"/>
          <w:lang w:val="en-US"/>
        </w:rPr>
      </w:pPr>
    </w:p>
    <w:p w:rsidR="00E56E1C" w:rsidRPr="001C6521" w:rsidRDefault="00E56E1C" w:rsidP="00E56E1C">
      <w:pPr>
        <w:ind w:firstLine="706"/>
        <w:jc w:val="both"/>
        <w:rPr>
          <w:rFonts w:ascii="Arial" w:hAnsi="Arial" w:cs="Arial"/>
          <w:sz w:val="20"/>
        </w:rPr>
      </w:pPr>
      <w:r w:rsidRPr="001C6521">
        <w:rPr>
          <w:rFonts w:ascii="Arial" w:hAnsi="Arial" w:cs="Arial"/>
          <w:sz w:val="20"/>
        </w:rPr>
        <w:t xml:space="preserve">Coordenação </w:t>
      </w:r>
      <w:r>
        <w:rPr>
          <w:rFonts w:ascii="Arial" w:hAnsi="Arial" w:cs="Arial"/>
          <w:sz w:val="20"/>
        </w:rPr>
        <w:t>direta do time de MRO e CAPEX, c</w:t>
      </w:r>
      <w:r w:rsidRPr="001C6521">
        <w:rPr>
          <w:rFonts w:ascii="Arial" w:hAnsi="Arial" w:cs="Arial"/>
          <w:sz w:val="20"/>
        </w:rPr>
        <w:t xml:space="preserve">ompreendendo compras de itens capitálizaveis (máquinas, equipamentos, dispositivos para montagens, linhas, obras, cotação de novos projetos) para as plantas Lear Brasil, contemplando 6 plantas produtivas e dois negócios da Cia, SEAT &amp; ELECTRICAL.Auxilio na padronização dos  procedimentos de compras, controle de base de fornecedores de materiais e serviços Indiretos, homologação e desenvolvimento de novos fornecedores sob a orientação de qualidade, serviço, tecnologia e preço. Criação e manuntenção de catálogos/ contratos estratégicos de longo prazo. Gestão de indicadores da área. </w:t>
      </w:r>
    </w:p>
    <w:p w:rsidR="00E56E1C" w:rsidRDefault="00E56E1C" w:rsidP="00E56E1C">
      <w:pPr>
        <w:jc w:val="both"/>
        <w:rPr>
          <w:rFonts w:ascii="Arial" w:hAnsi="Arial" w:cs="Arial"/>
          <w:sz w:val="20"/>
        </w:rPr>
      </w:pPr>
      <w:r w:rsidRPr="001C6521">
        <w:rPr>
          <w:rFonts w:ascii="Arial" w:hAnsi="Arial" w:cs="Arial"/>
          <w:sz w:val="20"/>
        </w:rPr>
        <w:t>Atividades relacionadas aos projetos: Direcionar recursos para atividade especifica do projeto, envolvimento direto e diário com engenharia e gerente do programa, gestão compartilhada do forecast para garantir a aquisição total do novo projeto, seguindo definições técnicas e homologadas pelos clientes e engenharia. (PE/Lançamento março/2015_ Spend USD 20 MI) e Joinville (SC/Lançamento setembro/2014_Spend - USD 8 Mi).</w:t>
      </w:r>
    </w:p>
    <w:p w:rsidR="00E56E1C" w:rsidRPr="001C6521" w:rsidRDefault="00E56E1C" w:rsidP="00E56E1C">
      <w:pPr>
        <w:jc w:val="both"/>
        <w:rPr>
          <w:rFonts w:ascii="Arial" w:hAnsi="Arial" w:cs="Arial"/>
          <w:b/>
          <w:szCs w:val="22"/>
          <w:u w:val="single"/>
        </w:rPr>
      </w:pPr>
    </w:p>
    <w:p w:rsidR="00E56E1C" w:rsidRPr="001C6521" w:rsidRDefault="00E56E1C" w:rsidP="00E56E1C">
      <w:pPr>
        <w:jc w:val="both"/>
        <w:rPr>
          <w:rFonts w:ascii="Arial" w:hAnsi="Arial" w:cs="Arial"/>
          <w:b/>
          <w:szCs w:val="22"/>
          <w:u w:val="single"/>
        </w:rPr>
      </w:pPr>
      <w:r w:rsidRPr="001C6521">
        <w:rPr>
          <w:rFonts w:ascii="Arial" w:hAnsi="Arial" w:cs="Arial"/>
          <w:b/>
          <w:szCs w:val="22"/>
          <w:u w:val="single"/>
        </w:rPr>
        <w:t>Compradora Pl. (nov/2012 até out/2013)</w:t>
      </w:r>
    </w:p>
    <w:p w:rsidR="00E56E1C" w:rsidRPr="00F23846" w:rsidRDefault="00E56E1C" w:rsidP="00E56E1C">
      <w:pPr>
        <w:ind w:firstLine="706"/>
        <w:jc w:val="both"/>
        <w:rPr>
          <w:rFonts w:ascii="Arial" w:hAnsi="Arial" w:cs="Arial"/>
          <w:sz w:val="20"/>
        </w:rPr>
      </w:pPr>
      <w:r w:rsidRPr="00F23846">
        <w:rPr>
          <w:rFonts w:ascii="Arial" w:hAnsi="Arial" w:cs="Arial"/>
          <w:sz w:val="20"/>
        </w:rPr>
        <w:t xml:space="preserve">Responsável pelas compras de materiais indiretos para plantas do Brasil e Argentina com foco no negócio de electrical. Desenvolvendo projetos de redução de custos, otimizando os processos da planta local em conjunto com times de engenharia. Identificação de sinergia com as plantas de Electrical da Argentina. Desenvolvimento e gestão de fornecedores.  Líder do time de implementação de catálogos de itens negociados estrategicamente. </w:t>
      </w:r>
    </w:p>
    <w:p w:rsidR="00E56E1C" w:rsidRDefault="00E56E1C" w:rsidP="00E56E1C">
      <w:pPr>
        <w:jc w:val="both"/>
        <w:rPr>
          <w:rFonts w:ascii="Arial" w:hAnsi="Arial" w:cs="Arial"/>
          <w:b/>
          <w:color w:val="555555"/>
          <w:sz w:val="18"/>
          <w:szCs w:val="18"/>
          <w:u w:val="single"/>
        </w:rPr>
      </w:pPr>
    </w:p>
    <w:p w:rsidR="00E56E1C" w:rsidRPr="001C6521" w:rsidRDefault="00E56E1C" w:rsidP="00E56E1C">
      <w:pPr>
        <w:jc w:val="both"/>
        <w:rPr>
          <w:rFonts w:ascii="Arial" w:hAnsi="Arial" w:cs="Arial"/>
          <w:b/>
          <w:szCs w:val="22"/>
          <w:u w:val="single"/>
        </w:rPr>
      </w:pPr>
      <w:r w:rsidRPr="001C6521">
        <w:rPr>
          <w:rFonts w:ascii="Arial" w:hAnsi="Arial" w:cs="Arial"/>
          <w:b/>
          <w:szCs w:val="22"/>
          <w:u w:val="single"/>
        </w:rPr>
        <w:t xml:space="preserve">SEARA ALIMENTOS S/A (26/05/2010 até 15/11/2012) </w:t>
      </w:r>
    </w:p>
    <w:p w:rsidR="00E56E1C" w:rsidRPr="001C6521" w:rsidRDefault="00E56E1C" w:rsidP="00E56E1C">
      <w:pPr>
        <w:jc w:val="both"/>
        <w:rPr>
          <w:rFonts w:ascii="Arial" w:hAnsi="Arial" w:cs="Arial"/>
          <w:b/>
          <w:szCs w:val="22"/>
          <w:u w:val="single"/>
        </w:rPr>
      </w:pPr>
      <w:r w:rsidRPr="001C6521">
        <w:rPr>
          <w:rFonts w:ascii="Arial" w:hAnsi="Arial" w:cs="Arial"/>
          <w:b/>
          <w:szCs w:val="22"/>
          <w:u w:val="single"/>
        </w:rPr>
        <w:t xml:space="preserve">Compradora Sr. (Ingredientes e Embalagens) </w:t>
      </w:r>
    </w:p>
    <w:p w:rsidR="00E56E1C" w:rsidRPr="00F23846" w:rsidRDefault="00E56E1C" w:rsidP="00E56E1C">
      <w:pPr>
        <w:jc w:val="both"/>
        <w:rPr>
          <w:rFonts w:ascii="Arial" w:hAnsi="Arial" w:cs="Arial"/>
          <w:sz w:val="20"/>
        </w:rPr>
      </w:pPr>
    </w:p>
    <w:p w:rsidR="00E56E1C" w:rsidRPr="00F23846" w:rsidRDefault="00E56E1C" w:rsidP="00E56E1C">
      <w:pPr>
        <w:jc w:val="both"/>
        <w:rPr>
          <w:rFonts w:ascii="Arial" w:hAnsi="Arial" w:cs="Arial"/>
          <w:sz w:val="20"/>
        </w:rPr>
      </w:pPr>
      <w:r w:rsidRPr="00F23846">
        <w:rPr>
          <w:rFonts w:ascii="Arial" w:hAnsi="Arial" w:cs="Arial"/>
          <w:sz w:val="20"/>
        </w:rPr>
        <w:t>Responsável por negociações estratégicas de embalagens e ingredientes (nacionais e importados) com foco em redução de custos, qualidade e efetivo prazo de entrega, desenvolvimento e gestão de fornecedores. As negociações eram conduzidas de forma a abranger toda cadeia de suprimentos, procurando atingir melhores resultados, com envolvimento das áreas de engenharia, pesquisa e desenvolvimento e logística. Utilização da  metodologia do Strategic Sourcing para 100% das commodities negociadas (Pallet, Etiquetas, Sacos Plásticos, Filmes, Sal, Condimentos, Massas, Amidos, óleos e gorduras), com um spend aproximado em R$100 milhões. Negociação de contratos de outsourcing, contemplando a cadeia de pescados, vegetais e itens complementares para abastecimento food service. Desenvolvimento e implantação de modelo de compras de Outsourcing para o grupo. Spend aproximado em R$ 15 Milhões.</w:t>
      </w:r>
    </w:p>
    <w:p w:rsidR="00E56E1C" w:rsidRDefault="00E56E1C" w:rsidP="00E56E1C">
      <w:pPr>
        <w:jc w:val="both"/>
        <w:rPr>
          <w:rFonts w:ascii="Arial" w:hAnsi="Arial" w:cs="Arial"/>
          <w:sz w:val="20"/>
        </w:rPr>
      </w:pPr>
      <w:r w:rsidRPr="00F23846">
        <w:rPr>
          <w:rFonts w:ascii="Arial" w:hAnsi="Arial" w:cs="Arial"/>
          <w:sz w:val="20"/>
        </w:rPr>
        <w:t>Líder do time de compras para processo de integração e largada de planta / frigorífico quando de sua aquisição pelo grupo. (Frigorifo BA _2011)</w:t>
      </w:r>
    </w:p>
    <w:p w:rsidR="002059FA" w:rsidRPr="00F23846" w:rsidRDefault="002059FA" w:rsidP="00E56E1C">
      <w:pPr>
        <w:jc w:val="both"/>
        <w:rPr>
          <w:rFonts w:ascii="Arial" w:hAnsi="Arial" w:cs="Arial"/>
          <w:sz w:val="20"/>
        </w:rPr>
      </w:pPr>
    </w:p>
    <w:p w:rsidR="00E56E1C" w:rsidRPr="005517E7" w:rsidRDefault="00E56E1C" w:rsidP="00E56E1C">
      <w:pPr>
        <w:ind w:firstLine="720"/>
        <w:jc w:val="both"/>
        <w:rPr>
          <w:rFonts w:ascii="Arial" w:hAnsi="Arial" w:cs="Arial"/>
          <w:i/>
          <w:color w:val="555555"/>
          <w:sz w:val="18"/>
          <w:szCs w:val="18"/>
        </w:rPr>
      </w:pPr>
    </w:p>
    <w:p w:rsidR="00E56E1C" w:rsidRPr="001C6521" w:rsidRDefault="00E56E1C" w:rsidP="00E56E1C">
      <w:pPr>
        <w:jc w:val="both"/>
        <w:rPr>
          <w:rFonts w:ascii="Arial" w:hAnsi="Arial" w:cs="Arial"/>
          <w:b/>
          <w:szCs w:val="22"/>
          <w:u w:val="single"/>
        </w:rPr>
      </w:pPr>
      <w:r w:rsidRPr="001C6521">
        <w:rPr>
          <w:rFonts w:ascii="Arial" w:hAnsi="Arial" w:cs="Arial"/>
          <w:b/>
          <w:szCs w:val="22"/>
          <w:u w:val="single"/>
        </w:rPr>
        <w:lastRenderedPageBreak/>
        <w:t xml:space="preserve">BUNGE PARAGUAY SA  maio/2007 a abril/2009 </w:t>
      </w:r>
    </w:p>
    <w:p w:rsidR="00E56E1C" w:rsidRPr="001C6521" w:rsidRDefault="00E56E1C" w:rsidP="00E56E1C">
      <w:pPr>
        <w:jc w:val="both"/>
        <w:rPr>
          <w:rFonts w:ascii="Arial" w:hAnsi="Arial" w:cs="Arial"/>
          <w:b/>
          <w:szCs w:val="22"/>
          <w:u w:val="single"/>
        </w:rPr>
      </w:pPr>
      <w:r w:rsidRPr="001C6521">
        <w:rPr>
          <w:rFonts w:ascii="Arial" w:hAnsi="Arial" w:cs="Arial"/>
          <w:b/>
          <w:szCs w:val="22"/>
          <w:u w:val="single"/>
        </w:rPr>
        <w:t xml:space="preserve">Analista de Controles Internos (Matéria-Prima e Logística) – Experiência internacional </w:t>
      </w:r>
    </w:p>
    <w:p w:rsidR="00E56E1C" w:rsidRPr="001C6521" w:rsidRDefault="00E56E1C" w:rsidP="00E56E1C">
      <w:pPr>
        <w:jc w:val="both"/>
        <w:rPr>
          <w:rFonts w:ascii="Arial" w:hAnsi="Arial" w:cs="Arial"/>
          <w:b/>
          <w:szCs w:val="22"/>
          <w:u w:val="single"/>
        </w:rPr>
      </w:pPr>
    </w:p>
    <w:p w:rsidR="00E56E1C" w:rsidRPr="00F23846" w:rsidRDefault="00E56E1C" w:rsidP="00E56E1C">
      <w:pPr>
        <w:ind w:firstLine="706"/>
        <w:jc w:val="both"/>
        <w:rPr>
          <w:rFonts w:ascii="Arial" w:hAnsi="Arial" w:cs="Arial"/>
          <w:sz w:val="20"/>
        </w:rPr>
      </w:pPr>
      <w:r w:rsidRPr="00F23846">
        <w:rPr>
          <w:rFonts w:ascii="Arial" w:hAnsi="Arial" w:cs="Arial"/>
          <w:sz w:val="20"/>
        </w:rPr>
        <w:t xml:space="preserve">Estabelecer critérios de controle de estoques, recebimento e expedição de matéria-prima e materiais auxiliares, vinculando a norma global ao sistema/software da CIA. para iniciar o controle das operações vinculadas a área de originação. Garantir o controle de estoques (físico e contábil) de matéria- prima e auxiliares (Soja, milho, trigo, lenha, resíduos) em silos próprios, de terceiros e em dois portos, com monitoramento de inventários trimestrais e fechamento anual. Faturamento de compra e venda (Exportação). Controle de saldos de contratos versus ordens de carregamento e estoque físico, consolidando diariamente a posição de estoque comercial. Demais atividades de controle e suporte aos processos administrativos de silos. </w:t>
      </w:r>
    </w:p>
    <w:p w:rsidR="00E56E1C" w:rsidRPr="005517E7" w:rsidRDefault="00E56E1C" w:rsidP="00E56E1C">
      <w:pPr>
        <w:jc w:val="both"/>
        <w:rPr>
          <w:rFonts w:ascii="Arial" w:hAnsi="Arial" w:cs="Arial"/>
          <w:b/>
          <w:color w:val="555555"/>
          <w:sz w:val="18"/>
          <w:szCs w:val="18"/>
        </w:rPr>
      </w:pPr>
    </w:p>
    <w:p w:rsidR="00E56E1C" w:rsidRPr="001C6521" w:rsidRDefault="00E56E1C" w:rsidP="00E56E1C">
      <w:pPr>
        <w:jc w:val="both"/>
        <w:rPr>
          <w:rFonts w:ascii="Arial" w:hAnsi="Arial" w:cs="Arial"/>
          <w:b/>
          <w:szCs w:val="22"/>
          <w:u w:val="single"/>
        </w:rPr>
      </w:pPr>
      <w:r w:rsidRPr="001C6521">
        <w:rPr>
          <w:rFonts w:ascii="Arial" w:hAnsi="Arial" w:cs="Arial"/>
          <w:b/>
          <w:szCs w:val="22"/>
          <w:u w:val="single"/>
        </w:rPr>
        <w:t xml:space="preserve">BUNGE ALIMENTOS SA fev/2003 a março/2007 </w:t>
      </w:r>
    </w:p>
    <w:p w:rsidR="00E56E1C" w:rsidRPr="001C6521" w:rsidRDefault="00E56E1C" w:rsidP="00E56E1C">
      <w:pPr>
        <w:jc w:val="both"/>
        <w:rPr>
          <w:rFonts w:ascii="Arial" w:hAnsi="Arial" w:cs="Arial"/>
          <w:b/>
          <w:szCs w:val="22"/>
          <w:u w:val="single"/>
        </w:rPr>
      </w:pPr>
      <w:r w:rsidRPr="001C6521">
        <w:rPr>
          <w:rFonts w:ascii="Arial" w:hAnsi="Arial" w:cs="Arial"/>
          <w:b/>
          <w:szCs w:val="22"/>
          <w:u w:val="single"/>
        </w:rPr>
        <w:t xml:space="preserve">Analista de Controles Internos (Suprimentos) </w:t>
      </w:r>
    </w:p>
    <w:p w:rsidR="00E56E1C" w:rsidRPr="005517E7" w:rsidRDefault="00E56E1C" w:rsidP="00E56E1C">
      <w:pPr>
        <w:jc w:val="both"/>
        <w:rPr>
          <w:rFonts w:ascii="Arial" w:hAnsi="Arial" w:cs="Arial"/>
          <w:b/>
          <w:color w:val="555555"/>
          <w:sz w:val="18"/>
          <w:szCs w:val="18"/>
        </w:rPr>
      </w:pPr>
    </w:p>
    <w:p w:rsidR="00E56E1C" w:rsidRPr="005517E7" w:rsidRDefault="00E56E1C" w:rsidP="00E56E1C">
      <w:pPr>
        <w:ind w:firstLine="706"/>
        <w:jc w:val="both"/>
        <w:rPr>
          <w:rFonts w:ascii="Arial" w:hAnsi="Arial" w:cs="Arial"/>
          <w:color w:val="555555"/>
          <w:sz w:val="18"/>
          <w:szCs w:val="18"/>
        </w:rPr>
      </w:pPr>
      <w:r w:rsidRPr="00F23846">
        <w:rPr>
          <w:rFonts w:ascii="Arial" w:hAnsi="Arial" w:cs="Arial"/>
          <w:sz w:val="20"/>
        </w:rPr>
        <w:t>Registro de entrada e saída de notas fiscais de compras e serviços(aprox.400 doc´s/ dia), controle de estoque de materiais produtivos, auxiliares. Digitação de contratos de prestação de serviço. Auxilio em Compras e contratações de serviços, lançamento e acompanhamento dos pedidos de compra local, e follow up de entrega. Coordenação de Inventário físico de todos os materiais diretos e indiretos inventariados da planta. Reclassificações contábeis, conciliação da conta de estoques. Participei do programama de apadrinhamento de planta, no qual o intuito era o repasse de informações para novas plantas, treinamento e desenvolvimento de novos pares até o total entendimento e funcionamento dos processos dentro das normas da CIA. ( Planta de Salvador – BA)</w:t>
      </w:r>
    </w:p>
    <w:p w:rsidR="00E56E1C" w:rsidRPr="00F77520" w:rsidRDefault="00E56E1C" w:rsidP="00E56E1C">
      <w:pPr>
        <w:jc w:val="both"/>
        <w:rPr>
          <w:rFonts w:ascii="Arial" w:hAnsi="Arial" w:cs="Arial"/>
          <w:b/>
          <w:color w:val="FF0000"/>
          <w:szCs w:val="22"/>
          <w:u w:val="single"/>
        </w:rPr>
      </w:pPr>
    </w:p>
    <w:p w:rsidR="00E56E1C" w:rsidRPr="00E11E30" w:rsidRDefault="00E56E1C" w:rsidP="00E56E1C">
      <w:pPr>
        <w:jc w:val="both"/>
        <w:rPr>
          <w:rFonts w:ascii="Arial" w:hAnsi="Arial" w:cs="Arial"/>
          <w:b/>
          <w:sz w:val="24"/>
          <w:u w:val="single"/>
        </w:rPr>
      </w:pPr>
    </w:p>
    <w:p w:rsidR="00E56E1C" w:rsidRPr="00F77520" w:rsidRDefault="00E56E1C" w:rsidP="00E56E1C">
      <w:pPr>
        <w:jc w:val="both"/>
        <w:rPr>
          <w:rFonts w:ascii="Arial" w:hAnsi="Arial" w:cs="Arial"/>
          <w:b/>
          <w:szCs w:val="22"/>
          <w:u w:val="single"/>
        </w:rPr>
      </w:pPr>
      <w:r w:rsidRPr="00F77520">
        <w:rPr>
          <w:rFonts w:ascii="Arial" w:hAnsi="Arial" w:cs="Arial"/>
          <w:b/>
          <w:szCs w:val="22"/>
          <w:u w:val="single"/>
        </w:rPr>
        <w:t>Idiomas:</w:t>
      </w:r>
    </w:p>
    <w:p w:rsidR="00E56E1C" w:rsidRDefault="00E56E1C" w:rsidP="00E56E1C">
      <w:pPr>
        <w:tabs>
          <w:tab w:val="left" w:pos="3990"/>
        </w:tabs>
        <w:jc w:val="both"/>
        <w:rPr>
          <w:rFonts w:ascii="Arial" w:hAnsi="Arial" w:cs="Arial"/>
        </w:rPr>
      </w:pPr>
    </w:p>
    <w:p w:rsidR="00E56E1C" w:rsidRPr="00340DC2" w:rsidRDefault="00E56E1C" w:rsidP="00E56E1C">
      <w:pPr>
        <w:numPr>
          <w:ilvl w:val="0"/>
          <w:numId w:val="2"/>
        </w:numPr>
        <w:tabs>
          <w:tab w:val="clear" w:pos="1712"/>
          <w:tab w:val="left" w:pos="330"/>
        </w:tabs>
        <w:ind w:left="0" w:firstLine="0"/>
        <w:jc w:val="both"/>
        <w:rPr>
          <w:rFonts w:ascii="Arial" w:hAnsi="Arial" w:cs="Arial"/>
          <w:sz w:val="20"/>
        </w:rPr>
      </w:pPr>
      <w:r>
        <w:rPr>
          <w:rFonts w:ascii="Arial" w:hAnsi="Arial" w:cs="Arial"/>
          <w:sz w:val="20"/>
        </w:rPr>
        <w:t>Inglês Intermediário</w:t>
      </w:r>
    </w:p>
    <w:p w:rsidR="00E56E1C" w:rsidRPr="001C6521" w:rsidRDefault="00ED6FF9" w:rsidP="00E56E1C">
      <w:pPr>
        <w:numPr>
          <w:ilvl w:val="0"/>
          <w:numId w:val="2"/>
        </w:numPr>
        <w:tabs>
          <w:tab w:val="clear" w:pos="1712"/>
          <w:tab w:val="left" w:pos="330"/>
        </w:tabs>
        <w:ind w:left="0" w:firstLine="0"/>
        <w:jc w:val="both"/>
        <w:rPr>
          <w:rFonts w:ascii="Arial" w:hAnsi="Arial" w:cs="Arial"/>
        </w:rPr>
      </w:pPr>
      <w:r>
        <w:rPr>
          <w:rFonts w:ascii="Arial" w:hAnsi="Arial" w:cs="Arial"/>
          <w:sz w:val="20"/>
        </w:rPr>
        <w:t>Espanhol Intermediário</w:t>
      </w:r>
      <w:bookmarkStart w:id="0" w:name="_GoBack"/>
      <w:bookmarkEnd w:id="0"/>
    </w:p>
    <w:p w:rsidR="00585CC6" w:rsidRDefault="00ED6FF9"/>
    <w:sectPr w:rsidR="00585C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C3BC5"/>
    <w:multiLevelType w:val="hybridMultilevel"/>
    <w:tmpl w:val="513612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7A112B0"/>
    <w:multiLevelType w:val="hybridMultilevel"/>
    <w:tmpl w:val="1C3EBCAA"/>
    <w:lvl w:ilvl="0" w:tplc="04090001">
      <w:start w:val="1"/>
      <w:numFmt w:val="bullet"/>
      <w:lvlText w:val=""/>
      <w:lvlJc w:val="left"/>
      <w:pPr>
        <w:tabs>
          <w:tab w:val="num" w:pos="1712"/>
        </w:tabs>
        <w:ind w:left="1712" w:hanging="360"/>
      </w:pPr>
      <w:rPr>
        <w:rFonts w:ascii="Symbol" w:hAnsi="Symbol" w:hint="default"/>
      </w:rPr>
    </w:lvl>
    <w:lvl w:ilvl="1" w:tplc="04090003">
      <w:start w:val="1"/>
      <w:numFmt w:val="bullet"/>
      <w:lvlText w:val="o"/>
      <w:lvlJc w:val="left"/>
      <w:pPr>
        <w:tabs>
          <w:tab w:val="num" w:pos="2432"/>
        </w:tabs>
        <w:ind w:left="2432" w:hanging="360"/>
      </w:pPr>
      <w:rPr>
        <w:rFonts w:ascii="Courier New" w:hAnsi="Courier New" w:cs="Courier New" w:hint="default"/>
      </w:rPr>
    </w:lvl>
    <w:lvl w:ilvl="2" w:tplc="04090005" w:tentative="1">
      <w:start w:val="1"/>
      <w:numFmt w:val="bullet"/>
      <w:lvlText w:val=""/>
      <w:lvlJc w:val="left"/>
      <w:pPr>
        <w:tabs>
          <w:tab w:val="num" w:pos="3152"/>
        </w:tabs>
        <w:ind w:left="3152" w:hanging="360"/>
      </w:pPr>
      <w:rPr>
        <w:rFonts w:ascii="Wingdings" w:hAnsi="Wingdings" w:hint="default"/>
      </w:rPr>
    </w:lvl>
    <w:lvl w:ilvl="3" w:tplc="04090001" w:tentative="1">
      <w:start w:val="1"/>
      <w:numFmt w:val="bullet"/>
      <w:lvlText w:val=""/>
      <w:lvlJc w:val="left"/>
      <w:pPr>
        <w:tabs>
          <w:tab w:val="num" w:pos="3872"/>
        </w:tabs>
        <w:ind w:left="3872" w:hanging="360"/>
      </w:pPr>
      <w:rPr>
        <w:rFonts w:ascii="Symbol" w:hAnsi="Symbol" w:hint="default"/>
      </w:rPr>
    </w:lvl>
    <w:lvl w:ilvl="4" w:tplc="04090003" w:tentative="1">
      <w:start w:val="1"/>
      <w:numFmt w:val="bullet"/>
      <w:lvlText w:val="o"/>
      <w:lvlJc w:val="left"/>
      <w:pPr>
        <w:tabs>
          <w:tab w:val="num" w:pos="4592"/>
        </w:tabs>
        <w:ind w:left="4592" w:hanging="360"/>
      </w:pPr>
      <w:rPr>
        <w:rFonts w:ascii="Courier New" w:hAnsi="Courier New" w:cs="Courier New" w:hint="default"/>
      </w:rPr>
    </w:lvl>
    <w:lvl w:ilvl="5" w:tplc="04090005" w:tentative="1">
      <w:start w:val="1"/>
      <w:numFmt w:val="bullet"/>
      <w:lvlText w:val=""/>
      <w:lvlJc w:val="left"/>
      <w:pPr>
        <w:tabs>
          <w:tab w:val="num" w:pos="5312"/>
        </w:tabs>
        <w:ind w:left="5312" w:hanging="360"/>
      </w:pPr>
      <w:rPr>
        <w:rFonts w:ascii="Wingdings" w:hAnsi="Wingdings" w:hint="default"/>
      </w:rPr>
    </w:lvl>
    <w:lvl w:ilvl="6" w:tplc="04090001" w:tentative="1">
      <w:start w:val="1"/>
      <w:numFmt w:val="bullet"/>
      <w:lvlText w:val=""/>
      <w:lvlJc w:val="left"/>
      <w:pPr>
        <w:tabs>
          <w:tab w:val="num" w:pos="6032"/>
        </w:tabs>
        <w:ind w:left="6032" w:hanging="360"/>
      </w:pPr>
      <w:rPr>
        <w:rFonts w:ascii="Symbol" w:hAnsi="Symbol" w:hint="default"/>
      </w:rPr>
    </w:lvl>
    <w:lvl w:ilvl="7" w:tplc="04090003" w:tentative="1">
      <w:start w:val="1"/>
      <w:numFmt w:val="bullet"/>
      <w:lvlText w:val="o"/>
      <w:lvlJc w:val="left"/>
      <w:pPr>
        <w:tabs>
          <w:tab w:val="num" w:pos="6752"/>
        </w:tabs>
        <w:ind w:left="6752" w:hanging="360"/>
      </w:pPr>
      <w:rPr>
        <w:rFonts w:ascii="Courier New" w:hAnsi="Courier New" w:cs="Courier New" w:hint="default"/>
      </w:rPr>
    </w:lvl>
    <w:lvl w:ilvl="8" w:tplc="04090005" w:tentative="1">
      <w:start w:val="1"/>
      <w:numFmt w:val="bullet"/>
      <w:lvlText w:val=""/>
      <w:lvlJc w:val="left"/>
      <w:pPr>
        <w:tabs>
          <w:tab w:val="num" w:pos="7472"/>
        </w:tabs>
        <w:ind w:left="747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E1C"/>
    <w:rsid w:val="002059FA"/>
    <w:rsid w:val="002C2486"/>
    <w:rsid w:val="003F44AA"/>
    <w:rsid w:val="007F47FB"/>
    <w:rsid w:val="00BA2337"/>
    <w:rsid w:val="00CE264D"/>
    <w:rsid w:val="00E56E1C"/>
    <w:rsid w:val="00E63E6C"/>
    <w:rsid w:val="00E81052"/>
    <w:rsid w:val="00ED6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EBDEA-FE9F-4FFB-90C9-FF8290AF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E1C"/>
    <w:pPr>
      <w:spacing w:after="0" w:line="240" w:lineRule="auto"/>
    </w:pPr>
    <w:rPr>
      <w:rFonts w:ascii="Trebuchet MS" w:eastAsia="Times New Roman" w:hAnsi="Trebuchet MS" w:cs="Times New Roman"/>
      <w:noProof/>
      <w:szCs w:val="20"/>
    </w:rPr>
  </w:style>
  <w:style w:type="paragraph" w:styleId="Ttulo3">
    <w:name w:val="heading 3"/>
    <w:basedOn w:val="Normal"/>
    <w:next w:val="Normal"/>
    <w:link w:val="Ttulo3Char"/>
    <w:uiPriority w:val="99"/>
    <w:qFormat/>
    <w:rsid w:val="00E56E1C"/>
    <w:pPr>
      <w:keepNext/>
      <w:jc w:val="both"/>
      <w:outlineLvl w:val="2"/>
    </w:pPr>
    <w:rPr>
      <w:rFonts w:ascii="Times New Roman" w:hAnsi="Times New Roman"/>
      <w:b/>
      <w:noProof w:val="0"/>
      <w:sz w:val="24"/>
      <w:lang w:val="fr-F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9"/>
    <w:rsid w:val="00E56E1C"/>
    <w:rPr>
      <w:rFonts w:ascii="Times New Roman" w:eastAsia="Times New Roman" w:hAnsi="Times New Roman" w:cs="Times New Roman"/>
      <w:b/>
      <w:sz w:val="24"/>
      <w:szCs w:val="20"/>
      <w:lang w:val="fr-FR"/>
    </w:rPr>
  </w:style>
  <w:style w:type="character" w:styleId="Hyperlink">
    <w:name w:val="Hyperlink"/>
    <w:rsid w:val="00E56E1C"/>
    <w:rPr>
      <w:rFonts w:cs="Times New Roman"/>
      <w:color w:val="0000FF"/>
      <w:u w:val="single"/>
    </w:rPr>
  </w:style>
  <w:style w:type="paragraph" w:styleId="NormalWeb">
    <w:name w:val="Normal (Web)"/>
    <w:basedOn w:val="Normal"/>
    <w:uiPriority w:val="99"/>
    <w:rsid w:val="00E56E1C"/>
    <w:pPr>
      <w:spacing w:before="100" w:beforeAutospacing="1" w:after="100" w:afterAutospacing="1"/>
    </w:pPr>
    <w:rPr>
      <w:rFonts w:ascii="Times New Roman" w:hAnsi="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c.winter@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1182</Words>
  <Characters>6389</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dc:creator>
  <cp:keywords/>
  <dc:description/>
  <cp:lastModifiedBy>Marcia</cp:lastModifiedBy>
  <cp:revision>9</cp:revision>
  <dcterms:created xsi:type="dcterms:W3CDTF">2016-10-25T23:02:00Z</dcterms:created>
  <dcterms:modified xsi:type="dcterms:W3CDTF">2017-01-21T23:20:00Z</dcterms:modified>
</cp:coreProperties>
</file>