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57" w:rsidRDefault="00372457" w:rsidP="00372457">
      <w:pPr>
        <w:autoSpaceDE w:val="0"/>
        <w:autoSpaceDN w:val="0"/>
        <w:adjustRightInd w:val="0"/>
        <w:spacing w:after="0" w:line="276" w:lineRule="auto"/>
        <w:ind w:right="-567"/>
        <w:jc w:val="both"/>
        <w:rPr>
          <w:rFonts w:ascii="Arial" w:hAnsi="Arial" w:cs="Arial"/>
          <w:sz w:val="40"/>
          <w:szCs w:val="40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866775" cy="98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"/>
        </w:rPr>
        <w:t xml:space="preserve">    </w:t>
      </w:r>
      <w:r>
        <w:rPr>
          <w:rFonts w:ascii="Arial" w:hAnsi="Arial" w:cs="Arial"/>
          <w:lang w:val="pt"/>
        </w:rPr>
        <w:t xml:space="preserve">               </w:t>
      </w:r>
      <w:r>
        <w:rPr>
          <w:rFonts w:ascii="Arial" w:hAnsi="Arial" w:cs="Arial"/>
          <w:lang w:val="pt"/>
        </w:rPr>
        <w:t xml:space="preserve"> </w:t>
      </w:r>
      <w:r>
        <w:rPr>
          <w:rFonts w:ascii="Arial" w:hAnsi="Arial" w:cs="Arial"/>
          <w:sz w:val="40"/>
          <w:szCs w:val="40"/>
          <w:lang w:val="pt"/>
        </w:rPr>
        <w:t>Marcelo José Rosa</w:t>
      </w:r>
    </w:p>
    <w:p w:rsidR="00372457" w:rsidRDefault="00372457" w:rsidP="003724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18"/>
          <w:szCs w:val="18"/>
          <w:lang w:val="pt"/>
        </w:rPr>
      </w:pPr>
      <w:r>
        <w:rPr>
          <w:rFonts w:ascii="Arial" w:hAnsi="Arial" w:cs="Arial"/>
          <w:sz w:val="18"/>
          <w:szCs w:val="18"/>
          <w:lang w:val="pt"/>
        </w:rPr>
        <w:t>Brasileiro, Casado, 37 anos.</w:t>
      </w:r>
    </w:p>
    <w:p w:rsidR="00372457" w:rsidRDefault="00372457" w:rsidP="00372457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18"/>
          <w:szCs w:val="18"/>
          <w:lang w:val="pt"/>
        </w:rPr>
      </w:pPr>
      <w:r>
        <w:rPr>
          <w:rFonts w:ascii="Arial" w:hAnsi="Arial" w:cs="Arial"/>
          <w:sz w:val="18"/>
          <w:szCs w:val="18"/>
          <w:lang w:val="pt"/>
        </w:rPr>
        <w:t>Av. Dr. Edgar Loureiro Falcão, 15 - Tiúma</w:t>
      </w:r>
      <w:r>
        <w:rPr>
          <w:rFonts w:ascii="Arial" w:hAnsi="Arial" w:cs="Arial"/>
          <w:sz w:val="18"/>
          <w:szCs w:val="18"/>
          <w:lang w:val="pt"/>
        </w:rPr>
        <w:br/>
        <w:t>São Lourenço da Mata - PE</w:t>
      </w:r>
      <w:r>
        <w:rPr>
          <w:rFonts w:ascii="Arial" w:hAnsi="Arial" w:cs="Arial"/>
          <w:sz w:val="18"/>
          <w:szCs w:val="18"/>
          <w:lang w:val="pt"/>
        </w:rPr>
        <w:br/>
        <w:t>Telefone: (81) 98870-2995 / 99626.0906 / 3325-0406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0"/>
      </w:tblGrid>
      <w:tr w:rsidR="003724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/>
        </w:trPr>
        <w:tc>
          <w:tcPr>
            <w:tcW w:w="10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372457" w:rsidRDefault="003724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 xml:space="preserve">                                     </w:t>
            </w:r>
            <w:r>
              <w:rPr>
                <w:rFonts w:ascii="Arial" w:hAnsi="Arial" w:cs="Arial"/>
                <w:sz w:val="20"/>
                <w:szCs w:val="20"/>
                <w:lang w:val="pt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pt"/>
              </w:rPr>
              <w:t>Email:marcelojrosa2008@hotmail.com</w:t>
            </w:r>
          </w:p>
          <w:p w:rsidR="00372457" w:rsidRDefault="003724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lang w:val="pt"/>
              </w:rPr>
              <w:t>OBJETIVO</w:t>
            </w:r>
          </w:p>
          <w:p w:rsidR="00372457" w:rsidRDefault="00372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>Procurar produzir e desenvolver as minhas atividades com responsabilidade e competência e desempenhar as funções especificas na área, contribuindo para o crescimento da empresa.</w:t>
            </w:r>
          </w:p>
        </w:tc>
      </w:tr>
    </w:tbl>
    <w:p w:rsidR="00372457" w:rsidRDefault="00372457" w:rsidP="00372457">
      <w:pPr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b/>
          <w:bCs/>
          <w:lang w:val="pt"/>
        </w:rPr>
      </w:pPr>
      <w:r>
        <w:rPr>
          <w:rFonts w:ascii="Arial" w:hAnsi="Arial" w:cs="Arial"/>
          <w:caps/>
          <w:spacing w:val="10"/>
          <w:lang w:val="pt"/>
        </w:rPr>
        <w:t>FORMAÇÃO</w:t>
      </w:r>
    </w:p>
    <w:p w:rsidR="00372457" w:rsidRDefault="00372457" w:rsidP="0037245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Técnico em Segurança do Trabalho – Registrado na DRT - PE.</w:t>
      </w:r>
    </w:p>
    <w:p w:rsidR="00372457" w:rsidRDefault="00372457" w:rsidP="0037245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Arial" w:hAnsi="Arial" w:cs="Arial"/>
          <w:caps/>
          <w:spacing w:val="10"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Técnico em Agropecuária - Registrado no CREA-PE.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aps/>
          <w:spacing w:val="10"/>
          <w:lang w:val="pt"/>
        </w:rPr>
      </w:pPr>
      <w:r>
        <w:rPr>
          <w:rFonts w:ascii="Arial" w:hAnsi="Arial" w:cs="Arial"/>
          <w:caps/>
          <w:spacing w:val="10"/>
          <w:lang w:val="pt"/>
        </w:rPr>
        <w:t>EXPERIÊNCIA PROFISSIONAL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2015-2017 - PRB Projetos Ambientais Ltda. (celpe)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Cargo: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 xml:space="preserve">Técnico Ambiental </w:t>
      </w:r>
      <w:r>
        <w:rPr>
          <w:rFonts w:ascii="Arial" w:hAnsi="Arial" w:cs="Arial"/>
          <w:b/>
          <w:bCs/>
          <w:sz w:val="20"/>
          <w:szCs w:val="20"/>
          <w:lang w:val="pt"/>
        </w:rPr>
        <w:t xml:space="preserve">- </w:t>
      </w:r>
      <w:r>
        <w:rPr>
          <w:rFonts w:ascii="Arial" w:hAnsi="Arial" w:cs="Arial"/>
          <w:sz w:val="20"/>
          <w:szCs w:val="20"/>
          <w:lang w:val="pt"/>
        </w:rPr>
        <w:t>Realizando Diagnóstico e Fiscalização da arborização (</w:t>
      </w:r>
      <w:r>
        <w:rPr>
          <w:rFonts w:ascii="Arial" w:hAnsi="Arial" w:cs="Arial"/>
          <w:b/>
          <w:bCs/>
          <w:sz w:val="20"/>
          <w:szCs w:val="20"/>
          <w:lang w:val="pt"/>
        </w:rPr>
        <w:t>Celpe</w:t>
      </w:r>
      <w:r>
        <w:rPr>
          <w:rFonts w:ascii="Arial" w:hAnsi="Arial" w:cs="Arial"/>
          <w:sz w:val="20"/>
          <w:szCs w:val="20"/>
          <w:lang w:val="pt"/>
        </w:rPr>
        <w:t>).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2012-2015 – Intercement Brasil S/A (Cimento Cimpor/Camargo Correia Cimentos)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Cargo: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 Líder Operador de Betoneira.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 de entrega</w:t>
      </w:r>
      <w:r>
        <w:rPr>
          <w:rFonts w:ascii="Arial" w:hAnsi="Arial" w:cs="Arial"/>
          <w:sz w:val="20"/>
          <w:szCs w:val="20"/>
          <w:lang w:val="pt"/>
        </w:rPr>
        <w:t xml:space="preserve"> – Realizando entregas no nordeste.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2011 -2012 – Horizonte Express (AMBEV)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 de entrega</w:t>
      </w:r>
      <w:r>
        <w:rPr>
          <w:rFonts w:ascii="Arial" w:hAnsi="Arial" w:cs="Arial"/>
          <w:sz w:val="20"/>
          <w:szCs w:val="20"/>
          <w:lang w:val="pt"/>
        </w:rPr>
        <w:t xml:space="preserve"> – Realizando entrega na capital de PE.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2007-2011 – Indaiá Brasil Águas Minerais ltda.</w:t>
      </w:r>
      <w:r>
        <w:rPr>
          <w:rFonts w:ascii="Arial" w:hAnsi="Arial" w:cs="Arial"/>
          <w:sz w:val="20"/>
          <w:szCs w:val="20"/>
          <w:lang w:val="pt"/>
        </w:rPr>
        <w:br/>
        <w:t xml:space="preserve">Cargo: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 de entrega</w:t>
      </w:r>
      <w:r>
        <w:rPr>
          <w:rFonts w:ascii="Arial" w:hAnsi="Arial" w:cs="Arial"/>
          <w:sz w:val="20"/>
          <w:szCs w:val="20"/>
          <w:lang w:val="pt"/>
        </w:rPr>
        <w:t>- Realizando entrega na capital e interior de PE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2010 – Indaiá Brasil Águas Mineraia Ltda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lang w:val="pt"/>
        </w:rPr>
        <w:t>Estagiário (Segurança do Trabalho)</w:t>
      </w:r>
      <w:r>
        <w:rPr>
          <w:rFonts w:ascii="Arial" w:hAnsi="Arial" w:cs="Arial"/>
          <w:sz w:val="20"/>
          <w:szCs w:val="20"/>
          <w:lang w:val="pt"/>
        </w:rPr>
        <w:t xml:space="preserve"> – 480 horas de Estágio Supervisionado.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2007-2007–Construtora Queiroz Galvão - Consórcio Terraplanagem – Suape/PE</w:t>
      </w:r>
      <w:r>
        <w:rPr>
          <w:rFonts w:ascii="Arial" w:hAnsi="Arial" w:cs="Arial"/>
          <w:b/>
          <w:bCs/>
          <w:sz w:val="20"/>
          <w:szCs w:val="20"/>
          <w:lang w:val="pt"/>
        </w:rPr>
        <w:br/>
      </w: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 de veículo pesado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2004-2007 – Dismap Produtos para Saúde Ltda.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 inicial: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Auxiliar Administrativo</w:t>
      </w:r>
      <w:r>
        <w:rPr>
          <w:rFonts w:ascii="Arial" w:hAnsi="Arial" w:cs="Arial"/>
          <w:sz w:val="20"/>
          <w:szCs w:val="20"/>
          <w:lang w:val="pt"/>
        </w:rPr>
        <w:t xml:space="preserve"> - Faturamento, Cobrança, recebimento e expedição de materiais, estoquista e manutenção de máquinas seladoras, licitações e pregões eletrônicos.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 final: 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Motorista</w:t>
      </w:r>
      <w:r>
        <w:rPr>
          <w:rFonts w:ascii="Arial" w:hAnsi="Arial" w:cs="Arial"/>
          <w:sz w:val="20"/>
          <w:szCs w:val="20"/>
          <w:lang w:val="pt"/>
        </w:rPr>
        <w:t xml:space="preserve"> - Realizando entrega na capital e interior de PE.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2003-2004 – Fundação Apolônio Sales (Fadurpe)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lang w:val="pt"/>
        </w:rPr>
        <w:t>Técnico em Agropecuária</w:t>
      </w:r>
      <w:r>
        <w:rPr>
          <w:rFonts w:ascii="Arial" w:hAnsi="Arial" w:cs="Arial"/>
          <w:sz w:val="20"/>
          <w:szCs w:val="20"/>
          <w:lang w:val="pt"/>
        </w:rPr>
        <w:t xml:space="preserve"> – Fisc. em Assentamentos do Incra para o Banco do Nordeste</w:t>
      </w:r>
    </w:p>
    <w:p w:rsidR="00372457" w:rsidRDefault="00372457" w:rsidP="00372457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2002-2002 – Grupo J. Nunes (Granjita)</w:t>
      </w:r>
    </w:p>
    <w:p w:rsidR="00372457" w:rsidRDefault="00372457" w:rsidP="00372457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lang w:val="pt"/>
        </w:rPr>
        <w:t>Estagiário</w:t>
      </w:r>
      <w:r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pt"/>
        </w:rPr>
        <w:t>Técnico Agrícola</w:t>
      </w:r>
      <w:r>
        <w:rPr>
          <w:rFonts w:ascii="Arial" w:hAnsi="Arial" w:cs="Arial"/>
          <w:sz w:val="20"/>
          <w:szCs w:val="20"/>
          <w:lang w:val="pt"/>
        </w:rPr>
        <w:t xml:space="preserve"> – 390 horas de Estágio Supervisionado.</w:t>
      </w:r>
    </w:p>
    <w:p w:rsidR="00372457" w:rsidRDefault="00372457" w:rsidP="00372457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>2001-2002 – Prefeitura de Jaboatão dos Guararapes</w:t>
      </w:r>
    </w:p>
    <w:p w:rsidR="00372457" w:rsidRDefault="00372457" w:rsidP="00372457">
      <w:pPr>
        <w:autoSpaceDE w:val="0"/>
        <w:autoSpaceDN w:val="0"/>
        <w:adjustRightInd w:val="0"/>
        <w:spacing w:line="259" w:lineRule="atLeast"/>
        <w:rPr>
          <w:rFonts w:ascii="Arial" w:hAnsi="Arial" w:cs="Arial"/>
          <w:caps/>
          <w:spacing w:val="10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Cargo: </w:t>
      </w:r>
      <w:r>
        <w:rPr>
          <w:rFonts w:ascii="Arial" w:hAnsi="Arial" w:cs="Arial"/>
          <w:b/>
          <w:bCs/>
          <w:sz w:val="20"/>
          <w:szCs w:val="20"/>
          <w:lang w:val="pt"/>
        </w:rPr>
        <w:t xml:space="preserve">Estagiário </w:t>
      </w:r>
      <w:r>
        <w:rPr>
          <w:rFonts w:ascii="Arial" w:hAnsi="Arial" w:cs="Arial"/>
          <w:sz w:val="20"/>
          <w:szCs w:val="20"/>
          <w:lang w:val="pt"/>
        </w:rPr>
        <w:t>– 560 horas de Estágio Supervisionado</w:t>
      </w:r>
      <w:r>
        <w:rPr>
          <w:rFonts w:ascii="Arial" w:hAnsi="Arial" w:cs="Arial"/>
          <w:lang w:val="pt"/>
        </w:rPr>
        <w:t>.</w:t>
      </w:r>
      <w:r>
        <w:rPr>
          <w:rFonts w:ascii="Arial" w:hAnsi="Arial" w:cs="Arial"/>
          <w:caps/>
          <w:spacing w:val="10"/>
          <w:sz w:val="20"/>
          <w:szCs w:val="20"/>
          <w:lang w:val="pt"/>
        </w:rPr>
        <w:t xml:space="preserve"> </w:t>
      </w:r>
    </w:p>
    <w:p w:rsidR="00372457" w:rsidRDefault="00372457" w:rsidP="0037245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caps/>
          <w:spacing w:val="10"/>
          <w:sz w:val="20"/>
          <w:szCs w:val="20"/>
          <w:lang w:val="pt"/>
        </w:rPr>
        <w:t>INFORMAÇÕES ADICIONAIS</w:t>
      </w:r>
    </w:p>
    <w:p w:rsidR="00372457" w:rsidRDefault="00372457" w:rsidP="0037245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Informática Básica.</w:t>
      </w:r>
    </w:p>
    <w:p w:rsidR="00372457" w:rsidRDefault="00372457" w:rsidP="0037245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CNH – Categoria AE.</w:t>
      </w:r>
    </w:p>
    <w:p w:rsidR="00372457" w:rsidRDefault="00372457" w:rsidP="0037245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Disponibilidade para viagens ou mudança.</w:t>
      </w:r>
    </w:p>
    <w:p w:rsidR="00284932" w:rsidRDefault="00372457" w:rsidP="00CE6966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284"/>
        <w:jc w:val="both"/>
      </w:pPr>
      <w:r w:rsidRPr="00372457">
        <w:rPr>
          <w:rFonts w:ascii="Arial" w:hAnsi="Arial" w:cs="Arial"/>
          <w:sz w:val="20"/>
          <w:szCs w:val="20"/>
          <w:lang w:val="pt"/>
        </w:rPr>
        <w:t>Direção Defensiva.</w:t>
      </w:r>
      <w:bookmarkStart w:id="0" w:name="_GoBack"/>
      <w:bookmarkEnd w:id="0"/>
    </w:p>
    <w:sectPr w:rsidR="00284932" w:rsidSect="00372457">
      <w:pgSz w:w="12240" w:h="15840"/>
      <w:pgMar w:top="284" w:right="1701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F5EFB9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57"/>
    <w:rsid w:val="00284932"/>
    <w:rsid w:val="003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5F76E-BAD1-4822-99E2-223AF0C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ROSA ROSA</dc:creator>
  <cp:keywords/>
  <dc:description/>
  <cp:lastModifiedBy>ADRIANA ROSA ROSA</cp:lastModifiedBy>
  <cp:revision>1</cp:revision>
  <dcterms:created xsi:type="dcterms:W3CDTF">2017-05-18T11:31:00Z</dcterms:created>
  <dcterms:modified xsi:type="dcterms:W3CDTF">2017-05-18T11:33:00Z</dcterms:modified>
</cp:coreProperties>
</file>