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A10F52" w14:textId="77777777" w:rsidR="005179CF" w:rsidRPr="00BB276D" w:rsidRDefault="001A04C2" w:rsidP="00DE0D3C">
      <w:pPr>
        <w:autoSpaceDE w:val="0"/>
        <w:autoSpaceDN w:val="0"/>
        <w:adjustRightInd w:val="0"/>
        <w:spacing w:before="0" w:after="0" w:line="240" w:lineRule="auto"/>
        <w:jc w:val="left"/>
        <w:rPr>
          <w:rFonts w:ascii="Calibri" w:hAnsi="Calibri" w:cs="Calibri"/>
          <w:b/>
        </w:rPr>
      </w:pPr>
      <w:r w:rsidRPr="00304E77">
        <w:rPr>
          <w:i/>
          <w:noProof/>
        </w:rPr>
        <w:drawing>
          <wp:inline distT="0" distB="0" distL="0" distR="0" wp14:anchorId="39655146" wp14:editId="7EEBB49B">
            <wp:extent cx="948690" cy="836930"/>
            <wp:effectExtent l="0" t="0" r="3810" b="1270"/>
            <wp:docPr id="5" name="Imagen 5" descr="http://u.jimdo.com/www60/o/s5f704c9188f71869/img/i64845ea1a6a649fc/1398078835/cache/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http://u.jimdo.com/www60/o/s5f704c9188f71869/img/i64845ea1a6a649fc/1398078835/cache/image.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48690" cy="836930"/>
                    </a:xfrm>
                    <a:prstGeom prst="rect">
                      <a:avLst/>
                    </a:prstGeom>
                    <a:noFill/>
                    <a:ln>
                      <a:noFill/>
                    </a:ln>
                  </pic:spPr>
                </pic:pic>
              </a:graphicData>
            </a:graphic>
          </wp:inline>
        </w:drawing>
      </w:r>
      <w:r w:rsidR="005179CF" w:rsidRPr="00BB276D">
        <w:rPr>
          <w:rFonts w:ascii="Calibri" w:hAnsi="Calibri" w:cs="Calibri"/>
          <w:b/>
          <w:iCs/>
          <w:color w:val="000081"/>
          <w:sz w:val="36"/>
          <w:szCs w:val="36"/>
        </w:rPr>
        <w:t xml:space="preserve">Máster </w:t>
      </w:r>
      <w:r w:rsidR="00DE0D3C" w:rsidRPr="00BB276D">
        <w:rPr>
          <w:rFonts w:ascii="Calibri" w:hAnsi="Calibri" w:cs="Calibri"/>
          <w:b/>
          <w:iCs/>
          <w:color w:val="000081"/>
          <w:sz w:val="36"/>
          <w:szCs w:val="36"/>
        </w:rPr>
        <w:t xml:space="preserve">Oficial en </w:t>
      </w:r>
      <w:r w:rsidR="005179CF" w:rsidRPr="00BB276D">
        <w:rPr>
          <w:rFonts w:ascii="Calibri" w:hAnsi="Calibri" w:cs="Calibri"/>
          <w:b/>
          <w:iCs/>
          <w:color w:val="000081"/>
          <w:sz w:val="36"/>
          <w:szCs w:val="36"/>
        </w:rPr>
        <w:t xml:space="preserve">Sistemas </w:t>
      </w:r>
      <w:r w:rsidR="00DE0D3C" w:rsidRPr="00BB276D">
        <w:rPr>
          <w:rFonts w:ascii="Calibri" w:hAnsi="Calibri" w:cs="Calibri"/>
          <w:b/>
          <w:iCs/>
          <w:color w:val="000081"/>
          <w:sz w:val="36"/>
          <w:szCs w:val="36"/>
        </w:rPr>
        <w:t>E</w:t>
      </w:r>
      <w:r w:rsidR="005179CF" w:rsidRPr="00BB276D">
        <w:rPr>
          <w:rFonts w:ascii="Calibri" w:hAnsi="Calibri" w:cs="Calibri"/>
          <w:b/>
          <w:iCs/>
          <w:color w:val="000081"/>
          <w:sz w:val="36"/>
          <w:szCs w:val="36"/>
        </w:rPr>
        <w:t xml:space="preserve">lectrónicos para </w:t>
      </w:r>
      <w:r w:rsidR="00DE0D3C" w:rsidRPr="00BB276D">
        <w:rPr>
          <w:rFonts w:ascii="Calibri" w:hAnsi="Calibri" w:cs="Calibri"/>
          <w:b/>
          <w:iCs/>
          <w:color w:val="000081"/>
          <w:sz w:val="36"/>
          <w:szCs w:val="36"/>
        </w:rPr>
        <w:t>E</w:t>
      </w:r>
      <w:r w:rsidR="005179CF" w:rsidRPr="00BB276D">
        <w:rPr>
          <w:rFonts w:ascii="Calibri" w:hAnsi="Calibri" w:cs="Calibri"/>
          <w:b/>
          <w:iCs/>
          <w:color w:val="000081"/>
          <w:sz w:val="36"/>
          <w:szCs w:val="36"/>
        </w:rPr>
        <w:t xml:space="preserve">ntornos </w:t>
      </w:r>
      <w:r w:rsidR="00DE0D3C" w:rsidRPr="00BB276D">
        <w:rPr>
          <w:rFonts w:ascii="Calibri" w:hAnsi="Calibri" w:cs="Calibri"/>
          <w:b/>
          <w:iCs/>
          <w:color w:val="000081"/>
          <w:sz w:val="36"/>
          <w:szCs w:val="36"/>
        </w:rPr>
        <w:t>I</w:t>
      </w:r>
      <w:r w:rsidR="005179CF" w:rsidRPr="00BB276D">
        <w:rPr>
          <w:rFonts w:ascii="Calibri" w:hAnsi="Calibri" w:cs="Calibri"/>
          <w:b/>
          <w:iCs/>
          <w:color w:val="000081"/>
          <w:sz w:val="36"/>
          <w:szCs w:val="36"/>
        </w:rPr>
        <w:t>nteligentes</w:t>
      </w:r>
    </w:p>
    <w:p w14:paraId="7ED58C23" w14:textId="77777777" w:rsidR="005179CF" w:rsidRPr="0006127A" w:rsidRDefault="005179CF" w:rsidP="005179CF">
      <w:pPr>
        <w:jc w:val="center"/>
      </w:pPr>
    </w:p>
    <w:p w14:paraId="616E1944" w14:textId="77777777" w:rsidR="005179CF" w:rsidRPr="00BB276D" w:rsidRDefault="001A04C2" w:rsidP="00DE0D3C">
      <w:pPr>
        <w:jc w:val="left"/>
        <w:rPr>
          <w:rFonts w:ascii="Calibri" w:hAnsi="Calibri" w:cs="Calibri"/>
          <w:sz w:val="24"/>
          <w:szCs w:val="28"/>
        </w:rPr>
      </w:pPr>
      <w:r w:rsidRPr="007E4E48">
        <w:rPr>
          <w:rFonts w:cs="Calibri"/>
          <w:sz w:val="36"/>
          <w:szCs w:val="40"/>
        </w:rPr>
        <w:t>Del mundo físico al controlador: sensores, interfaces y comunicaciones</w:t>
      </w:r>
    </w:p>
    <w:p w14:paraId="57CC3DF6" w14:textId="77777777" w:rsidR="005179CF" w:rsidRPr="0006127A" w:rsidRDefault="005179CF" w:rsidP="005179CF">
      <w:pPr>
        <w:jc w:val="center"/>
      </w:pPr>
    </w:p>
    <w:p w14:paraId="5171F4A9" w14:textId="77777777" w:rsidR="005179CF" w:rsidRPr="00E92785" w:rsidRDefault="000A4A17" w:rsidP="00E92785">
      <w:pPr>
        <w:jc w:val="left"/>
        <w:rPr>
          <w:b/>
          <w:sz w:val="40"/>
          <w:szCs w:val="40"/>
        </w:rPr>
      </w:pPr>
      <w:r>
        <w:rPr>
          <w:b/>
          <w:sz w:val="40"/>
          <w:szCs w:val="40"/>
        </w:rPr>
        <w:t xml:space="preserve">Documento respuesta </w:t>
      </w:r>
      <w:r w:rsidR="001A04C2">
        <w:rPr>
          <w:b/>
          <w:sz w:val="40"/>
          <w:szCs w:val="40"/>
        </w:rPr>
        <w:t>EC1</w:t>
      </w:r>
      <w:r w:rsidR="002037D6">
        <w:rPr>
          <w:b/>
          <w:sz w:val="40"/>
          <w:szCs w:val="40"/>
        </w:rPr>
        <w:t>2</w:t>
      </w:r>
    </w:p>
    <w:p w14:paraId="1BC3DF9F" w14:textId="77777777" w:rsidR="00741A90" w:rsidRPr="00DE0D3C" w:rsidRDefault="000A4A17" w:rsidP="00DE0D3C">
      <w:pPr>
        <w:jc w:val="left"/>
        <w:rPr>
          <w:b/>
          <w:sz w:val="72"/>
          <w:szCs w:val="72"/>
        </w:rPr>
      </w:pPr>
      <w:r>
        <w:rPr>
          <w:b/>
          <w:sz w:val="72"/>
          <w:szCs w:val="72"/>
        </w:rPr>
        <w:t>Respuesta EC12</w:t>
      </w:r>
    </w:p>
    <w:p w14:paraId="4466A3A3" w14:textId="77777777" w:rsidR="005179CF" w:rsidRDefault="00CE3036" w:rsidP="00DE0D3C">
      <w:pPr>
        <w:jc w:val="left"/>
        <w:rPr>
          <w:b/>
        </w:rPr>
      </w:pPr>
      <w:r>
        <w:rPr>
          <w:b/>
        </w:rPr>
        <w:t>V</w:t>
      </w:r>
      <w:r w:rsidR="00A843AB">
        <w:rPr>
          <w:b/>
        </w:rPr>
        <w:t>1</w:t>
      </w:r>
      <w:r w:rsidR="005179CF">
        <w:rPr>
          <w:b/>
        </w:rPr>
        <w:t>.</w:t>
      </w:r>
      <w:r w:rsidR="00675AD5">
        <w:rPr>
          <w:b/>
        </w:rPr>
        <w:t>3</w:t>
      </w:r>
    </w:p>
    <w:p w14:paraId="30A08BFE" w14:textId="77777777" w:rsidR="005179CF" w:rsidRDefault="005179CF" w:rsidP="00DE0D3C">
      <w:pPr>
        <w:jc w:val="left"/>
        <w:rPr>
          <w:b/>
        </w:rPr>
      </w:pPr>
      <w:r>
        <w:rPr>
          <w:b/>
        </w:rPr>
        <w:t>Dpto. Tecnología Electrónica</w:t>
      </w:r>
    </w:p>
    <w:p w14:paraId="1A2758B5" w14:textId="77777777" w:rsidR="005179CF" w:rsidRDefault="005179CF" w:rsidP="00DE0D3C">
      <w:pPr>
        <w:jc w:val="left"/>
        <w:rPr>
          <w:b/>
        </w:rPr>
      </w:pPr>
      <w:r>
        <w:rPr>
          <w:b/>
        </w:rPr>
        <w:t>Universidad de Málaga</w:t>
      </w:r>
    </w:p>
    <w:p w14:paraId="7282CB87" w14:textId="77777777" w:rsidR="00A915D8" w:rsidRPr="007C0404" w:rsidRDefault="005179CF" w:rsidP="005179CF">
      <w:pPr>
        <w:pBdr>
          <w:top w:val="single" w:sz="4" w:space="1" w:color="auto"/>
          <w:left w:val="single" w:sz="4" w:space="4" w:color="auto"/>
          <w:bottom w:val="single" w:sz="4" w:space="1" w:color="auto"/>
          <w:right w:val="single" w:sz="4" w:space="4" w:color="auto"/>
        </w:pBdr>
        <w:jc w:val="center"/>
        <w:rPr>
          <w:b/>
          <w:smallCaps/>
          <w:sz w:val="24"/>
          <w:szCs w:val="24"/>
        </w:rPr>
      </w:pPr>
      <w:r>
        <w:rPr>
          <w:b/>
        </w:rPr>
        <w:br w:type="page"/>
      </w:r>
      <w:r w:rsidR="009C4210">
        <w:rPr>
          <w:b/>
          <w:smallCaps/>
          <w:sz w:val="24"/>
          <w:szCs w:val="24"/>
        </w:rPr>
        <w:lastRenderedPageBreak/>
        <w:t>Í</w:t>
      </w:r>
      <w:r w:rsidR="00A915D8">
        <w:rPr>
          <w:b/>
          <w:smallCaps/>
          <w:sz w:val="24"/>
          <w:szCs w:val="24"/>
        </w:rPr>
        <w:t>ndice</w:t>
      </w:r>
    </w:p>
    <w:p w14:paraId="1EC6E797" w14:textId="77777777" w:rsidR="00350A69" w:rsidRDefault="00255BF2">
      <w:pPr>
        <w:pStyle w:val="TDC1"/>
        <w:tabs>
          <w:tab w:val="right" w:leader="dot" w:pos="9594"/>
        </w:tabs>
        <w:rPr>
          <w:rFonts w:asciiTheme="minorHAnsi" w:eastAsiaTheme="minorEastAsia" w:hAnsiTheme="minorHAnsi" w:cstheme="minorBidi"/>
          <w:noProof/>
          <w:szCs w:val="22"/>
        </w:rPr>
      </w:pPr>
      <w:r>
        <w:fldChar w:fldCharType="begin"/>
      </w:r>
      <w:r>
        <w:instrText xml:space="preserve"> TOC \o "1-2" \h \z \u </w:instrText>
      </w:r>
      <w:r>
        <w:fldChar w:fldCharType="separate"/>
      </w:r>
      <w:hyperlink w:anchor="_Toc30071920" w:history="1">
        <w:r w:rsidR="00350A69" w:rsidRPr="00A33EA6">
          <w:rPr>
            <w:rStyle w:val="Hipervnculo"/>
            <w:noProof/>
          </w:rPr>
          <w:t>Ejercicio de Evaluación Continua EC12a (0.6p)</w:t>
        </w:r>
        <w:r w:rsidR="00350A69">
          <w:rPr>
            <w:noProof/>
            <w:webHidden/>
          </w:rPr>
          <w:tab/>
        </w:r>
        <w:r w:rsidR="00350A69">
          <w:rPr>
            <w:noProof/>
            <w:webHidden/>
          </w:rPr>
          <w:fldChar w:fldCharType="begin"/>
        </w:r>
        <w:r w:rsidR="00350A69">
          <w:rPr>
            <w:noProof/>
            <w:webHidden/>
          </w:rPr>
          <w:instrText xml:space="preserve"> PAGEREF _Toc30071920 \h </w:instrText>
        </w:r>
        <w:r w:rsidR="00350A69">
          <w:rPr>
            <w:noProof/>
            <w:webHidden/>
          </w:rPr>
        </w:r>
        <w:r w:rsidR="00350A69">
          <w:rPr>
            <w:noProof/>
            <w:webHidden/>
          </w:rPr>
          <w:fldChar w:fldCharType="separate"/>
        </w:r>
        <w:r w:rsidR="00350A69">
          <w:rPr>
            <w:noProof/>
            <w:webHidden/>
          </w:rPr>
          <w:t>2</w:t>
        </w:r>
        <w:r w:rsidR="00350A69">
          <w:rPr>
            <w:noProof/>
            <w:webHidden/>
          </w:rPr>
          <w:fldChar w:fldCharType="end"/>
        </w:r>
      </w:hyperlink>
    </w:p>
    <w:p w14:paraId="4FAF54E9" w14:textId="77777777" w:rsidR="00350A69" w:rsidRDefault="00350A69">
      <w:pPr>
        <w:pStyle w:val="TDC1"/>
        <w:tabs>
          <w:tab w:val="right" w:leader="dot" w:pos="9594"/>
        </w:tabs>
        <w:rPr>
          <w:rFonts w:asciiTheme="minorHAnsi" w:eastAsiaTheme="minorEastAsia" w:hAnsiTheme="minorHAnsi" w:cstheme="minorBidi"/>
          <w:noProof/>
          <w:szCs w:val="22"/>
        </w:rPr>
      </w:pPr>
      <w:hyperlink w:anchor="_Toc30071921" w:history="1">
        <w:r w:rsidRPr="00A33EA6">
          <w:rPr>
            <w:rStyle w:val="Hipervnculo"/>
            <w:noProof/>
          </w:rPr>
          <w:t>Ejercicio de Evaluación Continua EC12b (0.65p)</w:t>
        </w:r>
        <w:r>
          <w:rPr>
            <w:noProof/>
            <w:webHidden/>
          </w:rPr>
          <w:tab/>
        </w:r>
        <w:r>
          <w:rPr>
            <w:noProof/>
            <w:webHidden/>
          </w:rPr>
          <w:fldChar w:fldCharType="begin"/>
        </w:r>
        <w:r>
          <w:rPr>
            <w:noProof/>
            <w:webHidden/>
          </w:rPr>
          <w:instrText xml:space="preserve"> PAGEREF _Toc30071921 \h </w:instrText>
        </w:r>
        <w:r>
          <w:rPr>
            <w:noProof/>
            <w:webHidden/>
          </w:rPr>
        </w:r>
        <w:r>
          <w:rPr>
            <w:noProof/>
            <w:webHidden/>
          </w:rPr>
          <w:fldChar w:fldCharType="separate"/>
        </w:r>
        <w:r>
          <w:rPr>
            <w:noProof/>
            <w:webHidden/>
          </w:rPr>
          <w:t>2</w:t>
        </w:r>
        <w:r>
          <w:rPr>
            <w:noProof/>
            <w:webHidden/>
          </w:rPr>
          <w:fldChar w:fldCharType="end"/>
        </w:r>
      </w:hyperlink>
    </w:p>
    <w:p w14:paraId="14594C4F" w14:textId="77777777" w:rsidR="00114887" w:rsidRPr="0006127A" w:rsidRDefault="00255BF2" w:rsidP="00A915D8">
      <w:pPr>
        <w:jc w:val="center"/>
        <w:outlineLvl w:val="0"/>
      </w:pPr>
      <w:r>
        <w:fldChar w:fldCharType="end"/>
      </w:r>
    </w:p>
    <w:p w14:paraId="40D12820" w14:textId="77777777" w:rsidR="00874636" w:rsidRPr="0006127A" w:rsidRDefault="00874636" w:rsidP="0033725A">
      <w:pPr>
        <w:sectPr w:rsidR="00874636" w:rsidRPr="0006127A">
          <w:headerReference w:type="even" r:id="rId9"/>
          <w:footerReference w:type="even" r:id="rId10"/>
          <w:pgSz w:w="11906" w:h="16838" w:code="9"/>
          <w:pgMar w:top="1418" w:right="1151" w:bottom="1418" w:left="1151" w:header="720" w:footer="720" w:gutter="0"/>
          <w:pgNumType w:start="0"/>
          <w:cols w:space="720"/>
          <w:titlePg/>
        </w:sectPr>
      </w:pPr>
    </w:p>
    <w:p w14:paraId="32FD1AA8" w14:textId="77777777" w:rsidR="001552F8" w:rsidRDefault="006E23D3" w:rsidP="006E23D3">
      <w:r>
        <w:lastRenderedPageBreak/>
        <w:t xml:space="preserve">Responde a las preguntas que se formulan en este documento, indica los resultados con sus fórmulas  y cálculos en la </w:t>
      </w:r>
      <w:r w:rsidRPr="00206659">
        <w:rPr>
          <w:rStyle w:val="Hipervnculo"/>
        </w:rPr>
        <w:t>hoja de cálculoEC12</w:t>
      </w:r>
      <w:r w:rsidR="001552F8">
        <w:t>. E</w:t>
      </w:r>
      <w:r>
        <w:t>ntrega ambos</w:t>
      </w:r>
      <w:r w:rsidR="001552F8">
        <w:t xml:space="preserve"> documentos</w:t>
      </w:r>
      <w:r>
        <w:t xml:space="preserve"> una vez rellenos en la tarea </w:t>
      </w:r>
      <w:r w:rsidRPr="00206659">
        <w:rPr>
          <w:rStyle w:val="Hipervnculo"/>
        </w:rPr>
        <w:t>Entrega ejercicio de evaluación continua EC12</w:t>
      </w:r>
      <w:r>
        <w:t>.</w:t>
      </w:r>
    </w:p>
    <w:p w14:paraId="32F4805D" w14:textId="77777777" w:rsidR="006E23D3" w:rsidRPr="007C0404" w:rsidRDefault="006E23D3" w:rsidP="006E23D3">
      <w:pPr>
        <w:pBdr>
          <w:top w:val="single" w:sz="4" w:space="1" w:color="auto"/>
          <w:left w:val="single" w:sz="4" w:space="4" w:color="auto"/>
          <w:bottom w:val="single" w:sz="4" w:space="1" w:color="auto"/>
          <w:right w:val="single" w:sz="4" w:space="4" w:color="auto"/>
        </w:pBdr>
        <w:jc w:val="center"/>
        <w:outlineLvl w:val="0"/>
        <w:rPr>
          <w:b/>
          <w:smallCaps/>
          <w:sz w:val="24"/>
          <w:szCs w:val="24"/>
        </w:rPr>
      </w:pPr>
      <w:bookmarkStart w:id="0" w:name="_Toc30071920"/>
      <w:r>
        <w:t>Ejercicio de Evaluación Continua EC12a (0.6p)</w:t>
      </w:r>
      <w:bookmarkEnd w:id="0"/>
    </w:p>
    <w:p w14:paraId="68ED47C0" w14:textId="77777777" w:rsidR="006E23D3" w:rsidRDefault="006E23D3" w:rsidP="006E23D3">
      <w:r w:rsidRPr="006E23D3">
        <w:rPr>
          <w:u w:val="single"/>
        </w:rPr>
        <w:t>Calcula el error</w:t>
      </w:r>
      <w:r w:rsidRPr="00582DE2">
        <w:rPr>
          <w:u w:val="single"/>
        </w:rPr>
        <w:t xml:space="preserve">, expresado en LSB y en </w:t>
      </w:r>
      <w:proofErr w:type="spellStart"/>
      <w:r w:rsidRPr="00582DE2">
        <w:rPr>
          <w:u w:val="single"/>
        </w:rPr>
        <w:t>mV</w:t>
      </w:r>
      <w:proofErr w:type="spellEnd"/>
      <w:r w:rsidRPr="00582DE2">
        <w:rPr>
          <w:u w:val="single"/>
        </w:rPr>
        <w:t>, que comete el ADC para los valores del canal A0 y reflexionar sobre los resultados obtenidos.</w:t>
      </w:r>
    </w:p>
    <w:p w14:paraId="71E67407" w14:textId="77777777" w:rsidR="00BC45A3" w:rsidRDefault="00BC45A3" w:rsidP="006E23D3">
      <w:r>
        <w:t>Para esto es importante tener en cuenta la</w:t>
      </w:r>
      <w:r w:rsidRPr="00123525">
        <w:t xml:space="preserve"> fórmula de conversión para el ADC de 12 bits del microcontrolador MSP430F5529</w:t>
      </w:r>
      <w:r>
        <w:t xml:space="preserve"> que indica el fabricante, </w:t>
      </w:r>
      <w:r w:rsidRPr="00123525">
        <w:t xml:space="preserve">y </w:t>
      </w:r>
      <w:r>
        <w:t xml:space="preserve">que </w:t>
      </w:r>
      <w:r w:rsidRPr="00123525">
        <w:t xml:space="preserve">viene recogida en la guía de </w:t>
      </w:r>
      <w:r>
        <w:t xml:space="preserve">la familia del microcontrolador, </w:t>
      </w:r>
      <w:r w:rsidRPr="00123525">
        <w:t>N</w:t>
      </w:r>
      <w:r w:rsidRPr="00123525">
        <w:rPr>
          <w:vertAlign w:val="subscript"/>
        </w:rPr>
        <w:t>ADC</w:t>
      </w:r>
      <w:proofErr w:type="gramStart"/>
      <w:r w:rsidRPr="00123525">
        <w:t>=(</w:t>
      </w:r>
      <w:proofErr w:type="gramEnd"/>
      <w:r w:rsidRPr="00123525">
        <w:t>2</w:t>
      </w:r>
      <w:r w:rsidRPr="00123525">
        <w:rPr>
          <w:vertAlign w:val="superscript"/>
        </w:rPr>
        <w:t>12</w:t>
      </w:r>
      <w:r w:rsidRPr="00123525">
        <w:t xml:space="preserve">-1) </w:t>
      </w:r>
      <w:proofErr w:type="gramStart"/>
      <w:r w:rsidRPr="00123525">
        <w:t>*( (</w:t>
      </w:r>
      <w:proofErr w:type="spellStart"/>
      <w:proofErr w:type="gramEnd"/>
      <w:r w:rsidRPr="00123525">
        <w:t>Vin</w:t>
      </w:r>
      <w:proofErr w:type="spellEnd"/>
      <w:r w:rsidRPr="00123525">
        <w:t xml:space="preserve"> - VR</w:t>
      </w:r>
      <w:proofErr w:type="gramStart"/>
      <w:r w:rsidRPr="00123525">
        <w:t>-)/</w:t>
      </w:r>
      <w:proofErr w:type="gramEnd"/>
      <w:r w:rsidRPr="00123525">
        <w:t>(VR+ -VR-)), donde N</w:t>
      </w:r>
      <w:r w:rsidRPr="00123525">
        <w:rPr>
          <w:vertAlign w:val="subscript"/>
        </w:rPr>
        <w:t>ADC</w:t>
      </w:r>
      <w:r w:rsidRPr="00123525">
        <w:t xml:space="preserve"> es el valor digital que da el ADC correspondiente a la tensión de entrada </w:t>
      </w:r>
      <w:proofErr w:type="spellStart"/>
      <w:r w:rsidRPr="00123525">
        <w:t>Vin</w:t>
      </w:r>
      <w:proofErr w:type="spellEnd"/>
      <w:r w:rsidRPr="00123525">
        <w:t xml:space="preserve">, utilizando los niveles de referencias positivos y negativos VR+ y VR-. En nuestro caso VR- = 0v y VR+ varía entre las posibles a seleccionar (2,5;2,0;1,5 y </w:t>
      </w:r>
      <w:proofErr w:type="spellStart"/>
      <w:r w:rsidRPr="00123525">
        <w:t>Vcc</w:t>
      </w:r>
      <w:proofErr w:type="spellEnd"/>
      <w:r w:rsidRPr="00123525">
        <w:t>).</w:t>
      </w:r>
    </w:p>
    <w:p w14:paraId="30FE243C" w14:textId="77777777" w:rsidR="006E23D3" w:rsidRDefault="006E23D3" w:rsidP="006E23D3">
      <w:r>
        <w:t xml:space="preserve">Para calcular el error, </w:t>
      </w:r>
      <w:r w:rsidRPr="00206659">
        <w:rPr>
          <w:b/>
        </w:rPr>
        <w:t xml:space="preserve">este lo podemos estimar como el valor absoluto de la diferencia entre el valor ideal que el ADC debería devolver correspondiente al valor medido por el multímetro y el valor real que ha devuelto el ADC. </w:t>
      </w:r>
    </w:p>
    <w:p w14:paraId="20C0D6A9" w14:textId="77777777" w:rsidR="006E23D3" w:rsidRDefault="006E23D3" w:rsidP="006E23D3">
      <w:r>
        <w:t xml:space="preserve">En la hoja </w:t>
      </w:r>
      <w:r w:rsidRPr="00BC45A3">
        <w:rPr>
          <w:b/>
        </w:rPr>
        <w:t>MEDIDAS_ADC _A0_ERROR (EC12a)</w:t>
      </w:r>
      <w:r w:rsidRPr="00E433C9">
        <w:t xml:space="preserve"> </w:t>
      </w:r>
      <w:r>
        <w:t xml:space="preserve">realiza los cálculos necesarios y entrega los resultados. </w:t>
      </w:r>
    </w:p>
    <w:p w14:paraId="20F7C21A" w14:textId="77777777" w:rsidR="006E23D3" w:rsidRDefault="006E23D3" w:rsidP="006E23D3">
      <w:r>
        <w:t>Además, contesta a las siguientes preguntas:</w:t>
      </w:r>
    </w:p>
    <w:p w14:paraId="5BDE1578" w14:textId="77777777" w:rsidR="006E23D3" w:rsidRDefault="006E23D3" w:rsidP="006E23D3">
      <w:r w:rsidRPr="00886D41">
        <w:rPr>
          <w:b/>
        </w:rPr>
        <w:t>EC12a1:</w:t>
      </w:r>
      <w:r>
        <w:t xml:space="preserve"> Con los datos de la</w:t>
      </w:r>
      <w:r w:rsidR="0007485F">
        <w:t xml:space="preserve"> Tabla1 </w:t>
      </w:r>
      <w:r>
        <w:t>del documento Guía de desarrollo GEC12, y recogidos en la hoja de cálculo</w:t>
      </w:r>
      <w:r w:rsidR="00BC45A3">
        <w:t>,</w:t>
      </w:r>
      <w:r>
        <w:t xml:space="preserve"> c</w:t>
      </w:r>
      <w:r w:rsidRPr="00582DE2">
        <w:t>alcula</w:t>
      </w:r>
      <w:r w:rsidR="00236CCF">
        <w:t xml:space="preserve"> aproximadamente</w:t>
      </w:r>
      <w:r w:rsidRPr="00582DE2">
        <w:t xml:space="preserve"> el error, expresado en LSB y en </w:t>
      </w:r>
      <w:proofErr w:type="spellStart"/>
      <w:r w:rsidRPr="00582DE2">
        <w:t>mV</w:t>
      </w:r>
      <w:proofErr w:type="spellEnd"/>
      <w:r w:rsidRPr="00582DE2">
        <w:t>, que comete el ADC para los valores del canal A0. Con los</w:t>
      </w:r>
      <w:r>
        <w:t xml:space="preserve"> resultados obtenidos en la hoja</w:t>
      </w:r>
      <w:r w:rsidR="00BC45A3">
        <w:t xml:space="preserve"> de cálculo</w:t>
      </w:r>
      <w:r>
        <w:t xml:space="preserve"> </w:t>
      </w:r>
      <w:r w:rsidRPr="00BC45A3">
        <w:rPr>
          <w:b/>
        </w:rPr>
        <w:t>MEDIDAS_ADC _A0_ERROR (EC12a)</w:t>
      </w:r>
      <w:r>
        <w:t xml:space="preserve">, indica qué par tensión de entrada canal A0 y referencia, obtiene los errores más grandes y explica por qué. </w:t>
      </w:r>
    </w:p>
    <w:p w14:paraId="6318106A" w14:textId="5374F4C2" w:rsidR="00ED5090" w:rsidRDefault="007C7241" w:rsidP="006E23D3">
      <w:pPr>
        <w:rPr>
          <w:color w:val="0070C0"/>
        </w:rPr>
      </w:pPr>
      <w:r w:rsidRPr="00ED5090">
        <w:rPr>
          <w:color w:val="0070C0"/>
        </w:rPr>
        <w:t>El error se ha calculado como el valor absoluto de la diferencia entre el valor medido y el ideal.</w:t>
      </w:r>
      <w:r w:rsidRPr="00ED5090">
        <w:rPr>
          <w:color w:val="0070C0"/>
        </w:rPr>
        <w:t xml:space="preserve"> </w:t>
      </w:r>
      <w:r w:rsidRPr="00ED5090">
        <w:rPr>
          <w:color w:val="0070C0"/>
        </w:rPr>
        <w:t xml:space="preserve">Tras analizar la tabla, se observa que los errores más grandes se producen con las referencias de 1,5V y 2,0V cuando la entrada es de 2,1754V. Esto se debe a que la tensión de entrada es mayor que la de referencia, lo que provoca la saturación del ADC. </w:t>
      </w:r>
      <w:r w:rsidRPr="00ED5090">
        <w:rPr>
          <w:color w:val="0070C0"/>
        </w:rPr>
        <w:t>Aquí el</w:t>
      </w:r>
      <w:r w:rsidRPr="00ED5090">
        <w:rPr>
          <w:color w:val="0070C0"/>
        </w:rPr>
        <w:t xml:space="preserve"> convertidor alcanza su valor máximo </w:t>
      </w:r>
      <w:r w:rsidRPr="00ED5090">
        <w:rPr>
          <w:color w:val="0070C0"/>
        </w:rPr>
        <w:t>4095</w:t>
      </w:r>
      <w:r w:rsidRPr="00ED5090">
        <w:rPr>
          <w:color w:val="0070C0"/>
        </w:rPr>
        <w:t xml:space="preserve"> y es incapaz de medir el exceso de tensión, resultando en errores muy</w:t>
      </w:r>
      <w:r w:rsidRPr="00ED5090">
        <w:rPr>
          <w:color w:val="0070C0"/>
        </w:rPr>
        <w:t xml:space="preserve"> grandes</w:t>
      </w:r>
      <w:r w:rsidRPr="00ED5090">
        <w:rPr>
          <w:color w:val="0070C0"/>
        </w:rPr>
        <w:t xml:space="preserve">. En los casos donde </w:t>
      </w:r>
      <w:proofErr w:type="spellStart"/>
      <w:r w:rsidRPr="00ED5090">
        <w:rPr>
          <w:color w:val="0070C0"/>
        </w:rPr>
        <w:t>Vin</w:t>
      </w:r>
      <w:proofErr w:type="spellEnd"/>
      <w:r w:rsidRPr="00ED5090">
        <w:rPr>
          <w:color w:val="0070C0"/>
        </w:rPr>
        <w:t xml:space="preserve"> es menor que </w:t>
      </w:r>
      <w:proofErr w:type="spellStart"/>
      <w:r w:rsidRPr="00ED5090">
        <w:rPr>
          <w:color w:val="0070C0"/>
        </w:rPr>
        <w:t>Vref</w:t>
      </w:r>
      <w:proofErr w:type="spellEnd"/>
      <w:r w:rsidRPr="00ED5090">
        <w:rPr>
          <w:color w:val="0070C0"/>
        </w:rPr>
        <w:t xml:space="preserve"> (como con la referencia de 2,5V o </w:t>
      </w:r>
      <w:proofErr w:type="spellStart"/>
      <w:r w:rsidRPr="00ED5090">
        <w:rPr>
          <w:color w:val="0070C0"/>
        </w:rPr>
        <w:t>Vcc</w:t>
      </w:r>
      <w:proofErr w:type="spellEnd"/>
      <w:r w:rsidRPr="00ED5090">
        <w:rPr>
          <w:color w:val="0070C0"/>
        </w:rPr>
        <w:t>), el error es significativamente menor al estar dentro del rango dinámico</w:t>
      </w:r>
      <w:r w:rsidRPr="00ED5090">
        <w:rPr>
          <w:color w:val="0070C0"/>
        </w:rPr>
        <w:t xml:space="preserve"> del ADC</w:t>
      </w:r>
      <w:r w:rsidRPr="00ED5090">
        <w:rPr>
          <w:color w:val="0070C0"/>
        </w:rPr>
        <w:t>.</w:t>
      </w:r>
    </w:p>
    <w:p w14:paraId="1DE8BE60" w14:textId="77777777" w:rsidR="00ED5090" w:rsidRDefault="00ED5090" w:rsidP="006E23D3">
      <w:pPr>
        <w:rPr>
          <w:color w:val="0070C0"/>
        </w:rPr>
      </w:pPr>
    </w:p>
    <w:p w14:paraId="0D889FBB" w14:textId="3682F26C" w:rsidR="00ED5090" w:rsidRDefault="00ED5090" w:rsidP="006E23D3">
      <w:pPr>
        <w:rPr>
          <w:color w:val="0070C0"/>
        </w:rPr>
      </w:pPr>
      <w:r>
        <w:rPr>
          <w:color w:val="0070C0"/>
        </w:rPr>
        <w:t>Las fórmulas aplicadas han sido:</w:t>
      </w:r>
    </w:p>
    <w:p w14:paraId="4AF33701" w14:textId="77447788" w:rsidR="00ED5090" w:rsidRDefault="00ED5090" w:rsidP="00ED5090">
      <w:pPr>
        <w:pStyle w:val="Prrafodelista"/>
        <w:numPr>
          <w:ilvl w:val="0"/>
          <w:numId w:val="28"/>
        </w:numPr>
        <w:rPr>
          <w:color w:val="0070C0"/>
        </w:rPr>
      </w:pPr>
      <w:r>
        <w:rPr>
          <w:color w:val="0070C0"/>
        </w:rPr>
        <w:t>N ideal = (2^12)-1 * (</w:t>
      </w:r>
      <w:proofErr w:type="spellStart"/>
      <w:r>
        <w:rPr>
          <w:color w:val="0070C0"/>
        </w:rPr>
        <w:t>Vin</w:t>
      </w:r>
      <w:proofErr w:type="spellEnd"/>
      <w:r>
        <w:rPr>
          <w:color w:val="0070C0"/>
        </w:rPr>
        <w:t>/</w:t>
      </w:r>
      <w:proofErr w:type="spellStart"/>
      <w:proofErr w:type="gramStart"/>
      <w:r>
        <w:rPr>
          <w:color w:val="0070C0"/>
        </w:rPr>
        <w:t>VRef</w:t>
      </w:r>
      <w:proofErr w:type="spellEnd"/>
      <w:r>
        <w:rPr>
          <w:color w:val="0070C0"/>
        </w:rPr>
        <w:t>)  .</w:t>
      </w:r>
      <w:proofErr w:type="gramEnd"/>
      <w:r>
        <w:rPr>
          <w:color w:val="0070C0"/>
        </w:rPr>
        <w:t xml:space="preserve"> Aquí se ha eliminado el VR- al ser 0V=GND</w:t>
      </w:r>
    </w:p>
    <w:p w14:paraId="608C895A" w14:textId="0E6AF379" w:rsidR="00ED5090" w:rsidRPr="00ED5090" w:rsidRDefault="00ED5090" w:rsidP="00ED5090">
      <w:pPr>
        <w:pStyle w:val="Prrafodelista"/>
        <w:numPr>
          <w:ilvl w:val="0"/>
          <w:numId w:val="28"/>
        </w:numPr>
        <w:rPr>
          <w:color w:val="0070C0"/>
        </w:rPr>
      </w:pPr>
      <w:r>
        <w:rPr>
          <w:color w:val="0070C0"/>
        </w:rPr>
        <w:t>El Error en LSB es la diferencia entre el N ideal y el obtenido en valor absoluto</w:t>
      </w:r>
    </w:p>
    <w:p w14:paraId="3C7A093C" w14:textId="77777777" w:rsidR="00ED5090" w:rsidRDefault="00ED5090" w:rsidP="006E23D3"/>
    <w:p w14:paraId="541C1633" w14:textId="77777777" w:rsidR="004653D3" w:rsidRDefault="006E23D3" w:rsidP="006E23D3">
      <w:pPr>
        <w:jc w:val="left"/>
      </w:pPr>
      <w:r>
        <w:rPr>
          <w:b/>
        </w:rPr>
        <w:t>EC12a2</w:t>
      </w:r>
      <w:r w:rsidRPr="00886D41">
        <w:rPr>
          <w:b/>
        </w:rPr>
        <w:t>:</w:t>
      </w:r>
      <w:r>
        <w:rPr>
          <w:b/>
        </w:rPr>
        <w:t xml:space="preserve"> </w:t>
      </w:r>
      <w:r w:rsidR="0007485F">
        <w:t xml:space="preserve">Si tuviéramos alimentado </w:t>
      </w:r>
      <w:r>
        <w:t xml:space="preserve">el microcontrolador con una batería, ¿sería adecuado medir el nivel de tensión de dicha batería mediante el canal A11, utilizando como referencia </w:t>
      </w:r>
      <w:proofErr w:type="spellStart"/>
      <w:r>
        <w:t>Vcc</w:t>
      </w:r>
      <w:proofErr w:type="spellEnd"/>
      <w:r>
        <w:t xml:space="preserve">? </w:t>
      </w:r>
      <w:r>
        <w:lastRenderedPageBreak/>
        <w:t>Recuerda que el canal A11 es un canal que está conectado a la línea de alimentación a través de un divisor de tensión como se ve en la</w:t>
      </w:r>
      <w:r w:rsidR="0007485F">
        <w:t xml:space="preserve"> Figura 4</w:t>
      </w:r>
      <w:r>
        <w:t xml:space="preserve"> del documento Guía de desarrollo GEC12 y por lo tanto la tensión de entrada al canal A11 es </w:t>
      </w:r>
      <w:proofErr w:type="spellStart"/>
      <w:r>
        <w:t>Vcc</w:t>
      </w:r>
      <w:proofErr w:type="spellEnd"/>
      <w:r>
        <w:t>/2.</w:t>
      </w:r>
    </w:p>
    <w:p w14:paraId="548C76BF" w14:textId="77777777" w:rsidR="006E23D3" w:rsidRDefault="006E23D3" w:rsidP="006E23D3">
      <w:pPr>
        <w:jc w:val="left"/>
      </w:pPr>
    </w:p>
    <w:p w14:paraId="331BB3E4" w14:textId="77777777" w:rsidR="007C7241" w:rsidRPr="00ED5090" w:rsidRDefault="007C7241" w:rsidP="007C7241">
      <w:pPr>
        <w:rPr>
          <w:color w:val="0070C0"/>
        </w:rPr>
      </w:pPr>
      <w:r w:rsidRPr="00ED5090">
        <w:rPr>
          <w:color w:val="0070C0"/>
        </w:rPr>
        <w:t xml:space="preserve">No es posible, esto se debe a que el resultado sería constante ya que al variar (aumentar o disminuir) la referencia también lo hará el valor de salida del divisor, haciendo que el sistema no detecte la caída de tensión de la batería. Si lo analizamos matemáticamente vemos que es una ecuación en la que los términos de </w:t>
      </w:r>
      <w:proofErr w:type="spellStart"/>
      <w:r w:rsidRPr="00ED5090">
        <w:rPr>
          <w:color w:val="0070C0"/>
        </w:rPr>
        <w:t>Vcc</w:t>
      </w:r>
      <w:proofErr w:type="spellEnd"/>
      <w:r w:rsidRPr="00ED5090">
        <w:rPr>
          <w:color w:val="0070C0"/>
        </w:rPr>
        <w:t xml:space="preserve"> se cancelan.</w:t>
      </w:r>
    </w:p>
    <w:p w14:paraId="417492E1" w14:textId="77777777" w:rsidR="00B122D7" w:rsidRDefault="00B122D7" w:rsidP="006E23D3">
      <w:pPr>
        <w:jc w:val="left"/>
      </w:pPr>
    </w:p>
    <w:p w14:paraId="30339A3B" w14:textId="77777777" w:rsidR="006E23D3" w:rsidRPr="006E23D3" w:rsidRDefault="006E23D3" w:rsidP="006E23D3">
      <w:pPr>
        <w:jc w:val="left"/>
        <w:rPr>
          <w:rFonts w:cs="Arial"/>
          <w:szCs w:val="22"/>
        </w:rPr>
      </w:pPr>
    </w:p>
    <w:p w14:paraId="46B090C4" w14:textId="77777777" w:rsidR="000A4A17" w:rsidRPr="000A4A17" w:rsidRDefault="000A4A17" w:rsidP="000A4A17">
      <w:pPr>
        <w:pBdr>
          <w:top w:val="single" w:sz="4" w:space="1" w:color="auto"/>
          <w:left w:val="single" w:sz="4" w:space="4" w:color="auto"/>
          <w:bottom w:val="single" w:sz="4" w:space="1" w:color="auto"/>
          <w:right w:val="single" w:sz="4" w:space="4" w:color="auto"/>
        </w:pBdr>
        <w:jc w:val="center"/>
        <w:outlineLvl w:val="0"/>
        <w:rPr>
          <w:b/>
          <w:smallCaps/>
          <w:sz w:val="24"/>
          <w:szCs w:val="24"/>
        </w:rPr>
      </w:pPr>
      <w:bookmarkStart w:id="1" w:name="_Toc30071921"/>
      <w:r>
        <w:t>Ejercicio de Evaluación Continua EC12b (0.65p)</w:t>
      </w:r>
      <w:bookmarkEnd w:id="1"/>
    </w:p>
    <w:p w14:paraId="7EAE860B" w14:textId="7BCAC0F0" w:rsidR="006E23D3" w:rsidRDefault="006E23D3" w:rsidP="006E23D3">
      <w:r w:rsidRPr="00EF333B">
        <w:rPr>
          <w:b/>
        </w:rPr>
        <w:t>EC12b1</w:t>
      </w:r>
      <w:r>
        <w:t>: Con los valores de la</w:t>
      </w:r>
      <w:r w:rsidR="0007485F">
        <w:t xml:space="preserve"> Tabla1 </w:t>
      </w:r>
      <w:r>
        <w:t>del documento Guía de desarrollo GEC12, recogidos en la hoja de cálculo</w:t>
      </w:r>
      <w:r w:rsidR="00F011AE">
        <w:t xml:space="preserve"> EC12, </w:t>
      </w:r>
      <w:r>
        <w:t>c</w:t>
      </w:r>
      <w:r w:rsidRPr="00582DE2">
        <w:t>alcula</w:t>
      </w:r>
      <w:r w:rsidR="00607558">
        <w:t xml:space="preserve"> </w:t>
      </w:r>
      <w:r w:rsidR="007C7241">
        <w:t>aproximadamente</w:t>
      </w:r>
      <w:r w:rsidRPr="00582DE2">
        <w:t xml:space="preserve"> el error, expresado en LSB y en </w:t>
      </w:r>
      <w:proofErr w:type="spellStart"/>
      <w:r w:rsidRPr="00582DE2">
        <w:t>mV</w:t>
      </w:r>
      <w:proofErr w:type="spellEnd"/>
      <w:r w:rsidRPr="00582DE2">
        <w:t>, que comete el ADC</w:t>
      </w:r>
      <w:r>
        <w:t xml:space="preserve"> tras el proceso de calibración </w:t>
      </w:r>
      <w:r w:rsidRPr="00582DE2">
        <w:t xml:space="preserve">para los valores del canal A0. </w:t>
      </w:r>
      <w:r>
        <w:t>Los cálculos realizados y los resultados</w:t>
      </w:r>
      <w:r w:rsidR="0007485F">
        <w:t xml:space="preserve"> se </w:t>
      </w:r>
      <w:r>
        <w:t>deben recoger en la hoja</w:t>
      </w:r>
      <w:r w:rsidR="00F011AE">
        <w:t xml:space="preserve"> de cálculo</w:t>
      </w:r>
      <w:r>
        <w:t xml:space="preserve"> </w:t>
      </w:r>
      <w:r w:rsidRPr="00F011AE">
        <w:rPr>
          <w:b/>
        </w:rPr>
        <w:t>MEDIDAS_ADC_A0_CALIBRAR(EC12b1)</w:t>
      </w:r>
      <w:r>
        <w:t>. Este error se puede estimar como el valor absoluto de la diferencia entre el valor obtenido con un conversor ideal y el valor correspondiente a la medida realizada por el ADC tras la calibración. Los valores de calibración que le corresponde</w:t>
      </w:r>
      <w:r w:rsidR="0007485F">
        <w:t>n</w:t>
      </w:r>
      <w:r>
        <w:t xml:space="preserve"> al microcontrolador son los que se muestran en la</w:t>
      </w:r>
      <w:r w:rsidR="0007485F">
        <w:t xml:space="preserve"> Figura10 </w:t>
      </w:r>
      <w:r>
        <w:t>y</w:t>
      </w:r>
      <w:r w:rsidR="0007485F">
        <w:t xml:space="preserve"> Tabla2</w:t>
      </w:r>
      <w:r>
        <w:t xml:space="preserve"> del documento Guía de desarrollo GEC12 (también están recogidos en la hoja de cálculo). </w:t>
      </w:r>
      <w:r w:rsidRPr="00845888">
        <w:rPr>
          <w:b/>
        </w:rPr>
        <w:t>Justifica y explica</w:t>
      </w:r>
      <w:r>
        <w:t xml:space="preserve"> los cálculos que has realizado para esta estimación y compara los errores obtenidos tras la calibración con los errores que se calcularon en la cuestión EC12a1, indicando el efecto ha tenido la calibración. Entrega los cálculos y los resultados en la hoja </w:t>
      </w:r>
      <w:r w:rsidRPr="00F011AE">
        <w:rPr>
          <w:b/>
        </w:rPr>
        <w:t>MEDIDAS_ADC_A0_CALIBRAR(EC12b1)</w:t>
      </w:r>
      <w:r>
        <w:t>.</w:t>
      </w:r>
    </w:p>
    <w:p w14:paraId="085941D8" w14:textId="43C21FD2" w:rsidR="001552F8" w:rsidRPr="00ED5090" w:rsidRDefault="007C7241" w:rsidP="006E23D3">
      <w:pPr>
        <w:rPr>
          <w:color w:val="0070C0"/>
        </w:rPr>
      </w:pPr>
      <w:r w:rsidRPr="00ED5090">
        <w:rPr>
          <w:color w:val="0070C0"/>
        </w:rPr>
        <w:t>Los cálculos de calibración se han realizado aplicando los factores GAIN, OFFSET y VREF_FACTOR extraídos de la tabla</w:t>
      </w:r>
      <w:r w:rsidRPr="00ED5090">
        <w:rPr>
          <w:color w:val="0070C0"/>
        </w:rPr>
        <w:t xml:space="preserve"> TLV</w:t>
      </w:r>
      <w:r w:rsidRPr="00ED5090">
        <w:rPr>
          <w:color w:val="0070C0"/>
        </w:rPr>
        <w:t xml:space="preserve"> del microcontrolador</w:t>
      </w:r>
      <w:r w:rsidRPr="00ED5090">
        <w:rPr>
          <w:color w:val="0070C0"/>
        </w:rPr>
        <w:t>. Esta calibración ha resultado en una mejora de precisión para las medidas que están dentro del rango de la referencia:</w:t>
      </w:r>
    </w:p>
    <w:p w14:paraId="4C7131F8" w14:textId="5881EE13" w:rsidR="007C7241" w:rsidRPr="00ED5090" w:rsidRDefault="007C7241" w:rsidP="007C7241">
      <w:pPr>
        <w:pStyle w:val="Prrafodelista"/>
        <w:numPr>
          <w:ilvl w:val="0"/>
          <w:numId w:val="27"/>
        </w:numPr>
        <w:spacing w:before="0" w:after="0" w:line="240" w:lineRule="auto"/>
        <w:jc w:val="left"/>
        <w:rPr>
          <w:color w:val="0070C0"/>
        </w:rPr>
      </w:pPr>
      <w:r w:rsidRPr="00ED5090">
        <w:rPr>
          <w:color w:val="0070C0"/>
        </w:rPr>
        <w:t xml:space="preserve">En el caso de </w:t>
      </w:r>
      <w:proofErr w:type="spellStart"/>
      <w:r w:rsidRPr="00ED5090">
        <w:rPr>
          <w:color w:val="0070C0"/>
        </w:rPr>
        <w:t>V</w:t>
      </w:r>
      <w:r w:rsidRPr="00ED5090">
        <w:rPr>
          <w:color w:val="0070C0"/>
        </w:rPr>
        <w:t>in</w:t>
      </w:r>
      <w:proofErr w:type="spellEnd"/>
      <w:r w:rsidRPr="00ED5090">
        <w:rPr>
          <w:color w:val="0070C0"/>
        </w:rPr>
        <w:t xml:space="preserve"> con </w:t>
      </w:r>
      <w:r w:rsidRPr="00ED5090">
        <w:rPr>
          <w:color w:val="0070C0"/>
        </w:rPr>
        <w:t xml:space="preserve">2,1754V con </w:t>
      </w:r>
      <w:proofErr w:type="spellStart"/>
      <w:r w:rsidRPr="00ED5090">
        <w:rPr>
          <w:color w:val="0070C0"/>
        </w:rPr>
        <w:t>Vref</w:t>
      </w:r>
      <w:proofErr w:type="spellEnd"/>
      <w:r w:rsidRPr="00ED5090">
        <w:rPr>
          <w:color w:val="0070C0"/>
        </w:rPr>
        <w:t>=2,5V,</w:t>
      </w:r>
      <w:r w:rsidRPr="00ED5090">
        <w:rPr>
          <w:color w:val="0070C0"/>
        </w:rPr>
        <w:t xml:space="preserve"> el error inicial de 5,92 </w:t>
      </w:r>
      <w:proofErr w:type="spellStart"/>
      <w:r w:rsidRPr="00ED5090">
        <w:rPr>
          <w:color w:val="0070C0"/>
        </w:rPr>
        <w:t>mV</w:t>
      </w:r>
      <w:proofErr w:type="spellEnd"/>
      <w:r w:rsidRPr="00ED5090">
        <w:rPr>
          <w:color w:val="0070C0"/>
        </w:rPr>
        <w:t xml:space="preserve"> (EC12a) se ha reducido a 1,47 </w:t>
      </w:r>
      <w:proofErr w:type="spellStart"/>
      <w:r w:rsidRPr="00ED5090">
        <w:rPr>
          <w:color w:val="0070C0"/>
        </w:rPr>
        <w:t>mV</w:t>
      </w:r>
      <w:proofErr w:type="spellEnd"/>
      <w:r w:rsidRPr="00ED5090">
        <w:rPr>
          <w:color w:val="0070C0"/>
        </w:rPr>
        <w:t xml:space="preserve"> tras la calibración. Esto representa una reducción del error de aproximadamente un 75%.</w:t>
      </w:r>
    </w:p>
    <w:p w14:paraId="3F1B4281" w14:textId="2454EF84" w:rsidR="00843635" w:rsidRPr="00ED5090" w:rsidRDefault="00843635" w:rsidP="00843635">
      <w:pPr>
        <w:pStyle w:val="Prrafodelista"/>
        <w:spacing w:before="0" w:after="0" w:line="240" w:lineRule="auto"/>
        <w:jc w:val="left"/>
        <w:rPr>
          <w:color w:val="0070C0"/>
        </w:rPr>
      </w:pPr>
    </w:p>
    <w:p w14:paraId="526E5565" w14:textId="72BF6AE1" w:rsidR="00843635" w:rsidRDefault="00843635" w:rsidP="007C7241">
      <w:pPr>
        <w:pStyle w:val="Prrafodelista"/>
        <w:numPr>
          <w:ilvl w:val="0"/>
          <w:numId w:val="27"/>
        </w:numPr>
        <w:spacing w:before="0" w:after="0" w:line="240" w:lineRule="auto"/>
        <w:jc w:val="left"/>
        <w:rPr>
          <w:color w:val="0070C0"/>
        </w:rPr>
      </w:pPr>
      <w:r w:rsidRPr="00ED5090">
        <w:rPr>
          <w:color w:val="0070C0"/>
        </w:rPr>
        <w:t xml:space="preserve">En las situaciones de saturación, </w:t>
      </w:r>
      <w:r w:rsidRPr="00ED5090">
        <w:rPr>
          <w:color w:val="0070C0"/>
        </w:rPr>
        <w:t>la calibración no tiene efecto apreciable, ya que la información física se pierde al desbordar el rango del hardware.</w:t>
      </w:r>
    </w:p>
    <w:p w14:paraId="261DA3D7" w14:textId="77777777" w:rsidR="00D72C95" w:rsidRPr="00D72C95" w:rsidRDefault="00D72C95" w:rsidP="00D72C95">
      <w:pPr>
        <w:pStyle w:val="Prrafodelista"/>
        <w:rPr>
          <w:color w:val="0070C0"/>
        </w:rPr>
      </w:pPr>
    </w:p>
    <w:p w14:paraId="03E7CAFB" w14:textId="77777777" w:rsidR="00D72C95" w:rsidRPr="00D72C95" w:rsidRDefault="00D72C95" w:rsidP="00D72C95">
      <w:pPr>
        <w:rPr>
          <w:color w:val="0070C0"/>
        </w:rPr>
      </w:pPr>
      <w:r w:rsidRPr="00D72C95">
        <w:rPr>
          <w:color w:val="0070C0"/>
        </w:rPr>
        <w:t xml:space="preserve">La fórmula utilizada ha sido </w:t>
      </w:r>
      <w:proofErr w:type="gramStart"/>
      <w:r w:rsidRPr="00D72C95">
        <w:rPr>
          <w:color w:val="0070C0"/>
        </w:rPr>
        <w:t>ADC(</w:t>
      </w:r>
      <w:proofErr w:type="spellStart"/>
      <w:proofErr w:type="gramEnd"/>
      <w:r w:rsidRPr="00D72C95">
        <w:rPr>
          <w:color w:val="0070C0"/>
        </w:rPr>
        <w:t>calibrated</w:t>
      </w:r>
      <w:proofErr w:type="spellEnd"/>
      <w:r w:rsidRPr="00D72C95">
        <w:rPr>
          <w:color w:val="0070C0"/>
        </w:rPr>
        <w:t>)=((</w:t>
      </w:r>
      <w:proofErr w:type="gramStart"/>
      <w:r w:rsidRPr="00D72C95">
        <w:rPr>
          <w:color w:val="0070C0"/>
        </w:rPr>
        <w:t>ADC(</w:t>
      </w:r>
      <w:proofErr w:type="gramEnd"/>
      <w:r w:rsidRPr="00D72C95">
        <w:rPr>
          <w:color w:val="0070C0"/>
        </w:rPr>
        <w:t>raw) x CAL_ADCXXVREF_FACTOR / 2^15) x (CAL_ADC_GAIN_FACTOR / 2^15</w:t>
      </w:r>
      <w:proofErr w:type="gramStart"/>
      <w:r w:rsidRPr="00D72C95">
        <w:rPr>
          <w:color w:val="0070C0"/>
        </w:rPr>
        <w:t>) )</w:t>
      </w:r>
      <w:proofErr w:type="gramEnd"/>
      <w:r w:rsidRPr="00D72C95">
        <w:rPr>
          <w:color w:val="0070C0"/>
        </w:rPr>
        <w:t xml:space="preserve"> + CAL_ADC_OFFSET utilizando cada valor en base a la referencia de la medida.</w:t>
      </w:r>
    </w:p>
    <w:p w14:paraId="17229E3F" w14:textId="77777777" w:rsidR="00D72C95" w:rsidRPr="00ED5090" w:rsidRDefault="00D72C95" w:rsidP="00D72C95">
      <w:pPr>
        <w:pStyle w:val="Prrafodelista"/>
        <w:spacing w:before="0" w:after="0" w:line="240" w:lineRule="auto"/>
        <w:jc w:val="left"/>
        <w:rPr>
          <w:color w:val="0070C0"/>
        </w:rPr>
      </w:pPr>
    </w:p>
    <w:p w14:paraId="322C559A" w14:textId="085B204E" w:rsidR="007C7241" w:rsidRDefault="007C7241" w:rsidP="00843635">
      <w:pPr>
        <w:ind w:left="360"/>
      </w:pPr>
    </w:p>
    <w:p w14:paraId="4840CAB3" w14:textId="77777777" w:rsidR="001552F8" w:rsidRDefault="001552F8" w:rsidP="006E23D3"/>
    <w:p w14:paraId="6A9B17D1" w14:textId="6E9AD3A4" w:rsidR="00843635" w:rsidRDefault="006E23D3" w:rsidP="006E23D3">
      <w:r w:rsidRPr="00EF333B">
        <w:rPr>
          <w:b/>
        </w:rPr>
        <w:lastRenderedPageBreak/>
        <w:t>EC12b</w:t>
      </w:r>
      <w:r>
        <w:rPr>
          <w:b/>
        </w:rPr>
        <w:t xml:space="preserve">2: </w:t>
      </w:r>
      <w:r>
        <w:t>Con los valores digitales obtenidos para el canal A10 calcula la temperatura calibrada y comenta los resultados. Los valores de calibración que le corresponde</w:t>
      </w:r>
      <w:r w:rsidR="0007485F">
        <w:t>n</w:t>
      </w:r>
      <w:r>
        <w:t xml:space="preserve"> al microcontrolador con el que se han hecho las medidas son los que se muestran en la</w:t>
      </w:r>
      <w:r w:rsidR="0007485F">
        <w:t xml:space="preserve"> Figura10 y Tabla 1</w:t>
      </w:r>
      <w:r>
        <w:t xml:space="preserve">. </w:t>
      </w:r>
      <w:r w:rsidRPr="00845888">
        <w:rPr>
          <w:b/>
        </w:rPr>
        <w:t>Justifica y explica</w:t>
      </w:r>
      <w:r>
        <w:t xml:space="preserve"> los cálculos que has realizado para esta estimación. Entrega los cálculos y los resultados en la hoja </w:t>
      </w:r>
      <w:r w:rsidR="00A96DA7" w:rsidRPr="00F011AE">
        <w:rPr>
          <w:b/>
        </w:rPr>
        <w:t>MEDIDAS_ADC_A10_CALIBRAR(EC12b2</w:t>
      </w:r>
      <w:r w:rsidRPr="00F011AE">
        <w:rPr>
          <w:b/>
        </w:rPr>
        <w:t>)</w:t>
      </w:r>
      <w:r>
        <w:t>. Ten en cuenta que tienes 3 bloques de medidas de la temperatura, uno por cada referencia, y que en cada bloque tienes 4 medidas.</w:t>
      </w:r>
      <w:r w:rsidR="00F011AE">
        <w:t xml:space="preserve"> NOTA</w:t>
      </w:r>
      <w:r>
        <w:t xml:space="preserve"> </w:t>
      </w:r>
      <w:r w:rsidR="00F011AE">
        <w:t>IMPORTANTE: t</w:t>
      </w:r>
      <w:r>
        <w:t>odas las medidas de todos los bloques se tomaron dentro de un espacio temporal próximo, por lo tanto, puedes asumir que todas corresponden a la misma temperatura.</w:t>
      </w:r>
    </w:p>
    <w:p w14:paraId="4F3C7D99" w14:textId="27E9E15B" w:rsidR="00843635" w:rsidRPr="00ED5090" w:rsidRDefault="00843635" w:rsidP="006E23D3">
      <w:pPr>
        <w:rPr>
          <w:color w:val="0070C0"/>
        </w:rPr>
      </w:pPr>
      <w:r w:rsidRPr="00ED5090">
        <w:rPr>
          <w:color w:val="0070C0"/>
        </w:rPr>
        <w:t>L</w:t>
      </w:r>
      <w:r w:rsidRPr="00ED5090">
        <w:rPr>
          <w:color w:val="0070C0"/>
        </w:rPr>
        <w:t>as 4 medidas de cada bloque muestran una variación mínima, lo que indica una buena estabilidad del sensor y del ADC</w:t>
      </w:r>
      <w:r w:rsidRPr="00ED5090">
        <w:rPr>
          <w:color w:val="0070C0"/>
        </w:rPr>
        <w:t>. A</w:t>
      </w:r>
      <w:r w:rsidRPr="00ED5090">
        <w:rPr>
          <w:color w:val="0070C0"/>
        </w:rPr>
        <w:t xml:space="preserve"> pesar de utilizar tres referencias distintas (1,5V, 2,0V y 2,5V) que arrojan valores digitales brutos muy diferentes, la temperatura final calculada es prácticamente idéntica en todos los bloques</w:t>
      </w:r>
      <w:r w:rsidRPr="00ED5090">
        <w:rPr>
          <w:color w:val="0070C0"/>
        </w:rPr>
        <w:t>.</w:t>
      </w:r>
    </w:p>
    <w:p w14:paraId="3FBEE337" w14:textId="4F43705B" w:rsidR="00843635" w:rsidRDefault="00843635" w:rsidP="006E23D3">
      <w:pPr>
        <w:rPr>
          <w:color w:val="0070C0"/>
        </w:rPr>
      </w:pPr>
      <w:r w:rsidRPr="00ED5090">
        <w:rPr>
          <w:color w:val="0070C0"/>
        </w:rPr>
        <w:t xml:space="preserve">Para el valor final se ha realizado una media aritmética entre los cuatro valores medidos para cada referencia. </w:t>
      </w:r>
    </w:p>
    <w:p w14:paraId="2725E68C" w14:textId="52683754" w:rsidR="00D72C95" w:rsidRDefault="00D72C95" w:rsidP="006E23D3">
      <w:pPr>
        <w:rPr>
          <w:color w:val="0070C0"/>
        </w:rPr>
      </w:pPr>
      <w:r>
        <w:rPr>
          <w:color w:val="0070C0"/>
        </w:rPr>
        <w:t xml:space="preserve">La fórmula utilizada ha sido </w:t>
      </w:r>
      <w:r w:rsidRPr="00D72C95">
        <w:rPr>
          <w:color w:val="0070C0"/>
        </w:rPr>
        <w:t xml:space="preserve">Temperatura (calibrada en </w:t>
      </w:r>
      <w:proofErr w:type="spellStart"/>
      <w:proofErr w:type="gramStart"/>
      <w:r w:rsidRPr="00D72C95">
        <w:rPr>
          <w:color w:val="0070C0"/>
        </w:rPr>
        <w:t>ºC</w:t>
      </w:r>
      <w:proofErr w:type="spellEnd"/>
      <w:r w:rsidRPr="00D72C95">
        <w:rPr>
          <w:color w:val="0070C0"/>
        </w:rPr>
        <w:t>)=( (ADC(</w:t>
      </w:r>
      <w:proofErr w:type="gramEnd"/>
      <w:r w:rsidRPr="00D72C95">
        <w:rPr>
          <w:color w:val="0070C0"/>
        </w:rPr>
        <w:t>raw) - CAL_ADCXXVREF_T</w:t>
      </w:r>
      <w:proofErr w:type="gramStart"/>
      <w:r w:rsidRPr="00D72C95">
        <w:rPr>
          <w:color w:val="0070C0"/>
        </w:rPr>
        <w:t>30 )</w:t>
      </w:r>
      <w:proofErr w:type="gramEnd"/>
      <w:r w:rsidRPr="00D72C95">
        <w:rPr>
          <w:color w:val="0070C0"/>
        </w:rPr>
        <w:t xml:space="preserve"> x ((85-30) / (CAL_ADCXXVREF_T85 - CAL_ADCXXVREF_T30</w:t>
      </w:r>
      <w:proofErr w:type="gramStart"/>
      <w:r w:rsidRPr="00D72C95">
        <w:rPr>
          <w:color w:val="0070C0"/>
        </w:rPr>
        <w:t>) )</w:t>
      </w:r>
      <w:proofErr w:type="gramEnd"/>
      <w:r w:rsidRPr="00D72C95">
        <w:rPr>
          <w:color w:val="0070C0"/>
        </w:rPr>
        <w:t xml:space="preserve"> + 30</w:t>
      </w:r>
    </w:p>
    <w:p w14:paraId="1AEBFF95" w14:textId="77777777" w:rsidR="00D72C95" w:rsidRDefault="00D72C95" w:rsidP="006E23D3">
      <w:pPr>
        <w:rPr>
          <w:color w:val="0070C0"/>
        </w:rPr>
      </w:pPr>
    </w:p>
    <w:p w14:paraId="4BB1D43F" w14:textId="77777777" w:rsidR="00D72C95" w:rsidRDefault="00D72C95" w:rsidP="006E23D3">
      <w:pPr>
        <w:rPr>
          <w:color w:val="0070C0"/>
        </w:rPr>
      </w:pPr>
    </w:p>
    <w:p w14:paraId="22F202E2" w14:textId="77777777" w:rsidR="000D740B" w:rsidRDefault="000D740B">
      <w:pPr>
        <w:spacing w:before="0" w:after="0" w:line="240" w:lineRule="auto"/>
        <w:jc w:val="left"/>
        <w:rPr>
          <w:rFonts w:cs="Arial"/>
          <w:szCs w:val="22"/>
        </w:rPr>
      </w:pPr>
    </w:p>
    <w:sectPr w:rsidR="000D740B" w:rsidSect="00FB4308">
      <w:headerReference w:type="default" r:id="rId11"/>
      <w:footerReference w:type="default" r:id="rId12"/>
      <w:pgSz w:w="11906" w:h="16838" w:code="9"/>
      <w:pgMar w:top="1418" w:right="1151" w:bottom="1418" w:left="1151"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000191" w14:textId="77777777" w:rsidR="008860FB" w:rsidRDefault="008860FB">
      <w:r>
        <w:separator/>
      </w:r>
    </w:p>
  </w:endnote>
  <w:endnote w:type="continuationSeparator" w:id="0">
    <w:p w14:paraId="05F5069D" w14:textId="77777777" w:rsidR="008860FB" w:rsidRDefault="008860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BD87BC" w14:textId="77777777" w:rsidR="00E20695" w:rsidRDefault="00E20695">
    <w:pPr>
      <w:pStyle w:val="Piedepgina"/>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separate"/>
    </w:r>
    <w:r w:rsidR="00833842">
      <w:rPr>
        <w:rStyle w:val="Nmerodepgina"/>
        <w:noProof/>
      </w:rPr>
      <w:t>2</w:t>
    </w:r>
    <w:r>
      <w:rPr>
        <w:rStyle w:val="Nmerodepgina"/>
      </w:rPr>
      <w:fldChar w:fldCharType="end"/>
    </w:r>
  </w:p>
  <w:p w14:paraId="120D23A5" w14:textId="77777777" w:rsidR="00E20695" w:rsidRDefault="00E20695">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F42D6B" w14:textId="77777777" w:rsidR="00E20695" w:rsidRDefault="00E20695">
    <w:pPr>
      <w:pStyle w:val="Piedepgina"/>
      <w:jc w:val="right"/>
    </w:pPr>
    <w:r>
      <w:rPr>
        <w:rStyle w:val="Nmerodepgina"/>
      </w:rPr>
      <w:fldChar w:fldCharType="begin"/>
    </w:r>
    <w:r>
      <w:rPr>
        <w:rStyle w:val="Nmerodepgina"/>
      </w:rPr>
      <w:instrText xml:space="preserve"> PAGE </w:instrText>
    </w:r>
    <w:r>
      <w:rPr>
        <w:rStyle w:val="Nmerodepgina"/>
      </w:rPr>
      <w:fldChar w:fldCharType="separate"/>
    </w:r>
    <w:r w:rsidR="00833842">
      <w:rPr>
        <w:rStyle w:val="Nmerodepgina"/>
        <w:noProof/>
      </w:rPr>
      <w:t>3</w:t>
    </w:r>
    <w:r>
      <w:rPr>
        <w:rStyle w:val="Nmerodepgina"/>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67E253" w14:textId="77777777" w:rsidR="008860FB" w:rsidRDefault="008860FB">
      <w:r>
        <w:separator/>
      </w:r>
    </w:p>
  </w:footnote>
  <w:footnote w:type="continuationSeparator" w:id="0">
    <w:p w14:paraId="03DC81DF" w14:textId="77777777" w:rsidR="008860FB" w:rsidRDefault="008860F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0D85A7" w14:textId="77777777" w:rsidR="00E20695" w:rsidRPr="001A2490" w:rsidRDefault="00E20695" w:rsidP="001A2490">
    <w:pPr>
      <w:pStyle w:val="Textosinformato"/>
      <w:pBdr>
        <w:bottom w:val="single" w:sz="4" w:space="1" w:color="auto"/>
      </w:pBdr>
      <w:rPr>
        <w:rFonts w:ascii="Times New Roman" w:hAnsi="Times New Roman"/>
        <w:b/>
        <w:i/>
      </w:rPr>
    </w:pPr>
    <w:r>
      <w:rPr>
        <w:rFonts w:ascii="Times New Roman" w:hAnsi="Times New Roman"/>
        <w:i/>
      </w:rPr>
      <w:t xml:space="preserve">ADC_FreeRTOS_MSP430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B035A" w14:textId="77777777" w:rsidR="00E20695" w:rsidRPr="001A2490" w:rsidRDefault="00E20695" w:rsidP="001A2490">
    <w:pPr>
      <w:pStyle w:val="Textosinformato"/>
      <w:pBdr>
        <w:bottom w:val="single" w:sz="4" w:space="1" w:color="auto"/>
      </w:pBdr>
      <w:rPr>
        <w:rFonts w:ascii="Times New Roman" w:hAnsi="Times New Roman"/>
        <w:i/>
      </w:rPr>
    </w:pPr>
    <w:r w:rsidRPr="004D31D7">
      <w:rPr>
        <w:rFonts w:ascii="Times New Roman" w:hAnsi="Times New Roman"/>
        <w:i/>
      </w:rPr>
      <w:t>Del mundo físico al controlador: sensores, interfaces y comunicaciones</w:t>
    </w:r>
    <w:r>
      <w:rPr>
        <w:rFonts w:ascii="Times New Roman" w:hAnsi="Times New Roman"/>
        <w:i/>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C2070"/>
    <w:multiLevelType w:val="hybridMultilevel"/>
    <w:tmpl w:val="3792273E"/>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AC673A9"/>
    <w:multiLevelType w:val="hybridMultilevel"/>
    <w:tmpl w:val="2444B724"/>
    <w:lvl w:ilvl="0" w:tplc="0C0A0019">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0E5C108E"/>
    <w:multiLevelType w:val="hybridMultilevel"/>
    <w:tmpl w:val="77CA136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14192EEA"/>
    <w:multiLevelType w:val="hybridMultilevel"/>
    <w:tmpl w:val="E286E57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8CB593E"/>
    <w:multiLevelType w:val="hybridMultilevel"/>
    <w:tmpl w:val="35F8CEFE"/>
    <w:lvl w:ilvl="0" w:tplc="9CB2FD66">
      <w:start w:val="1"/>
      <w:numFmt w:val="bullet"/>
      <w:pStyle w:val="Vieta1"/>
      <w:lvlText w:val=""/>
      <w:lvlJc w:val="left"/>
      <w:pPr>
        <w:tabs>
          <w:tab w:val="num" w:pos="284"/>
        </w:tabs>
        <w:ind w:left="284" w:hanging="284"/>
      </w:pPr>
      <w:rPr>
        <w:rFonts w:ascii="Symbol" w:hAnsi="Symbol" w:hint="default"/>
        <w:b w:val="0"/>
        <w:i w:val="0"/>
        <w:color w:val="auto"/>
      </w:rPr>
    </w:lvl>
    <w:lvl w:ilvl="1" w:tplc="0C0A000F">
      <w:start w:val="1"/>
      <w:numFmt w:val="decimal"/>
      <w:lvlText w:val="%2."/>
      <w:lvlJc w:val="left"/>
      <w:pPr>
        <w:tabs>
          <w:tab w:val="num" w:pos="-360"/>
        </w:tabs>
        <w:ind w:left="-360" w:hanging="360"/>
      </w:pPr>
      <w:rPr>
        <w:rFonts w:hint="default"/>
        <w:b w:val="0"/>
        <w:i w:val="0"/>
        <w:color w:val="auto"/>
      </w:rPr>
    </w:lvl>
    <w:lvl w:ilvl="2" w:tplc="81181084">
      <w:start w:val="1"/>
      <w:numFmt w:val="decimal"/>
      <w:lvlText w:val="%3."/>
      <w:lvlJc w:val="left"/>
      <w:pPr>
        <w:tabs>
          <w:tab w:val="num" w:pos="360"/>
        </w:tabs>
        <w:ind w:left="360" w:hanging="360"/>
      </w:pPr>
      <w:rPr>
        <w:rFonts w:hint="default"/>
        <w:b w:val="0"/>
        <w:i w:val="0"/>
        <w:color w:val="auto"/>
        <w:lang w:val="en-GB"/>
      </w:rPr>
    </w:lvl>
    <w:lvl w:ilvl="3" w:tplc="0C0A0001" w:tentative="1">
      <w:start w:val="1"/>
      <w:numFmt w:val="bullet"/>
      <w:lvlText w:val=""/>
      <w:lvlJc w:val="left"/>
      <w:pPr>
        <w:tabs>
          <w:tab w:val="num" w:pos="1080"/>
        </w:tabs>
        <w:ind w:left="1080" w:hanging="360"/>
      </w:pPr>
      <w:rPr>
        <w:rFonts w:ascii="Symbol" w:hAnsi="Symbol" w:hint="default"/>
      </w:rPr>
    </w:lvl>
    <w:lvl w:ilvl="4" w:tplc="0C0A0003" w:tentative="1">
      <w:start w:val="1"/>
      <w:numFmt w:val="bullet"/>
      <w:lvlText w:val="o"/>
      <w:lvlJc w:val="left"/>
      <w:pPr>
        <w:tabs>
          <w:tab w:val="num" w:pos="1800"/>
        </w:tabs>
        <w:ind w:left="1800" w:hanging="360"/>
      </w:pPr>
      <w:rPr>
        <w:rFonts w:ascii="Courier New" w:hAnsi="Courier New" w:cs="Courier New" w:hint="default"/>
      </w:rPr>
    </w:lvl>
    <w:lvl w:ilvl="5" w:tplc="0C0A0005" w:tentative="1">
      <w:start w:val="1"/>
      <w:numFmt w:val="bullet"/>
      <w:lvlText w:val=""/>
      <w:lvlJc w:val="left"/>
      <w:pPr>
        <w:tabs>
          <w:tab w:val="num" w:pos="2520"/>
        </w:tabs>
        <w:ind w:left="2520" w:hanging="360"/>
      </w:pPr>
      <w:rPr>
        <w:rFonts w:ascii="Wingdings" w:hAnsi="Wingdings" w:hint="default"/>
      </w:rPr>
    </w:lvl>
    <w:lvl w:ilvl="6" w:tplc="0C0A0001" w:tentative="1">
      <w:start w:val="1"/>
      <w:numFmt w:val="bullet"/>
      <w:lvlText w:val=""/>
      <w:lvlJc w:val="left"/>
      <w:pPr>
        <w:tabs>
          <w:tab w:val="num" w:pos="3240"/>
        </w:tabs>
        <w:ind w:left="3240" w:hanging="360"/>
      </w:pPr>
      <w:rPr>
        <w:rFonts w:ascii="Symbol" w:hAnsi="Symbol" w:hint="default"/>
      </w:rPr>
    </w:lvl>
    <w:lvl w:ilvl="7" w:tplc="0C0A0003" w:tentative="1">
      <w:start w:val="1"/>
      <w:numFmt w:val="bullet"/>
      <w:lvlText w:val="o"/>
      <w:lvlJc w:val="left"/>
      <w:pPr>
        <w:tabs>
          <w:tab w:val="num" w:pos="3960"/>
        </w:tabs>
        <w:ind w:left="3960" w:hanging="360"/>
      </w:pPr>
      <w:rPr>
        <w:rFonts w:ascii="Courier New" w:hAnsi="Courier New" w:cs="Courier New" w:hint="default"/>
      </w:rPr>
    </w:lvl>
    <w:lvl w:ilvl="8" w:tplc="0C0A0005" w:tentative="1">
      <w:start w:val="1"/>
      <w:numFmt w:val="bullet"/>
      <w:lvlText w:val=""/>
      <w:lvlJc w:val="left"/>
      <w:pPr>
        <w:tabs>
          <w:tab w:val="num" w:pos="4680"/>
        </w:tabs>
        <w:ind w:left="4680" w:hanging="360"/>
      </w:pPr>
      <w:rPr>
        <w:rFonts w:ascii="Wingdings" w:hAnsi="Wingdings" w:hint="default"/>
      </w:rPr>
    </w:lvl>
  </w:abstractNum>
  <w:abstractNum w:abstractNumId="5" w15:restartNumberingAfterBreak="0">
    <w:nsid w:val="1D167FD9"/>
    <w:multiLevelType w:val="hybridMultilevel"/>
    <w:tmpl w:val="0C74040A"/>
    <w:lvl w:ilvl="0" w:tplc="0C0A0001">
      <w:start w:val="1"/>
      <w:numFmt w:val="bullet"/>
      <w:lvlText w:val=""/>
      <w:lvlJc w:val="left"/>
      <w:pPr>
        <w:ind w:left="1004" w:hanging="360"/>
      </w:pPr>
      <w:rPr>
        <w:rFonts w:ascii="Symbol" w:hAnsi="Symbol" w:hint="default"/>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6" w15:restartNumberingAfterBreak="0">
    <w:nsid w:val="1FDF6712"/>
    <w:multiLevelType w:val="hybridMultilevel"/>
    <w:tmpl w:val="486231FE"/>
    <w:lvl w:ilvl="0" w:tplc="6A3CF680">
      <w:numFmt w:val="bullet"/>
      <w:lvlText w:val="-"/>
      <w:lvlJc w:val="left"/>
      <w:pPr>
        <w:ind w:left="720" w:hanging="360"/>
      </w:pPr>
      <w:rPr>
        <w:rFonts w:ascii="Arial" w:eastAsia="Times New Roman"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230B1AC6"/>
    <w:multiLevelType w:val="hybridMultilevel"/>
    <w:tmpl w:val="865E2E48"/>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302D6540"/>
    <w:multiLevelType w:val="hybridMultilevel"/>
    <w:tmpl w:val="BC742772"/>
    <w:lvl w:ilvl="0" w:tplc="0C0A0019">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32413511"/>
    <w:multiLevelType w:val="hybridMultilevel"/>
    <w:tmpl w:val="74DC9D0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37771EF8"/>
    <w:multiLevelType w:val="hybridMultilevel"/>
    <w:tmpl w:val="9C2CC5F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381E0F74"/>
    <w:multiLevelType w:val="hybridMultilevel"/>
    <w:tmpl w:val="8A740DF2"/>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2" w15:restartNumberingAfterBreak="0">
    <w:nsid w:val="3B7F30E0"/>
    <w:multiLevelType w:val="hybridMultilevel"/>
    <w:tmpl w:val="DF4852DA"/>
    <w:lvl w:ilvl="0" w:tplc="06A064D0">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3" w15:restartNumberingAfterBreak="0">
    <w:nsid w:val="45591BA9"/>
    <w:multiLevelType w:val="hybridMultilevel"/>
    <w:tmpl w:val="865E2E48"/>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45686894"/>
    <w:multiLevelType w:val="hybridMultilevel"/>
    <w:tmpl w:val="10F2925E"/>
    <w:lvl w:ilvl="0" w:tplc="973EC10A">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51CE2031"/>
    <w:multiLevelType w:val="hybridMultilevel"/>
    <w:tmpl w:val="64EC4E96"/>
    <w:lvl w:ilvl="0" w:tplc="0C0A0001">
      <w:start w:val="1"/>
      <w:numFmt w:val="bullet"/>
      <w:lvlText w:val=""/>
      <w:lvlJc w:val="left"/>
      <w:pPr>
        <w:ind w:left="1004" w:hanging="360"/>
      </w:pPr>
      <w:rPr>
        <w:rFonts w:ascii="Symbol" w:hAnsi="Symbol" w:hint="default"/>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16" w15:restartNumberingAfterBreak="0">
    <w:nsid w:val="571504C9"/>
    <w:multiLevelType w:val="hybridMultilevel"/>
    <w:tmpl w:val="983CA47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5A122A91"/>
    <w:multiLevelType w:val="hybridMultilevel"/>
    <w:tmpl w:val="865E2E48"/>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8" w15:restartNumberingAfterBreak="0">
    <w:nsid w:val="5AD560FE"/>
    <w:multiLevelType w:val="hybridMultilevel"/>
    <w:tmpl w:val="58AE85BE"/>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9" w15:restartNumberingAfterBreak="0">
    <w:nsid w:val="62774A22"/>
    <w:multiLevelType w:val="hybridMultilevel"/>
    <w:tmpl w:val="906AC8A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0" w15:restartNumberingAfterBreak="0">
    <w:nsid w:val="63B43EB5"/>
    <w:multiLevelType w:val="hybridMultilevel"/>
    <w:tmpl w:val="7936ADEA"/>
    <w:lvl w:ilvl="0" w:tplc="0C0A0019">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15:restartNumberingAfterBreak="0">
    <w:nsid w:val="6F3C1ABB"/>
    <w:multiLevelType w:val="hybridMultilevel"/>
    <w:tmpl w:val="042A3242"/>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2" w15:restartNumberingAfterBreak="0">
    <w:nsid w:val="738B6040"/>
    <w:multiLevelType w:val="hybridMultilevel"/>
    <w:tmpl w:val="5FD610F6"/>
    <w:lvl w:ilvl="0" w:tplc="6FF0D01C">
      <w:numFmt w:val="bullet"/>
      <w:lvlText w:val="-"/>
      <w:lvlJc w:val="left"/>
      <w:pPr>
        <w:ind w:left="720" w:hanging="360"/>
      </w:pPr>
      <w:rPr>
        <w:rFonts w:ascii="Arial" w:eastAsia="Times New Roman"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747B5800"/>
    <w:multiLevelType w:val="hybridMultilevel"/>
    <w:tmpl w:val="865E2E48"/>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4" w15:restartNumberingAfterBreak="0">
    <w:nsid w:val="763A6685"/>
    <w:multiLevelType w:val="hybridMultilevel"/>
    <w:tmpl w:val="AEF47A7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7AEC15B8"/>
    <w:multiLevelType w:val="hybridMultilevel"/>
    <w:tmpl w:val="71484C14"/>
    <w:lvl w:ilvl="0" w:tplc="0C0A0019">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6" w15:restartNumberingAfterBreak="0">
    <w:nsid w:val="7D7708E4"/>
    <w:multiLevelType w:val="hybridMultilevel"/>
    <w:tmpl w:val="697669C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7E031FA5"/>
    <w:multiLevelType w:val="hybridMultilevel"/>
    <w:tmpl w:val="962A4B04"/>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num w:numId="1" w16cid:durableId="1639919978">
    <w:abstractNumId w:val="4"/>
  </w:num>
  <w:num w:numId="2" w16cid:durableId="1171408766">
    <w:abstractNumId w:val="19"/>
  </w:num>
  <w:num w:numId="3" w16cid:durableId="998921412">
    <w:abstractNumId w:val="0"/>
  </w:num>
  <w:num w:numId="4" w16cid:durableId="388378941">
    <w:abstractNumId w:val="11"/>
  </w:num>
  <w:num w:numId="5" w16cid:durableId="2108578835">
    <w:abstractNumId w:val="24"/>
  </w:num>
  <w:num w:numId="6" w16cid:durableId="994145581">
    <w:abstractNumId w:val="8"/>
  </w:num>
  <w:num w:numId="7" w16cid:durableId="767846475">
    <w:abstractNumId w:val="15"/>
  </w:num>
  <w:num w:numId="8" w16cid:durableId="1235817900">
    <w:abstractNumId w:val="5"/>
  </w:num>
  <w:num w:numId="9" w16cid:durableId="1142650644">
    <w:abstractNumId w:val="23"/>
  </w:num>
  <w:num w:numId="10" w16cid:durableId="1111708721">
    <w:abstractNumId w:val="1"/>
  </w:num>
  <w:num w:numId="11" w16cid:durableId="1400254204">
    <w:abstractNumId w:val="25"/>
  </w:num>
  <w:num w:numId="12" w16cid:durableId="1630936999">
    <w:abstractNumId w:val="16"/>
  </w:num>
  <w:num w:numId="13" w16cid:durableId="969478217">
    <w:abstractNumId w:val="20"/>
  </w:num>
  <w:num w:numId="14" w16cid:durableId="1467970225">
    <w:abstractNumId w:val="17"/>
  </w:num>
  <w:num w:numId="15" w16cid:durableId="831720453">
    <w:abstractNumId w:val="13"/>
  </w:num>
  <w:num w:numId="16" w16cid:durableId="479034579">
    <w:abstractNumId w:val="7"/>
  </w:num>
  <w:num w:numId="17" w16cid:durableId="593825520">
    <w:abstractNumId w:val="2"/>
  </w:num>
  <w:num w:numId="18" w16cid:durableId="744108100">
    <w:abstractNumId w:val="26"/>
  </w:num>
  <w:num w:numId="19" w16cid:durableId="1044986348">
    <w:abstractNumId w:val="3"/>
  </w:num>
  <w:num w:numId="20" w16cid:durableId="1747922343">
    <w:abstractNumId w:val="18"/>
  </w:num>
  <w:num w:numId="21" w16cid:durableId="265508756">
    <w:abstractNumId w:val="9"/>
  </w:num>
  <w:num w:numId="22" w16cid:durableId="1705128674">
    <w:abstractNumId w:val="27"/>
  </w:num>
  <w:num w:numId="23" w16cid:durableId="2144544939">
    <w:abstractNumId w:val="10"/>
  </w:num>
  <w:num w:numId="24" w16cid:durableId="1878351486">
    <w:abstractNumId w:val="12"/>
  </w:num>
  <w:num w:numId="25" w16cid:durableId="1896819791">
    <w:abstractNumId w:val="21"/>
  </w:num>
  <w:num w:numId="26" w16cid:durableId="98644672">
    <w:abstractNumId w:val="14"/>
  </w:num>
  <w:num w:numId="27" w16cid:durableId="1577209815">
    <w:abstractNumId w:val="6"/>
  </w:num>
  <w:num w:numId="28" w16cid:durableId="2027555347">
    <w:abstractNumId w:val="22"/>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evenAndOddHeaders/>
  <w:drawingGridHorizontalSpacing w:val="110"/>
  <w:drawingGridVerticalSpacing w:val="57"/>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612D"/>
    <w:rsid w:val="00003887"/>
    <w:rsid w:val="000050F0"/>
    <w:rsid w:val="000052A7"/>
    <w:rsid w:val="0000610D"/>
    <w:rsid w:val="00006497"/>
    <w:rsid w:val="0000695D"/>
    <w:rsid w:val="000071E0"/>
    <w:rsid w:val="00007B89"/>
    <w:rsid w:val="000106C4"/>
    <w:rsid w:val="000110F0"/>
    <w:rsid w:val="00011BFE"/>
    <w:rsid w:val="00013F2D"/>
    <w:rsid w:val="00015EB8"/>
    <w:rsid w:val="000169C4"/>
    <w:rsid w:val="00016E17"/>
    <w:rsid w:val="00016FBF"/>
    <w:rsid w:val="00017805"/>
    <w:rsid w:val="00017CF2"/>
    <w:rsid w:val="00020C1C"/>
    <w:rsid w:val="00021717"/>
    <w:rsid w:val="00024C61"/>
    <w:rsid w:val="00026579"/>
    <w:rsid w:val="00032006"/>
    <w:rsid w:val="00032A13"/>
    <w:rsid w:val="00033466"/>
    <w:rsid w:val="0003531F"/>
    <w:rsid w:val="0003547B"/>
    <w:rsid w:val="000407E5"/>
    <w:rsid w:val="000417E2"/>
    <w:rsid w:val="00043A1A"/>
    <w:rsid w:val="00044881"/>
    <w:rsid w:val="00044BD1"/>
    <w:rsid w:val="0004577C"/>
    <w:rsid w:val="00046C2C"/>
    <w:rsid w:val="000479D5"/>
    <w:rsid w:val="00050910"/>
    <w:rsid w:val="00050DD2"/>
    <w:rsid w:val="00052AF5"/>
    <w:rsid w:val="000539BF"/>
    <w:rsid w:val="000548B5"/>
    <w:rsid w:val="00056E5B"/>
    <w:rsid w:val="0005744B"/>
    <w:rsid w:val="00057E62"/>
    <w:rsid w:val="000603A1"/>
    <w:rsid w:val="00060845"/>
    <w:rsid w:val="0006127A"/>
    <w:rsid w:val="00061A56"/>
    <w:rsid w:val="00061F8D"/>
    <w:rsid w:val="000631FC"/>
    <w:rsid w:val="00067C10"/>
    <w:rsid w:val="000721FE"/>
    <w:rsid w:val="00072F7B"/>
    <w:rsid w:val="0007485F"/>
    <w:rsid w:val="00074F30"/>
    <w:rsid w:val="000756C9"/>
    <w:rsid w:val="00075858"/>
    <w:rsid w:val="00077DDB"/>
    <w:rsid w:val="000805AA"/>
    <w:rsid w:val="00083ABA"/>
    <w:rsid w:val="00083AE8"/>
    <w:rsid w:val="000849FB"/>
    <w:rsid w:val="0008551A"/>
    <w:rsid w:val="00086B1B"/>
    <w:rsid w:val="00086E27"/>
    <w:rsid w:val="00087A9C"/>
    <w:rsid w:val="00091693"/>
    <w:rsid w:val="000950C2"/>
    <w:rsid w:val="000973FD"/>
    <w:rsid w:val="00097E4E"/>
    <w:rsid w:val="000A0802"/>
    <w:rsid w:val="000A1CB6"/>
    <w:rsid w:val="000A405D"/>
    <w:rsid w:val="000A434F"/>
    <w:rsid w:val="000A4A17"/>
    <w:rsid w:val="000A4A3C"/>
    <w:rsid w:val="000A4FCE"/>
    <w:rsid w:val="000A5CDF"/>
    <w:rsid w:val="000A70FF"/>
    <w:rsid w:val="000A7344"/>
    <w:rsid w:val="000B0103"/>
    <w:rsid w:val="000B046B"/>
    <w:rsid w:val="000B1F54"/>
    <w:rsid w:val="000B383E"/>
    <w:rsid w:val="000B3AAE"/>
    <w:rsid w:val="000B4F45"/>
    <w:rsid w:val="000B6C0F"/>
    <w:rsid w:val="000C4D40"/>
    <w:rsid w:val="000C6C84"/>
    <w:rsid w:val="000C7C6D"/>
    <w:rsid w:val="000D0578"/>
    <w:rsid w:val="000D45BF"/>
    <w:rsid w:val="000D516F"/>
    <w:rsid w:val="000D740B"/>
    <w:rsid w:val="000E17C7"/>
    <w:rsid w:val="000E4FE9"/>
    <w:rsid w:val="000E55F2"/>
    <w:rsid w:val="000E7958"/>
    <w:rsid w:val="000F225B"/>
    <w:rsid w:val="000F4C73"/>
    <w:rsid w:val="000F55E0"/>
    <w:rsid w:val="000F6246"/>
    <w:rsid w:val="000F6A2A"/>
    <w:rsid w:val="000F7F87"/>
    <w:rsid w:val="001013C9"/>
    <w:rsid w:val="00101931"/>
    <w:rsid w:val="00103E71"/>
    <w:rsid w:val="00103FF9"/>
    <w:rsid w:val="001042D1"/>
    <w:rsid w:val="001055F8"/>
    <w:rsid w:val="00107165"/>
    <w:rsid w:val="001078FB"/>
    <w:rsid w:val="0011165F"/>
    <w:rsid w:val="001139E3"/>
    <w:rsid w:val="00114887"/>
    <w:rsid w:val="00114956"/>
    <w:rsid w:val="00114FA9"/>
    <w:rsid w:val="00117186"/>
    <w:rsid w:val="00120040"/>
    <w:rsid w:val="00120AAB"/>
    <w:rsid w:val="00120E9B"/>
    <w:rsid w:val="00121066"/>
    <w:rsid w:val="00123A03"/>
    <w:rsid w:val="0012420F"/>
    <w:rsid w:val="00124C96"/>
    <w:rsid w:val="00124D05"/>
    <w:rsid w:val="00127757"/>
    <w:rsid w:val="001277B7"/>
    <w:rsid w:val="00127CD3"/>
    <w:rsid w:val="0013000A"/>
    <w:rsid w:val="00130077"/>
    <w:rsid w:val="00130312"/>
    <w:rsid w:val="00130538"/>
    <w:rsid w:val="001310E6"/>
    <w:rsid w:val="001324E3"/>
    <w:rsid w:val="00132546"/>
    <w:rsid w:val="001340D5"/>
    <w:rsid w:val="0013478F"/>
    <w:rsid w:val="00134E9F"/>
    <w:rsid w:val="00135C7E"/>
    <w:rsid w:val="00135F19"/>
    <w:rsid w:val="0013768A"/>
    <w:rsid w:val="00137B52"/>
    <w:rsid w:val="00140BBB"/>
    <w:rsid w:val="00141E31"/>
    <w:rsid w:val="0014525D"/>
    <w:rsid w:val="0014793F"/>
    <w:rsid w:val="00151178"/>
    <w:rsid w:val="00151C33"/>
    <w:rsid w:val="00151E16"/>
    <w:rsid w:val="00153A0E"/>
    <w:rsid w:val="00154348"/>
    <w:rsid w:val="001550FE"/>
    <w:rsid w:val="001552F8"/>
    <w:rsid w:val="00155E87"/>
    <w:rsid w:val="00155F47"/>
    <w:rsid w:val="00160153"/>
    <w:rsid w:val="00163B32"/>
    <w:rsid w:val="0016421C"/>
    <w:rsid w:val="0016567C"/>
    <w:rsid w:val="001679C0"/>
    <w:rsid w:val="00167F52"/>
    <w:rsid w:val="00170FB7"/>
    <w:rsid w:val="00171488"/>
    <w:rsid w:val="00171F8A"/>
    <w:rsid w:val="001745E1"/>
    <w:rsid w:val="00174A77"/>
    <w:rsid w:val="00175C44"/>
    <w:rsid w:val="001766E8"/>
    <w:rsid w:val="00176E82"/>
    <w:rsid w:val="0018014D"/>
    <w:rsid w:val="001806CB"/>
    <w:rsid w:val="00181BBD"/>
    <w:rsid w:val="00181FB8"/>
    <w:rsid w:val="001821FE"/>
    <w:rsid w:val="0018422B"/>
    <w:rsid w:val="00184C0B"/>
    <w:rsid w:val="00185912"/>
    <w:rsid w:val="0019445A"/>
    <w:rsid w:val="0019519A"/>
    <w:rsid w:val="001953D8"/>
    <w:rsid w:val="00195C30"/>
    <w:rsid w:val="001979F4"/>
    <w:rsid w:val="001A04C2"/>
    <w:rsid w:val="001A2490"/>
    <w:rsid w:val="001A268B"/>
    <w:rsid w:val="001A2FCF"/>
    <w:rsid w:val="001A3CD8"/>
    <w:rsid w:val="001A3D2B"/>
    <w:rsid w:val="001A60AD"/>
    <w:rsid w:val="001A62A0"/>
    <w:rsid w:val="001A7CA3"/>
    <w:rsid w:val="001B04FF"/>
    <w:rsid w:val="001B0F58"/>
    <w:rsid w:val="001B2B69"/>
    <w:rsid w:val="001B3FE3"/>
    <w:rsid w:val="001B6F32"/>
    <w:rsid w:val="001C0461"/>
    <w:rsid w:val="001C08D1"/>
    <w:rsid w:val="001C1ED6"/>
    <w:rsid w:val="001C1F87"/>
    <w:rsid w:val="001C4822"/>
    <w:rsid w:val="001C7BE7"/>
    <w:rsid w:val="001D0BAE"/>
    <w:rsid w:val="001D167C"/>
    <w:rsid w:val="001D4F75"/>
    <w:rsid w:val="001D509D"/>
    <w:rsid w:val="001D55E9"/>
    <w:rsid w:val="001D6C9B"/>
    <w:rsid w:val="001E287C"/>
    <w:rsid w:val="001E41F2"/>
    <w:rsid w:val="001E44E9"/>
    <w:rsid w:val="001E7788"/>
    <w:rsid w:val="001E7AEE"/>
    <w:rsid w:val="001F04FE"/>
    <w:rsid w:val="001F335A"/>
    <w:rsid w:val="001F376B"/>
    <w:rsid w:val="001F3972"/>
    <w:rsid w:val="001F47A5"/>
    <w:rsid w:val="001F4D4C"/>
    <w:rsid w:val="001F54FD"/>
    <w:rsid w:val="001F7E1C"/>
    <w:rsid w:val="002004AD"/>
    <w:rsid w:val="00200821"/>
    <w:rsid w:val="0020247F"/>
    <w:rsid w:val="00203155"/>
    <w:rsid w:val="00203784"/>
    <w:rsid w:val="002037D6"/>
    <w:rsid w:val="002043DB"/>
    <w:rsid w:val="00205982"/>
    <w:rsid w:val="00206383"/>
    <w:rsid w:val="00206659"/>
    <w:rsid w:val="002121D1"/>
    <w:rsid w:val="00213D10"/>
    <w:rsid w:val="00214BA5"/>
    <w:rsid w:val="00215000"/>
    <w:rsid w:val="0021541C"/>
    <w:rsid w:val="0021623F"/>
    <w:rsid w:val="00216715"/>
    <w:rsid w:val="00216812"/>
    <w:rsid w:val="00217452"/>
    <w:rsid w:val="00220ADA"/>
    <w:rsid w:val="002222A7"/>
    <w:rsid w:val="0022328A"/>
    <w:rsid w:val="00223540"/>
    <w:rsid w:val="002238F0"/>
    <w:rsid w:val="0022762C"/>
    <w:rsid w:val="00227D84"/>
    <w:rsid w:val="0023101C"/>
    <w:rsid w:val="0023229D"/>
    <w:rsid w:val="002352D4"/>
    <w:rsid w:val="00235525"/>
    <w:rsid w:val="00235981"/>
    <w:rsid w:val="002359DB"/>
    <w:rsid w:val="00236B2E"/>
    <w:rsid w:val="00236CCF"/>
    <w:rsid w:val="00240DDF"/>
    <w:rsid w:val="002413F2"/>
    <w:rsid w:val="002439BB"/>
    <w:rsid w:val="00243F6A"/>
    <w:rsid w:val="00244C6D"/>
    <w:rsid w:val="00246935"/>
    <w:rsid w:val="00247A80"/>
    <w:rsid w:val="002526C1"/>
    <w:rsid w:val="00252980"/>
    <w:rsid w:val="00253DF2"/>
    <w:rsid w:val="00254746"/>
    <w:rsid w:val="002554F5"/>
    <w:rsid w:val="00255BF2"/>
    <w:rsid w:val="00261414"/>
    <w:rsid w:val="00262073"/>
    <w:rsid w:val="00263956"/>
    <w:rsid w:val="002647EC"/>
    <w:rsid w:val="00265349"/>
    <w:rsid w:val="00267BDA"/>
    <w:rsid w:val="00270712"/>
    <w:rsid w:val="00270749"/>
    <w:rsid w:val="00271A1C"/>
    <w:rsid w:val="00272D69"/>
    <w:rsid w:val="00273163"/>
    <w:rsid w:val="002752DA"/>
    <w:rsid w:val="002755E8"/>
    <w:rsid w:val="00276274"/>
    <w:rsid w:val="002768BF"/>
    <w:rsid w:val="00276E5B"/>
    <w:rsid w:val="00280D25"/>
    <w:rsid w:val="00282C5C"/>
    <w:rsid w:val="00282D31"/>
    <w:rsid w:val="002833DE"/>
    <w:rsid w:val="0028380D"/>
    <w:rsid w:val="00283B56"/>
    <w:rsid w:val="0028620D"/>
    <w:rsid w:val="00293511"/>
    <w:rsid w:val="00293FD1"/>
    <w:rsid w:val="002942D4"/>
    <w:rsid w:val="00294BE2"/>
    <w:rsid w:val="00296941"/>
    <w:rsid w:val="002A1850"/>
    <w:rsid w:val="002A3424"/>
    <w:rsid w:val="002A3A0F"/>
    <w:rsid w:val="002A424B"/>
    <w:rsid w:val="002A51A4"/>
    <w:rsid w:val="002A58BF"/>
    <w:rsid w:val="002A6E87"/>
    <w:rsid w:val="002A7991"/>
    <w:rsid w:val="002B0619"/>
    <w:rsid w:val="002B16E5"/>
    <w:rsid w:val="002B47AC"/>
    <w:rsid w:val="002B5A4D"/>
    <w:rsid w:val="002B6D4E"/>
    <w:rsid w:val="002B7F48"/>
    <w:rsid w:val="002C1D8E"/>
    <w:rsid w:val="002C42C4"/>
    <w:rsid w:val="002C60E2"/>
    <w:rsid w:val="002C6775"/>
    <w:rsid w:val="002C70A1"/>
    <w:rsid w:val="002C74B8"/>
    <w:rsid w:val="002C7CEF"/>
    <w:rsid w:val="002D008C"/>
    <w:rsid w:val="002D0D40"/>
    <w:rsid w:val="002D0EB1"/>
    <w:rsid w:val="002D21BA"/>
    <w:rsid w:val="002D2638"/>
    <w:rsid w:val="002D293B"/>
    <w:rsid w:val="002D2E9C"/>
    <w:rsid w:val="002D2F7F"/>
    <w:rsid w:val="002D48A9"/>
    <w:rsid w:val="002D5F8A"/>
    <w:rsid w:val="002D72DB"/>
    <w:rsid w:val="002E0781"/>
    <w:rsid w:val="002E17DA"/>
    <w:rsid w:val="002E4FFB"/>
    <w:rsid w:val="002E5A2C"/>
    <w:rsid w:val="002E5E77"/>
    <w:rsid w:val="002E6BAD"/>
    <w:rsid w:val="002E7D6F"/>
    <w:rsid w:val="002F0A05"/>
    <w:rsid w:val="002F17CA"/>
    <w:rsid w:val="002F1D26"/>
    <w:rsid w:val="002F1E8E"/>
    <w:rsid w:val="002F50A1"/>
    <w:rsid w:val="002F65CC"/>
    <w:rsid w:val="002F7602"/>
    <w:rsid w:val="00300617"/>
    <w:rsid w:val="00300784"/>
    <w:rsid w:val="00301142"/>
    <w:rsid w:val="0030165E"/>
    <w:rsid w:val="00303D7E"/>
    <w:rsid w:val="00304B10"/>
    <w:rsid w:val="00306F38"/>
    <w:rsid w:val="00307EB3"/>
    <w:rsid w:val="00307F3C"/>
    <w:rsid w:val="003115C9"/>
    <w:rsid w:val="00312306"/>
    <w:rsid w:val="003131AC"/>
    <w:rsid w:val="003140B8"/>
    <w:rsid w:val="00316302"/>
    <w:rsid w:val="003173FC"/>
    <w:rsid w:val="00322683"/>
    <w:rsid w:val="00324903"/>
    <w:rsid w:val="00324CA5"/>
    <w:rsid w:val="0032587A"/>
    <w:rsid w:val="00331230"/>
    <w:rsid w:val="00331D50"/>
    <w:rsid w:val="003334D9"/>
    <w:rsid w:val="00333AD4"/>
    <w:rsid w:val="0033435A"/>
    <w:rsid w:val="003348F8"/>
    <w:rsid w:val="003352AE"/>
    <w:rsid w:val="0033725A"/>
    <w:rsid w:val="00337547"/>
    <w:rsid w:val="00337A90"/>
    <w:rsid w:val="00337B52"/>
    <w:rsid w:val="00340E8A"/>
    <w:rsid w:val="00340FDC"/>
    <w:rsid w:val="00342573"/>
    <w:rsid w:val="00342BF8"/>
    <w:rsid w:val="003433AE"/>
    <w:rsid w:val="003453B8"/>
    <w:rsid w:val="00345498"/>
    <w:rsid w:val="00345A7F"/>
    <w:rsid w:val="00345FB9"/>
    <w:rsid w:val="00350A69"/>
    <w:rsid w:val="00351B6E"/>
    <w:rsid w:val="00351F5B"/>
    <w:rsid w:val="00356061"/>
    <w:rsid w:val="00357165"/>
    <w:rsid w:val="00361707"/>
    <w:rsid w:val="00363724"/>
    <w:rsid w:val="00364213"/>
    <w:rsid w:val="003656BC"/>
    <w:rsid w:val="003657D4"/>
    <w:rsid w:val="00365C09"/>
    <w:rsid w:val="00365C5B"/>
    <w:rsid w:val="00370907"/>
    <w:rsid w:val="00370BD0"/>
    <w:rsid w:val="0037567F"/>
    <w:rsid w:val="003859E4"/>
    <w:rsid w:val="00385B29"/>
    <w:rsid w:val="003921B6"/>
    <w:rsid w:val="003924C3"/>
    <w:rsid w:val="00392AAD"/>
    <w:rsid w:val="00392FD8"/>
    <w:rsid w:val="003947F9"/>
    <w:rsid w:val="00395746"/>
    <w:rsid w:val="00395A84"/>
    <w:rsid w:val="003972DE"/>
    <w:rsid w:val="00397BA4"/>
    <w:rsid w:val="003A3B45"/>
    <w:rsid w:val="003A3DD9"/>
    <w:rsid w:val="003A45FD"/>
    <w:rsid w:val="003A572A"/>
    <w:rsid w:val="003B0A68"/>
    <w:rsid w:val="003B0D95"/>
    <w:rsid w:val="003B1843"/>
    <w:rsid w:val="003B4623"/>
    <w:rsid w:val="003B7CFD"/>
    <w:rsid w:val="003C1684"/>
    <w:rsid w:val="003C47C6"/>
    <w:rsid w:val="003C7592"/>
    <w:rsid w:val="003D1196"/>
    <w:rsid w:val="003D1AC1"/>
    <w:rsid w:val="003D1ED3"/>
    <w:rsid w:val="003D2DCC"/>
    <w:rsid w:val="003D3682"/>
    <w:rsid w:val="003D4DE8"/>
    <w:rsid w:val="003D6B49"/>
    <w:rsid w:val="003E0F0D"/>
    <w:rsid w:val="003E11D6"/>
    <w:rsid w:val="003E28AD"/>
    <w:rsid w:val="003E3627"/>
    <w:rsid w:val="003E4442"/>
    <w:rsid w:val="003E51B2"/>
    <w:rsid w:val="003E5501"/>
    <w:rsid w:val="003E5DE3"/>
    <w:rsid w:val="003E7284"/>
    <w:rsid w:val="003F04DC"/>
    <w:rsid w:val="003F1D99"/>
    <w:rsid w:val="003F380B"/>
    <w:rsid w:val="003F4F07"/>
    <w:rsid w:val="003F558E"/>
    <w:rsid w:val="003F5A26"/>
    <w:rsid w:val="003F6929"/>
    <w:rsid w:val="003F7E6E"/>
    <w:rsid w:val="00400ECC"/>
    <w:rsid w:val="0040114E"/>
    <w:rsid w:val="00401978"/>
    <w:rsid w:val="004025A4"/>
    <w:rsid w:val="00402E05"/>
    <w:rsid w:val="0040463C"/>
    <w:rsid w:val="00404C1D"/>
    <w:rsid w:val="00405FF7"/>
    <w:rsid w:val="00411395"/>
    <w:rsid w:val="00411DAC"/>
    <w:rsid w:val="00411FB7"/>
    <w:rsid w:val="00413BF2"/>
    <w:rsid w:val="0041467B"/>
    <w:rsid w:val="0041484B"/>
    <w:rsid w:val="004162BB"/>
    <w:rsid w:val="00417075"/>
    <w:rsid w:val="00417194"/>
    <w:rsid w:val="00417EB5"/>
    <w:rsid w:val="00420ACC"/>
    <w:rsid w:val="00420C3C"/>
    <w:rsid w:val="004264DA"/>
    <w:rsid w:val="00431139"/>
    <w:rsid w:val="00433C0F"/>
    <w:rsid w:val="004377D9"/>
    <w:rsid w:val="00437AC9"/>
    <w:rsid w:val="004410DA"/>
    <w:rsid w:val="00441678"/>
    <w:rsid w:val="00441B3B"/>
    <w:rsid w:val="00442070"/>
    <w:rsid w:val="0044212D"/>
    <w:rsid w:val="0044304D"/>
    <w:rsid w:val="00443692"/>
    <w:rsid w:val="00444876"/>
    <w:rsid w:val="0044629B"/>
    <w:rsid w:val="0045022C"/>
    <w:rsid w:val="004520DE"/>
    <w:rsid w:val="00452971"/>
    <w:rsid w:val="00454DDA"/>
    <w:rsid w:val="004567EA"/>
    <w:rsid w:val="004651A4"/>
    <w:rsid w:val="004653D3"/>
    <w:rsid w:val="00465D11"/>
    <w:rsid w:val="00465E18"/>
    <w:rsid w:val="00466296"/>
    <w:rsid w:val="00467175"/>
    <w:rsid w:val="00473F19"/>
    <w:rsid w:val="00474FC5"/>
    <w:rsid w:val="00476626"/>
    <w:rsid w:val="00477EFE"/>
    <w:rsid w:val="004805F7"/>
    <w:rsid w:val="00481098"/>
    <w:rsid w:val="00481E02"/>
    <w:rsid w:val="00482364"/>
    <w:rsid w:val="004837F1"/>
    <w:rsid w:val="00483CA3"/>
    <w:rsid w:val="00484BA3"/>
    <w:rsid w:val="0048603E"/>
    <w:rsid w:val="004874DA"/>
    <w:rsid w:val="0049483E"/>
    <w:rsid w:val="004974F1"/>
    <w:rsid w:val="004A02B9"/>
    <w:rsid w:val="004A04B9"/>
    <w:rsid w:val="004A451A"/>
    <w:rsid w:val="004A6E9F"/>
    <w:rsid w:val="004B03A6"/>
    <w:rsid w:val="004B0465"/>
    <w:rsid w:val="004B1604"/>
    <w:rsid w:val="004B26ED"/>
    <w:rsid w:val="004B3AD8"/>
    <w:rsid w:val="004B5670"/>
    <w:rsid w:val="004C3D43"/>
    <w:rsid w:val="004C57D3"/>
    <w:rsid w:val="004C616B"/>
    <w:rsid w:val="004C6336"/>
    <w:rsid w:val="004C7533"/>
    <w:rsid w:val="004C7B4A"/>
    <w:rsid w:val="004D0E84"/>
    <w:rsid w:val="004D24C3"/>
    <w:rsid w:val="004D31D7"/>
    <w:rsid w:val="004D3E02"/>
    <w:rsid w:val="004D6F35"/>
    <w:rsid w:val="004E0A51"/>
    <w:rsid w:val="004E0D3D"/>
    <w:rsid w:val="004E31B4"/>
    <w:rsid w:val="004E489F"/>
    <w:rsid w:val="004E491B"/>
    <w:rsid w:val="004E58A3"/>
    <w:rsid w:val="004E62A4"/>
    <w:rsid w:val="004E6CE7"/>
    <w:rsid w:val="004F2117"/>
    <w:rsid w:val="004F4CFB"/>
    <w:rsid w:val="004F5EE5"/>
    <w:rsid w:val="00500274"/>
    <w:rsid w:val="00501E73"/>
    <w:rsid w:val="00502801"/>
    <w:rsid w:val="0050478C"/>
    <w:rsid w:val="00505069"/>
    <w:rsid w:val="00506590"/>
    <w:rsid w:val="00506A40"/>
    <w:rsid w:val="00506EFC"/>
    <w:rsid w:val="005100F8"/>
    <w:rsid w:val="0051078A"/>
    <w:rsid w:val="00511CA2"/>
    <w:rsid w:val="00512AB8"/>
    <w:rsid w:val="0051414B"/>
    <w:rsid w:val="0051597E"/>
    <w:rsid w:val="00516733"/>
    <w:rsid w:val="00516F89"/>
    <w:rsid w:val="00517873"/>
    <w:rsid w:val="00517908"/>
    <w:rsid w:val="005179CF"/>
    <w:rsid w:val="00520025"/>
    <w:rsid w:val="00521191"/>
    <w:rsid w:val="005212F0"/>
    <w:rsid w:val="00521DC4"/>
    <w:rsid w:val="0052385C"/>
    <w:rsid w:val="0052551D"/>
    <w:rsid w:val="00527174"/>
    <w:rsid w:val="00531036"/>
    <w:rsid w:val="00532A51"/>
    <w:rsid w:val="005337AF"/>
    <w:rsid w:val="00533C7D"/>
    <w:rsid w:val="0053411B"/>
    <w:rsid w:val="005354ED"/>
    <w:rsid w:val="00536440"/>
    <w:rsid w:val="00537777"/>
    <w:rsid w:val="00537CC5"/>
    <w:rsid w:val="0054191B"/>
    <w:rsid w:val="00541CD7"/>
    <w:rsid w:val="00543AB0"/>
    <w:rsid w:val="00545E4D"/>
    <w:rsid w:val="00551BF6"/>
    <w:rsid w:val="00551C5D"/>
    <w:rsid w:val="005530D6"/>
    <w:rsid w:val="00553175"/>
    <w:rsid w:val="00554AB0"/>
    <w:rsid w:val="00556EBC"/>
    <w:rsid w:val="005640F0"/>
    <w:rsid w:val="00564E1F"/>
    <w:rsid w:val="00566FA2"/>
    <w:rsid w:val="00567642"/>
    <w:rsid w:val="00567ED6"/>
    <w:rsid w:val="00567F18"/>
    <w:rsid w:val="00570223"/>
    <w:rsid w:val="0057188D"/>
    <w:rsid w:val="00572E95"/>
    <w:rsid w:val="005734C0"/>
    <w:rsid w:val="0057448C"/>
    <w:rsid w:val="005763B8"/>
    <w:rsid w:val="00576584"/>
    <w:rsid w:val="00580022"/>
    <w:rsid w:val="005822CB"/>
    <w:rsid w:val="00582C2F"/>
    <w:rsid w:val="00582F3E"/>
    <w:rsid w:val="00584EDF"/>
    <w:rsid w:val="0058774C"/>
    <w:rsid w:val="00587F21"/>
    <w:rsid w:val="00590E2B"/>
    <w:rsid w:val="00591CA7"/>
    <w:rsid w:val="00593C55"/>
    <w:rsid w:val="00594EEF"/>
    <w:rsid w:val="00595158"/>
    <w:rsid w:val="005A0F7C"/>
    <w:rsid w:val="005A118B"/>
    <w:rsid w:val="005A1D57"/>
    <w:rsid w:val="005A2580"/>
    <w:rsid w:val="005A4A85"/>
    <w:rsid w:val="005A73CE"/>
    <w:rsid w:val="005B00B7"/>
    <w:rsid w:val="005B02DF"/>
    <w:rsid w:val="005B226D"/>
    <w:rsid w:val="005B3755"/>
    <w:rsid w:val="005B4D18"/>
    <w:rsid w:val="005B7BFB"/>
    <w:rsid w:val="005C184A"/>
    <w:rsid w:val="005C2FCF"/>
    <w:rsid w:val="005C304B"/>
    <w:rsid w:val="005C3070"/>
    <w:rsid w:val="005C3252"/>
    <w:rsid w:val="005C45DC"/>
    <w:rsid w:val="005C5B5E"/>
    <w:rsid w:val="005C5F03"/>
    <w:rsid w:val="005C6B53"/>
    <w:rsid w:val="005D087B"/>
    <w:rsid w:val="005D0E52"/>
    <w:rsid w:val="005D13D2"/>
    <w:rsid w:val="005D15BC"/>
    <w:rsid w:val="005D1BE7"/>
    <w:rsid w:val="005D1F55"/>
    <w:rsid w:val="005D2321"/>
    <w:rsid w:val="005D26B5"/>
    <w:rsid w:val="005D2E97"/>
    <w:rsid w:val="005D382C"/>
    <w:rsid w:val="005D3CA1"/>
    <w:rsid w:val="005D4097"/>
    <w:rsid w:val="005D4794"/>
    <w:rsid w:val="005D4C56"/>
    <w:rsid w:val="005D58C0"/>
    <w:rsid w:val="005D5AF6"/>
    <w:rsid w:val="005D6811"/>
    <w:rsid w:val="005D6D5E"/>
    <w:rsid w:val="005D7B01"/>
    <w:rsid w:val="005E187F"/>
    <w:rsid w:val="005E282E"/>
    <w:rsid w:val="005E2C16"/>
    <w:rsid w:val="005E2F69"/>
    <w:rsid w:val="005E6DD2"/>
    <w:rsid w:val="005E7794"/>
    <w:rsid w:val="005E7EB0"/>
    <w:rsid w:val="005F0472"/>
    <w:rsid w:val="005F1613"/>
    <w:rsid w:val="005F2AFF"/>
    <w:rsid w:val="005F3B1F"/>
    <w:rsid w:val="005F497F"/>
    <w:rsid w:val="005F5179"/>
    <w:rsid w:val="005F7836"/>
    <w:rsid w:val="006008A6"/>
    <w:rsid w:val="00601A62"/>
    <w:rsid w:val="00601EE9"/>
    <w:rsid w:val="00601F4D"/>
    <w:rsid w:val="00607558"/>
    <w:rsid w:val="00611ACA"/>
    <w:rsid w:val="00613A4F"/>
    <w:rsid w:val="00613C67"/>
    <w:rsid w:val="006152FF"/>
    <w:rsid w:val="00615C4B"/>
    <w:rsid w:val="006160D0"/>
    <w:rsid w:val="00620229"/>
    <w:rsid w:val="00620235"/>
    <w:rsid w:val="00621103"/>
    <w:rsid w:val="00622677"/>
    <w:rsid w:val="00623C22"/>
    <w:rsid w:val="006248EB"/>
    <w:rsid w:val="00624A6F"/>
    <w:rsid w:val="00625A27"/>
    <w:rsid w:val="00625BB7"/>
    <w:rsid w:val="00626812"/>
    <w:rsid w:val="00626A26"/>
    <w:rsid w:val="006307EA"/>
    <w:rsid w:val="00631B13"/>
    <w:rsid w:val="00631C32"/>
    <w:rsid w:val="00632394"/>
    <w:rsid w:val="00632782"/>
    <w:rsid w:val="00632D34"/>
    <w:rsid w:val="00634491"/>
    <w:rsid w:val="006346BD"/>
    <w:rsid w:val="00634B75"/>
    <w:rsid w:val="00634E97"/>
    <w:rsid w:val="00636495"/>
    <w:rsid w:val="006365A2"/>
    <w:rsid w:val="006370E5"/>
    <w:rsid w:val="00637541"/>
    <w:rsid w:val="006401ED"/>
    <w:rsid w:val="00641462"/>
    <w:rsid w:val="00641C99"/>
    <w:rsid w:val="00643663"/>
    <w:rsid w:val="00644402"/>
    <w:rsid w:val="00644C96"/>
    <w:rsid w:val="00645353"/>
    <w:rsid w:val="00645568"/>
    <w:rsid w:val="00652375"/>
    <w:rsid w:val="0065382D"/>
    <w:rsid w:val="00654E8D"/>
    <w:rsid w:val="00655356"/>
    <w:rsid w:val="006565B8"/>
    <w:rsid w:val="00657B95"/>
    <w:rsid w:val="00661627"/>
    <w:rsid w:val="00662046"/>
    <w:rsid w:val="0066553B"/>
    <w:rsid w:val="0066573F"/>
    <w:rsid w:val="006679D5"/>
    <w:rsid w:val="00670840"/>
    <w:rsid w:val="006715E1"/>
    <w:rsid w:val="00672785"/>
    <w:rsid w:val="00674272"/>
    <w:rsid w:val="00674BD6"/>
    <w:rsid w:val="0067518B"/>
    <w:rsid w:val="00675AD5"/>
    <w:rsid w:val="00677715"/>
    <w:rsid w:val="006778FE"/>
    <w:rsid w:val="00677C4C"/>
    <w:rsid w:val="00680118"/>
    <w:rsid w:val="00680792"/>
    <w:rsid w:val="00681BFB"/>
    <w:rsid w:val="00682667"/>
    <w:rsid w:val="006829F6"/>
    <w:rsid w:val="00682E4B"/>
    <w:rsid w:val="00682F99"/>
    <w:rsid w:val="00683381"/>
    <w:rsid w:val="00685A48"/>
    <w:rsid w:val="00687D65"/>
    <w:rsid w:val="00690869"/>
    <w:rsid w:val="0069160F"/>
    <w:rsid w:val="0069555D"/>
    <w:rsid w:val="006961E1"/>
    <w:rsid w:val="006A35EF"/>
    <w:rsid w:val="006A3D56"/>
    <w:rsid w:val="006A6FB8"/>
    <w:rsid w:val="006B0A48"/>
    <w:rsid w:val="006B16C8"/>
    <w:rsid w:val="006B1774"/>
    <w:rsid w:val="006B28F8"/>
    <w:rsid w:val="006B3F75"/>
    <w:rsid w:val="006B4B3E"/>
    <w:rsid w:val="006B5472"/>
    <w:rsid w:val="006B5F93"/>
    <w:rsid w:val="006B7FF3"/>
    <w:rsid w:val="006C1E94"/>
    <w:rsid w:val="006C21AF"/>
    <w:rsid w:val="006C38A1"/>
    <w:rsid w:val="006C47EE"/>
    <w:rsid w:val="006C61E7"/>
    <w:rsid w:val="006D0837"/>
    <w:rsid w:val="006D1B9B"/>
    <w:rsid w:val="006D3098"/>
    <w:rsid w:val="006D3795"/>
    <w:rsid w:val="006D3D1F"/>
    <w:rsid w:val="006D5E4E"/>
    <w:rsid w:val="006E0397"/>
    <w:rsid w:val="006E0C26"/>
    <w:rsid w:val="006E0D94"/>
    <w:rsid w:val="006E23D3"/>
    <w:rsid w:val="006E520C"/>
    <w:rsid w:val="006E611E"/>
    <w:rsid w:val="006E6718"/>
    <w:rsid w:val="006E6EF0"/>
    <w:rsid w:val="006F2334"/>
    <w:rsid w:val="006F253C"/>
    <w:rsid w:val="006F4159"/>
    <w:rsid w:val="006F4302"/>
    <w:rsid w:val="00700E74"/>
    <w:rsid w:val="00701574"/>
    <w:rsid w:val="00702296"/>
    <w:rsid w:val="00703073"/>
    <w:rsid w:val="00703DB1"/>
    <w:rsid w:val="007055AF"/>
    <w:rsid w:val="00705CD7"/>
    <w:rsid w:val="00706C19"/>
    <w:rsid w:val="00707CC4"/>
    <w:rsid w:val="0071154E"/>
    <w:rsid w:val="00711707"/>
    <w:rsid w:val="0071293D"/>
    <w:rsid w:val="00712C59"/>
    <w:rsid w:val="00712DDD"/>
    <w:rsid w:val="00713061"/>
    <w:rsid w:val="00713F2C"/>
    <w:rsid w:val="00714784"/>
    <w:rsid w:val="00714DC8"/>
    <w:rsid w:val="00717229"/>
    <w:rsid w:val="00717614"/>
    <w:rsid w:val="00717877"/>
    <w:rsid w:val="007220BE"/>
    <w:rsid w:val="0072292B"/>
    <w:rsid w:val="00723847"/>
    <w:rsid w:val="0072385C"/>
    <w:rsid w:val="0073049A"/>
    <w:rsid w:val="0073120C"/>
    <w:rsid w:val="0073272E"/>
    <w:rsid w:val="00732A0F"/>
    <w:rsid w:val="007346E8"/>
    <w:rsid w:val="00735EA1"/>
    <w:rsid w:val="007364AF"/>
    <w:rsid w:val="00736832"/>
    <w:rsid w:val="0073770D"/>
    <w:rsid w:val="007402A1"/>
    <w:rsid w:val="00741A90"/>
    <w:rsid w:val="00742285"/>
    <w:rsid w:val="00744CD2"/>
    <w:rsid w:val="00744E12"/>
    <w:rsid w:val="007458C6"/>
    <w:rsid w:val="00747126"/>
    <w:rsid w:val="00747EA4"/>
    <w:rsid w:val="00750A7F"/>
    <w:rsid w:val="00750B69"/>
    <w:rsid w:val="00750D46"/>
    <w:rsid w:val="007526BC"/>
    <w:rsid w:val="0075307A"/>
    <w:rsid w:val="00754E60"/>
    <w:rsid w:val="00757B23"/>
    <w:rsid w:val="00757DD2"/>
    <w:rsid w:val="007601D1"/>
    <w:rsid w:val="00762133"/>
    <w:rsid w:val="007621C4"/>
    <w:rsid w:val="00764E3F"/>
    <w:rsid w:val="00765D6A"/>
    <w:rsid w:val="007666D5"/>
    <w:rsid w:val="0076675B"/>
    <w:rsid w:val="00767A3A"/>
    <w:rsid w:val="007703E9"/>
    <w:rsid w:val="007710AD"/>
    <w:rsid w:val="00771C15"/>
    <w:rsid w:val="007743A8"/>
    <w:rsid w:val="00775A1F"/>
    <w:rsid w:val="00775B89"/>
    <w:rsid w:val="007775E6"/>
    <w:rsid w:val="007817AE"/>
    <w:rsid w:val="00782385"/>
    <w:rsid w:val="007823EA"/>
    <w:rsid w:val="0078343E"/>
    <w:rsid w:val="0078742B"/>
    <w:rsid w:val="00791142"/>
    <w:rsid w:val="0079186C"/>
    <w:rsid w:val="00792E23"/>
    <w:rsid w:val="00793744"/>
    <w:rsid w:val="00793CE0"/>
    <w:rsid w:val="0079483C"/>
    <w:rsid w:val="00795116"/>
    <w:rsid w:val="00795909"/>
    <w:rsid w:val="00795E13"/>
    <w:rsid w:val="00795E8E"/>
    <w:rsid w:val="00795F78"/>
    <w:rsid w:val="007961D8"/>
    <w:rsid w:val="00796C2F"/>
    <w:rsid w:val="007A0FA5"/>
    <w:rsid w:val="007A1441"/>
    <w:rsid w:val="007A52C3"/>
    <w:rsid w:val="007A55B1"/>
    <w:rsid w:val="007A74C3"/>
    <w:rsid w:val="007A7B29"/>
    <w:rsid w:val="007B1A62"/>
    <w:rsid w:val="007B5C6B"/>
    <w:rsid w:val="007B7E19"/>
    <w:rsid w:val="007C037F"/>
    <w:rsid w:val="007C0404"/>
    <w:rsid w:val="007C0988"/>
    <w:rsid w:val="007C16EF"/>
    <w:rsid w:val="007C229D"/>
    <w:rsid w:val="007C2350"/>
    <w:rsid w:val="007C349B"/>
    <w:rsid w:val="007C68CF"/>
    <w:rsid w:val="007C710E"/>
    <w:rsid w:val="007C7241"/>
    <w:rsid w:val="007C7322"/>
    <w:rsid w:val="007D3550"/>
    <w:rsid w:val="007D3E0D"/>
    <w:rsid w:val="007D4D42"/>
    <w:rsid w:val="007D4E90"/>
    <w:rsid w:val="007D6960"/>
    <w:rsid w:val="007D7920"/>
    <w:rsid w:val="007D7C80"/>
    <w:rsid w:val="007E531D"/>
    <w:rsid w:val="007E6CA7"/>
    <w:rsid w:val="007E73C6"/>
    <w:rsid w:val="007E77F0"/>
    <w:rsid w:val="007F2369"/>
    <w:rsid w:val="007F34D7"/>
    <w:rsid w:val="007F53F9"/>
    <w:rsid w:val="007F73CE"/>
    <w:rsid w:val="00800191"/>
    <w:rsid w:val="00801306"/>
    <w:rsid w:val="00801380"/>
    <w:rsid w:val="00801EA0"/>
    <w:rsid w:val="00802475"/>
    <w:rsid w:val="00805480"/>
    <w:rsid w:val="0081113D"/>
    <w:rsid w:val="00812769"/>
    <w:rsid w:val="00813416"/>
    <w:rsid w:val="00813EB3"/>
    <w:rsid w:val="00815D31"/>
    <w:rsid w:val="0081665B"/>
    <w:rsid w:val="00822E04"/>
    <w:rsid w:val="00823E59"/>
    <w:rsid w:val="008258D6"/>
    <w:rsid w:val="00825D54"/>
    <w:rsid w:val="008265E6"/>
    <w:rsid w:val="00826EAD"/>
    <w:rsid w:val="00827C32"/>
    <w:rsid w:val="00830BB2"/>
    <w:rsid w:val="008330F1"/>
    <w:rsid w:val="008331D5"/>
    <w:rsid w:val="00833842"/>
    <w:rsid w:val="0083657E"/>
    <w:rsid w:val="00836A8D"/>
    <w:rsid w:val="008375AE"/>
    <w:rsid w:val="008376A8"/>
    <w:rsid w:val="00841AFC"/>
    <w:rsid w:val="00843635"/>
    <w:rsid w:val="0084374A"/>
    <w:rsid w:val="00843F7F"/>
    <w:rsid w:val="008443B6"/>
    <w:rsid w:val="0084460D"/>
    <w:rsid w:val="0084506E"/>
    <w:rsid w:val="00846380"/>
    <w:rsid w:val="0084710A"/>
    <w:rsid w:val="0084749C"/>
    <w:rsid w:val="00847A07"/>
    <w:rsid w:val="00850639"/>
    <w:rsid w:val="00850ADF"/>
    <w:rsid w:val="00850B51"/>
    <w:rsid w:val="0085254E"/>
    <w:rsid w:val="00853249"/>
    <w:rsid w:val="008536CC"/>
    <w:rsid w:val="008538D0"/>
    <w:rsid w:val="0085440A"/>
    <w:rsid w:val="00854B2D"/>
    <w:rsid w:val="00854FC4"/>
    <w:rsid w:val="00856DDF"/>
    <w:rsid w:val="0085707F"/>
    <w:rsid w:val="0086048A"/>
    <w:rsid w:val="00861782"/>
    <w:rsid w:val="00861D42"/>
    <w:rsid w:val="0086201A"/>
    <w:rsid w:val="00862461"/>
    <w:rsid w:val="00866472"/>
    <w:rsid w:val="00866A04"/>
    <w:rsid w:val="008679BF"/>
    <w:rsid w:val="00867BA1"/>
    <w:rsid w:val="008704C6"/>
    <w:rsid w:val="00871F10"/>
    <w:rsid w:val="00874636"/>
    <w:rsid w:val="0087600C"/>
    <w:rsid w:val="00877CDB"/>
    <w:rsid w:val="00877D5F"/>
    <w:rsid w:val="00880D04"/>
    <w:rsid w:val="00880ED7"/>
    <w:rsid w:val="008811FE"/>
    <w:rsid w:val="0088269F"/>
    <w:rsid w:val="00884FF4"/>
    <w:rsid w:val="008860FB"/>
    <w:rsid w:val="00886850"/>
    <w:rsid w:val="0088688E"/>
    <w:rsid w:val="00890579"/>
    <w:rsid w:val="008912BF"/>
    <w:rsid w:val="00891776"/>
    <w:rsid w:val="0089195C"/>
    <w:rsid w:val="00891C74"/>
    <w:rsid w:val="00892C07"/>
    <w:rsid w:val="00893909"/>
    <w:rsid w:val="00895046"/>
    <w:rsid w:val="008950B1"/>
    <w:rsid w:val="008955A9"/>
    <w:rsid w:val="0089754E"/>
    <w:rsid w:val="00897BEF"/>
    <w:rsid w:val="008A07DA"/>
    <w:rsid w:val="008A0B88"/>
    <w:rsid w:val="008A1A18"/>
    <w:rsid w:val="008A2551"/>
    <w:rsid w:val="008A27C0"/>
    <w:rsid w:val="008A41DF"/>
    <w:rsid w:val="008A6AC4"/>
    <w:rsid w:val="008A741B"/>
    <w:rsid w:val="008B058F"/>
    <w:rsid w:val="008B0BAA"/>
    <w:rsid w:val="008B1227"/>
    <w:rsid w:val="008B3263"/>
    <w:rsid w:val="008B3BA8"/>
    <w:rsid w:val="008B432A"/>
    <w:rsid w:val="008B4C38"/>
    <w:rsid w:val="008C01F0"/>
    <w:rsid w:val="008C2B98"/>
    <w:rsid w:val="008C4B60"/>
    <w:rsid w:val="008C4F4A"/>
    <w:rsid w:val="008C5F20"/>
    <w:rsid w:val="008D0C01"/>
    <w:rsid w:val="008D444A"/>
    <w:rsid w:val="008D4859"/>
    <w:rsid w:val="008D5059"/>
    <w:rsid w:val="008D7D8A"/>
    <w:rsid w:val="008E0EE4"/>
    <w:rsid w:val="008E1191"/>
    <w:rsid w:val="008E2EA0"/>
    <w:rsid w:val="008E2EC9"/>
    <w:rsid w:val="008E3193"/>
    <w:rsid w:val="008E3DF3"/>
    <w:rsid w:val="008E4018"/>
    <w:rsid w:val="008E46B5"/>
    <w:rsid w:val="008E499C"/>
    <w:rsid w:val="008E4AA5"/>
    <w:rsid w:val="008E4BBF"/>
    <w:rsid w:val="008E57F7"/>
    <w:rsid w:val="008E5AEF"/>
    <w:rsid w:val="008E7EF2"/>
    <w:rsid w:val="008F1919"/>
    <w:rsid w:val="008F1C3C"/>
    <w:rsid w:val="008F43DE"/>
    <w:rsid w:val="008F4434"/>
    <w:rsid w:val="008F492C"/>
    <w:rsid w:val="008F5F23"/>
    <w:rsid w:val="008F6494"/>
    <w:rsid w:val="009000C0"/>
    <w:rsid w:val="00902514"/>
    <w:rsid w:val="009028A6"/>
    <w:rsid w:val="00904216"/>
    <w:rsid w:val="0090587C"/>
    <w:rsid w:val="00906BC4"/>
    <w:rsid w:val="009075F4"/>
    <w:rsid w:val="00910FE1"/>
    <w:rsid w:val="00911AFB"/>
    <w:rsid w:val="00913E8A"/>
    <w:rsid w:val="00914CF9"/>
    <w:rsid w:val="00915B3A"/>
    <w:rsid w:val="00915BB2"/>
    <w:rsid w:val="00916ED8"/>
    <w:rsid w:val="00917C73"/>
    <w:rsid w:val="009216D7"/>
    <w:rsid w:val="00921B20"/>
    <w:rsid w:val="00921CB7"/>
    <w:rsid w:val="009229ED"/>
    <w:rsid w:val="009265D5"/>
    <w:rsid w:val="009265F8"/>
    <w:rsid w:val="00926D6F"/>
    <w:rsid w:val="00927FD7"/>
    <w:rsid w:val="00931FEC"/>
    <w:rsid w:val="00932A5B"/>
    <w:rsid w:val="009334C4"/>
    <w:rsid w:val="009367E2"/>
    <w:rsid w:val="0094087D"/>
    <w:rsid w:val="00940C56"/>
    <w:rsid w:val="00941FD2"/>
    <w:rsid w:val="00943DE9"/>
    <w:rsid w:val="00944359"/>
    <w:rsid w:val="009445A9"/>
    <w:rsid w:val="00945013"/>
    <w:rsid w:val="009548C9"/>
    <w:rsid w:val="00954A56"/>
    <w:rsid w:val="00954BCC"/>
    <w:rsid w:val="00960A68"/>
    <w:rsid w:val="0096156A"/>
    <w:rsid w:val="00963DCF"/>
    <w:rsid w:val="009702E2"/>
    <w:rsid w:val="009718F2"/>
    <w:rsid w:val="009769E5"/>
    <w:rsid w:val="00977139"/>
    <w:rsid w:val="00977DDD"/>
    <w:rsid w:val="009803C9"/>
    <w:rsid w:val="009806D6"/>
    <w:rsid w:val="009846FB"/>
    <w:rsid w:val="009847A5"/>
    <w:rsid w:val="009848EA"/>
    <w:rsid w:val="00984994"/>
    <w:rsid w:val="00986D54"/>
    <w:rsid w:val="00991CBF"/>
    <w:rsid w:val="00991EDA"/>
    <w:rsid w:val="009928AB"/>
    <w:rsid w:val="009947F2"/>
    <w:rsid w:val="00996977"/>
    <w:rsid w:val="00996EF2"/>
    <w:rsid w:val="009A05B0"/>
    <w:rsid w:val="009A0802"/>
    <w:rsid w:val="009A11DD"/>
    <w:rsid w:val="009A199C"/>
    <w:rsid w:val="009A1A7E"/>
    <w:rsid w:val="009A2F24"/>
    <w:rsid w:val="009A35A3"/>
    <w:rsid w:val="009A367E"/>
    <w:rsid w:val="009A4278"/>
    <w:rsid w:val="009A48B2"/>
    <w:rsid w:val="009B0895"/>
    <w:rsid w:val="009B1945"/>
    <w:rsid w:val="009B30EF"/>
    <w:rsid w:val="009B32BF"/>
    <w:rsid w:val="009B3F8D"/>
    <w:rsid w:val="009B4837"/>
    <w:rsid w:val="009B5E81"/>
    <w:rsid w:val="009B75C8"/>
    <w:rsid w:val="009B7FDA"/>
    <w:rsid w:val="009C0221"/>
    <w:rsid w:val="009C0826"/>
    <w:rsid w:val="009C1940"/>
    <w:rsid w:val="009C2554"/>
    <w:rsid w:val="009C2EEF"/>
    <w:rsid w:val="009C32E0"/>
    <w:rsid w:val="009C35F7"/>
    <w:rsid w:val="009C387E"/>
    <w:rsid w:val="009C4210"/>
    <w:rsid w:val="009C47EF"/>
    <w:rsid w:val="009C528E"/>
    <w:rsid w:val="009C6173"/>
    <w:rsid w:val="009C65FE"/>
    <w:rsid w:val="009D03D7"/>
    <w:rsid w:val="009D1B32"/>
    <w:rsid w:val="009D29DD"/>
    <w:rsid w:val="009D4052"/>
    <w:rsid w:val="009D57B2"/>
    <w:rsid w:val="009D59FB"/>
    <w:rsid w:val="009D620E"/>
    <w:rsid w:val="009D7846"/>
    <w:rsid w:val="009E0D01"/>
    <w:rsid w:val="009E2C1F"/>
    <w:rsid w:val="009E3B09"/>
    <w:rsid w:val="009E4442"/>
    <w:rsid w:val="009E46A6"/>
    <w:rsid w:val="009E4AB7"/>
    <w:rsid w:val="009E5CB5"/>
    <w:rsid w:val="009E66D5"/>
    <w:rsid w:val="009F00BF"/>
    <w:rsid w:val="009F0AD1"/>
    <w:rsid w:val="009F0B25"/>
    <w:rsid w:val="009F348E"/>
    <w:rsid w:val="009F5286"/>
    <w:rsid w:val="009F5362"/>
    <w:rsid w:val="00A008A5"/>
    <w:rsid w:val="00A02000"/>
    <w:rsid w:val="00A024D3"/>
    <w:rsid w:val="00A028D7"/>
    <w:rsid w:val="00A04647"/>
    <w:rsid w:val="00A04B04"/>
    <w:rsid w:val="00A05AC9"/>
    <w:rsid w:val="00A079A0"/>
    <w:rsid w:val="00A07AB9"/>
    <w:rsid w:val="00A15F8B"/>
    <w:rsid w:val="00A1615B"/>
    <w:rsid w:val="00A16609"/>
    <w:rsid w:val="00A16904"/>
    <w:rsid w:val="00A172F7"/>
    <w:rsid w:val="00A17F5A"/>
    <w:rsid w:val="00A17F6B"/>
    <w:rsid w:val="00A212CF"/>
    <w:rsid w:val="00A218B0"/>
    <w:rsid w:val="00A227CD"/>
    <w:rsid w:val="00A23816"/>
    <w:rsid w:val="00A24613"/>
    <w:rsid w:val="00A24D27"/>
    <w:rsid w:val="00A2535D"/>
    <w:rsid w:val="00A273D3"/>
    <w:rsid w:val="00A27541"/>
    <w:rsid w:val="00A27B36"/>
    <w:rsid w:val="00A3175A"/>
    <w:rsid w:val="00A31E5B"/>
    <w:rsid w:val="00A321B7"/>
    <w:rsid w:val="00A32E12"/>
    <w:rsid w:val="00A343F9"/>
    <w:rsid w:val="00A3490F"/>
    <w:rsid w:val="00A355A7"/>
    <w:rsid w:val="00A35DE7"/>
    <w:rsid w:val="00A37248"/>
    <w:rsid w:val="00A405A6"/>
    <w:rsid w:val="00A411CF"/>
    <w:rsid w:val="00A41407"/>
    <w:rsid w:val="00A41453"/>
    <w:rsid w:val="00A4159A"/>
    <w:rsid w:val="00A41654"/>
    <w:rsid w:val="00A4208A"/>
    <w:rsid w:val="00A428DC"/>
    <w:rsid w:val="00A429FE"/>
    <w:rsid w:val="00A43B6E"/>
    <w:rsid w:val="00A44F8E"/>
    <w:rsid w:val="00A457BC"/>
    <w:rsid w:val="00A46221"/>
    <w:rsid w:val="00A47B7C"/>
    <w:rsid w:val="00A51C01"/>
    <w:rsid w:val="00A51C3F"/>
    <w:rsid w:val="00A52CC8"/>
    <w:rsid w:val="00A5346F"/>
    <w:rsid w:val="00A5421D"/>
    <w:rsid w:val="00A55DFB"/>
    <w:rsid w:val="00A5612D"/>
    <w:rsid w:val="00A56ABA"/>
    <w:rsid w:val="00A6244F"/>
    <w:rsid w:val="00A62DE7"/>
    <w:rsid w:val="00A62F34"/>
    <w:rsid w:val="00A6365E"/>
    <w:rsid w:val="00A661E5"/>
    <w:rsid w:val="00A66526"/>
    <w:rsid w:val="00A67C9D"/>
    <w:rsid w:val="00A71890"/>
    <w:rsid w:val="00A72790"/>
    <w:rsid w:val="00A73070"/>
    <w:rsid w:val="00A73A0D"/>
    <w:rsid w:val="00A74086"/>
    <w:rsid w:val="00A74B18"/>
    <w:rsid w:val="00A7625B"/>
    <w:rsid w:val="00A772C9"/>
    <w:rsid w:val="00A77E90"/>
    <w:rsid w:val="00A80D4F"/>
    <w:rsid w:val="00A816BD"/>
    <w:rsid w:val="00A81C1F"/>
    <w:rsid w:val="00A81D25"/>
    <w:rsid w:val="00A825EE"/>
    <w:rsid w:val="00A8377D"/>
    <w:rsid w:val="00A843AB"/>
    <w:rsid w:val="00A85825"/>
    <w:rsid w:val="00A865BF"/>
    <w:rsid w:val="00A86CAD"/>
    <w:rsid w:val="00A915D8"/>
    <w:rsid w:val="00A92691"/>
    <w:rsid w:val="00A938E4"/>
    <w:rsid w:val="00A93908"/>
    <w:rsid w:val="00A93BA8"/>
    <w:rsid w:val="00A9477B"/>
    <w:rsid w:val="00A94C88"/>
    <w:rsid w:val="00A9500D"/>
    <w:rsid w:val="00A969DF"/>
    <w:rsid w:val="00A96DA7"/>
    <w:rsid w:val="00A97E7A"/>
    <w:rsid w:val="00AA012E"/>
    <w:rsid w:val="00AA074F"/>
    <w:rsid w:val="00AA2A51"/>
    <w:rsid w:val="00AA2BA9"/>
    <w:rsid w:val="00AA4576"/>
    <w:rsid w:val="00AA4DE8"/>
    <w:rsid w:val="00AA6915"/>
    <w:rsid w:val="00AB3A39"/>
    <w:rsid w:val="00AB3F0A"/>
    <w:rsid w:val="00AB3FC5"/>
    <w:rsid w:val="00AB435F"/>
    <w:rsid w:val="00AB4789"/>
    <w:rsid w:val="00AC03D9"/>
    <w:rsid w:val="00AC2C07"/>
    <w:rsid w:val="00AC39D3"/>
    <w:rsid w:val="00AC3B8A"/>
    <w:rsid w:val="00AC5401"/>
    <w:rsid w:val="00AC6172"/>
    <w:rsid w:val="00AC695B"/>
    <w:rsid w:val="00AC7555"/>
    <w:rsid w:val="00AD0448"/>
    <w:rsid w:val="00AD10F2"/>
    <w:rsid w:val="00AD1AF3"/>
    <w:rsid w:val="00AD2F84"/>
    <w:rsid w:val="00AD3338"/>
    <w:rsid w:val="00AD43BD"/>
    <w:rsid w:val="00AD4846"/>
    <w:rsid w:val="00AD5C94"/>
    <w:rsid w:val="00AE0D61"/>
    <w:rsid w:val="00AE2145"/>
    <w:rsid w:val="00AE328C"/>
    <w:rsid w:val="00AE74D2"/>
    <w:rsid w:val="00AF08C4"/>
    <w:rsid w:val="00AF18CE"/>
    <w:rsid w:val="00AF2E1F"/>
    <w:rsid w:val="00AF3827"/>
    <w:rsid w:val="00AF3A65"/>
    <w:rsid w:val="00AF3CC8"/>
    <w:rsid w:val="00AF4D50"/>
    <w:rsid w:val="00AF5438"/>
    <w:rsid w:val="00AF5AE7"/>
    <w:rsid w:val="00B020E0"/>
    <w:rsid w:val="00B0278C"/>
    <w:rsid w:val="00B04962"/>
    <w:rsid w:val="00B06722"/>
    <w:rsid w:val="00B06BBD"/>
    <w:rsid w:val="00B07418"/>
    <w:rsid w:val="00B1002A"/>
    <w:rsid w:val="00B11710"/>
    <w:rsid w:val="00B122D7"/>
    <w:rsid w:val="00B14512"/>
    <w:rsid w:val="00B169BF"/>
    <w:rsid w:val="00B16B95"/>
    <w:rsid w:val="00B2155E"/>
    <w:rsid w:val="00B231F8"/>
    <w:rsid w:val="00B25BE9"/>
    <w:rsid w:val="00B25FD5"/>
    <w:rsid w:val="00B26809"/>
    <w:rsid w:val="00B27F25"/>
    <w:rsid w:val="00B3063D"/>
    <w:rsid w:val="00B316C2"/>
    <w:rsid w:val="00B318BF"/>
    <w:rsid w:val="00B33F5D"/>
    <w:rsid w:val="00B33FB9"/>
    <w:rsid w:val="00B3728B"/>
    <w:rsid w:val="00B40157"/>
    <w:rsid w:val="00B414C5"/>
    <w:rsid w:val="00B41AE2"/>
    <w:rsid w:val="00B431BB"/>
    <w:rsid w:val="00B548DC"/>
    <w:rsid w:val="00B56AB5"/>
    <w:rsid w:val="00B60549"/>
    <w:rsid w:val="00B62179"/>
    <w:rsid w:val="00B62542"/>
    <w:rsid w:val="00B62E77"/>
    <w:rsid w:val="00B651B7"/>
    <w:rsid w:val="00B6575D"/>
    <w:rsid w:val="00B6716F"/>
    <w:rsid w:val="00B70D01"/>
    <w:rsid w:val="00B72CB1"/>
    <w:rsid w:val="00B72F14"/>
    <w:rsid w:val="00B74024"/>
    <w:rsid w:val="00B7515A"/>
    <w:rsid w:val="00B765CD"/>
    <w:rsid w:val="00B77BDA"/>
    <w:rsid w:val="00B77FB7"/>
    <w:rsid w:val="00B80709"/>
    <w:rsid w:val="00B81639"/>
    <w:rsid w:val="00B820DE"/>
    <w:rsid w:val="00B8297A"/>
    <w:rsid w:val="00B8330C"/>
    <w:rsid w:val="00B83354"/>
    <w:rsid w:val="00B861AD"/>
    <w:rsid w:val="00B87F32"/>
    <w:rsid w:val="00B902C9"/>
    <w:rsid w:val="00B90CB9"/>
    <w:rsid w:val="00B91E03"/>
    <w:rsid w:val="00B92398"/>
    <w:rsid w:val="00B92543"/>
    <w:rsid w:val="00B92976"/>
    <w:rsid w:val="00B93BC8"/>
    <w:rsid w:val="00B94E46"/>
    <w:rsid w:val="00B9598E"/>
    <w:rsid w:val="00B95A99"/>
    <w:rsid w:val="00B9653A"/>
    <w:rsid w:val="00B975B6"/>
    <w:rsid w:val="00BA0FB0"/>
    <w:rsid w:val="00BA29EF"/>
    <w:rsid w:val="00BA3B02"/>
    <w:rsid w:val="00BA3BDE"/>
    <w:rsid w:val="00BA5D39"/>
    <w:rsid w:val="00BA5E5C"/>
    <w:rsid w:val="00BA6062"/>
    <w:rsid w:val="00BA6BA8"/>
    <w:rsid w:val="00BB276D"/>
    <w:rsid w:val="00BB2774"/>
    <w:rsid w:val="00BB414B"/>
    <w:rsid w:val="00BB490A"/>
    <w:rsid w:val="00BB4A20"/>
    <w:rsid w:val="00BB5019"/>
    <w:rsid w:val="00BB76FD"/>
    <w:rsid w:val="00BB7CA2"/>
    <w:rsid w:val="00BC0FDE"/>
    <w:rsid w:val="00BC216D"/>
    <w:rsid w:val="00BC3F41"/>
    <w:rsid w:val="00BC42AC"/>
    <w:rsid w:val="00BC45A3"/>
    <w:rsid w:val="00BC467F"/>
    <w:rsid w:val="00BC5642"/>
    <w:rsid w:val="00BC6638"/>
    <w:rsid w:val="00BD0445"/>
    <w:rsid w:val="00BD2728"/>
    <w:rsid w:val="00BD2EA2"/>
    <w:rsid w:val="00BD33BA"/>
    <w:rsid w:val="00BD45A2"/>
    <w:rsid w:val="00BD4B3A"/>
    <w:rsid w:val="00BD7B6B"/>
    <w:rsid w:val="00BD7C01"/>
    <w:rsid w:val="00BE0CA2"/>
    <w:rsid w:val="00BE0DFC"/>
    <w:rsid w:val="00BE1BE5"/>
    <w:rsid w:val="00BE6AE7"/>
    <w:rsid w:val="00BE737B"/>
    <w:rsid w:val="00BF249B"/>
    <w:rsid w:val="00BF2B93"/>
    <w:rsid w:val="00BF3D3D"/>
    <w:rsid w:val="00BF4B03"/>
    <w:rsid w:val="00C0067B"/>
    <w:rsid w:val="00C024A1"/>
    <w:rsid w:val="00C024A6"/>
    <w:rsid w:val="00C02603"/>
    <w:rsid w:val="00C02EF3"/>
    <w:rsid w:val="00C03CD8"/>
    <w:rsid w:val="00C05ADD"/>
    <w:rsid w:val="00C05FD3"/>
    <w:rsid w:val="00C0708D"/>
    <w:rsid w:val="00C0736C"/>
    <w:rsid w:val="00C0782E"/>
    <w:rsid w:val="00C07E96"/>
    <w:rsid w:val="00C12609"/>
    <w:rsid w:val="00C12A4E"/>
    <w:rsid w:val="00C13BF1"/>
    <w:rsid w:val="00C152BE"/>
    <w:rsid w:val="00C2059A"/>
    <w:rsid w:val="00C2087A"/>
    <w:rsid w:val="00C20EF0"/>
    <w:rsid w:val="00C22331"/>
    <w:rsid w:val="00C22435"/>
    <w:rsid w:val="00C22621"/>
    <w:rsid w:val="00C2587D"/>
    <w:rsid w:val="00C26023"/>
    <w:rsid w:val="00C268F1"/>
    <w:rsid w:val="00C274D6"/>
    <w:rsid w:val="00C305BF"/>
    <w:rsid w:val="00C30686"/>
    <w:rsid w:val="00C30711"/>
    <w:rsid w:val="00C326C9"/>
    <w:rsid w:val="00C32E56"/>
    <w:rsid w:val="00C33D30"/>
    <w:rsid w:val="00C34105"/>
    <w:rsid w:val="00C34402"/>
    <w:rsid w:val="00C34E25"/>
    <w:rsid w:val="00C3671F"/>
    <w:rsid w:val="00C36F00"/>
    <w:rsid w:val="00C4072B"/>
    <w:rsid w:val="00C418C1"/>
    <w:rsid w:val="00C43026"/>
    <w:rsid w:val="00C431AC"/>
    <w:rsid w:val="00C443F6"/>
    <w:rsid w:val="00C4472C"/>
    <w:rsid w:val="00C44DDA"/>
    <w:rsid w:val="00C45644"/>
    <w:rsid w:val="00C46379"/>
    <w:rsid w:val="00C521F7"/>
    <w:rsid w:val="00C52545"/>
    <w:rsid w:val="00C54199"/>
    <w:rsid w:val="00C544C7"/>
    <w:rsid w:val="00C55C1D"/>
    <w:rsid w:val="00C56AC2"/>
    <w:rsid w:val="00C62969"/>
    <w:rsid w:val="00C6322E"/>
    <w:rsid w:val="00C63FC1"/>
    <w:rsid w:val="00C64183"/>
    <w:rsid w:val="00C64B9D"/>
    <w:rsid w:val="00C65A9D"/>
    <w:rsid w:val="00C664E6"/>
    <w:rsid w:val="00C6660A"/>
    <w:rsid w:val="00C66A3A"/>
    <w:rsid w:val="00C66F5F"/>
    <w:rsid w:val="00C70585"/>
    <w:rsid w:val="00C71158"/>
    <w:rsid w:val="00C7140F"/>
    <w:rsid w:val="00C71ECE"/>
    <w:rsid w:val="00C736B7"/>
    <w:rsid w:val="00C74C34"/>
    <w:rsid w:val="00C75F63"/>
    <w:rsid w:val="00C769BF"/>
    <w:rsid w:val="00C77A43"/>
    <w:rsid w:val="00C81C30"/>
    <w:rsid w:val="00C821F0"/>
    <w:rsid w:val="00C856A8"/>
    <w:rsid w:val="00C86815"/>
    <w:rsid w:val="00C86FCB"/>
    <w:rsid w:val="00C87230"/>
    <w:rsid w:val="00C90984"/>
    <w:rsid w:val="00C9247A"/>
    <w:rsid w:val="00C927D7"/>
    <w:rsid w:val="00C934CB"/>
    <w:rsid w:val="00C93D0D"/>
    <w:rsid w:val="00C9404F"/>
    <w:rsid w:val="00C941E8"/>
    <w:rsid w:val="00C94B28"/>
    <w:rsid w:val="00C94FC2"/>
    <w:rsid w:val="00C95A0F"/>
    <w:rsid w:val="00C95DA6"/>
    <w:rsid w:val="00C95DE6"/>
    <w:rsid w:val="00C95E66"/>
    <w:rsid w:val="00C963AD"/>
    <w:rsid w:val="00C96664"/>
    <w:rsid w:val="00C969A6"/>
    <w:rsid w:val="00C9752C"/>
    <w:rsid w:val="00C977DA"/>
    <w:rsid w:val="00C97B1F"/>
    <w:rsid w:val="00CA0821"/>
    <w:rsid w:val="00CA3CD0"/>
    <w:rsid w:val="00CA5B79"/>
    <w:rsid w:val="00CA6FCE"/>
    <w:rsid w:val="00CA70E9"/>
    <w:rsid w:val="00CB01EC"/>
    <w:rsid w:val="00CB3199"/>
    <w:rsid w:val="00CB3D03"/>
    <w:rsid w:val="00CB403E"/>
    <w:rsid w:val="00CB72A7"/>
    <w:rsid w:val="00CB78D6"/>
    <w:rsid w:val="00CC026F"/>
    <w:rsid w:val="00CC0519"/>
    <w:rsid w:val="00CC164E"/>
    <w:rsid w:val="00CC19AF"/>
    <w:rsid w:val="00CC2601"/>
    <w:rsid w:val="00CC40C3"/>
    <w:rsid w:val="00CC65C7"/>
    <w:rsid w:val="00CC78CB"/>
    <w:rsid w:val="00CD06EA"/>
    <w:rsid w:val="00CD23F7"/>
    <w:rsid w:val="00CD33D3"/>
    <w:rsid w:val="00CD673B"/>
    <w:rsid w:val="00CD6B55"/>
    <w:rsid w:val="00CD7710"/>
    <w:rsid w:val="00CE1F0A"/>
    <w:rsid w:val="00CE1FAE"/>
    <w:rsid w:val="00CE3036"/>
    <w:rsid w:val="00CE3B4E"/>
    <w:rsid w:val="00CE3BE0"/>
    <w:rsid w:val="00CE40EA"/>
    <w:rsid w:val="00CE4E3E"/>
    <w:rsid w:val="00CE551A"/>
    <w:rsid w:val="00CE60D9"/>
    <w:rsid w:val="00CE64B5"/>
    <w:rsid w:val="00CE651C"/>
    <w:rsid w:val="00CE7399"/>
    <w:rsid w:val="00CE7804"/>
    <w:rsid w:val="00CE7DF2"/>
    <w:rsid w:val="00CF0C1E"/>
    <w:rsid w:val="00CF15D5"/>
    <w:rsid w:val="00CF3B19"/>
    <w:rsid w:val="00CF500A"/>
    <w:rsid w:val="00D007AB"/>
    <w:rsid w:val="00D01CC6"/>
    <w:rsid w:val="00D02903"/>
    <w:rsid w:val="00D03EAF"/>
    <w:rsid w:val="00D04C45"/>
    <w:rsid w:val="00D04DF0"/>
    <w:rsid w:val="00D0584D"/>
    <w:rsid w:val="00D1021C"/>
    <w:rsid w:val="00D10E37"/>
    <w:rsid w:val="00D12380"/>
    <w:rsid w:val="00D12493"/>
    <w:rsid w:val="00D13A62"/>
    <w:rsid w:val="00D13B4E"/>
    <w:rsid w:val="00D14AE6"/>
    <w:rsid w:val="00D14E49"/>
    <w:rsid w:val="00D14FCE"/>
    <w:rsid w:val="00D1507D"/>
    <w:rsid w:val="00D1601A"/>
    <w:rsid w:val="00D16643"/>
    <w:rsid w:val="00D170AD"/>
    <w:rsid w:val="00D215F5"/>
    <w:rsid w:val="00D21C17"/>
    <w:rsid w:val="00D2253A"/>
    <w:rsid w:val="00D2329B"/>
    <w:rsid w:val="00D24252"/>
    <w:rsid w:val="00D2453A"/>
    <w:rsid w:val="00D25784"/>
    <w:rsid w:val="00D310A7"/>
    <w:rsid w:val="00D3290D"/>
    <w:rsid w:val="00D34A06"/>
    <w:rsid w:val="00D40964"/>
    <w:rsid w:val="00D410A6"/>
    <w:rsid w:val="00D426B1"/>
    <w:rsid w:val="00D42883"/>
    <w:rsid w:val="00D42EDA"/>
    <w:rsid w:val="00D4432E"/>
    <w:rsid w:val="00D45D18"/>
    <w:rsid w:val="00D469C9"/>
    <w:rsid w:val="00D470AD"/>
    <w:rsid w:val="00D50E8C"/>
    <w:rsid w:val="00D5207F"/>
    <w:rsid w:val="00D53163"/>
    <w:rsid w:val="00D53CE9"/>
    <w:rsid w:val="00D53F70"/>
    <w:rsid w:val="00D54322"/>
    <w:rsid w:val="00D5501B"/>
    <w:rsid w:val="00D5510F"/>
    <w:rsid w:val="00D55D41"/>
    <w:rsid w:val="00D56626"/>
    <w:rsid w:val="00D57690"/>
    <w:rsid w:val="00D577D8"/>
    <w:rsid w:val="00D61884"/>
    <w:rsid w:val="00D63360"/>
    <w:rsid w:val="00D6422D"/>
    <w:rsid w:val="00D650A6"/>
    <w:rsid w:val="00D653A2"/>
    <w:rsid w:val="00D65491"/>
    <w:rsid w:val="00D665E9"/>
    <w:rsid w:val="00D71564"/>
    <w:rsid w:val="00D71C4C"/>
    <w:rsid w:val="00D72962"/>
    <w:rsid w:val="00D72C95"/>
    <w:rsid w:val="00D76548"/>
    <w:rsid w:val="00D76669"/>
    <w:rsid w:val="00D801BD"/>
    <w:rsid w:val="00D805B9"/>
    <w:rsid w:val="00D8150A"/>
    <w:rsid w:val="00D81CDA"/>
    <w:rsid w:val="00D81DAF"/>
    <w:rsid w:val="00D833BF"/>
    <w:rsid w:val="00D839F9"/>
    <w:rsid w:val="00D90D10"/>
    <w:rsid w:val="00D90EAB"/>
    <w:rsid w:val="00D91754"/>
    <w:rsid w:val="00D92745"/>
    <w:rsid w:val="00D940C7"/>
    <w:rsid w:val="00D958CB"/>
    <w:rsid w:val="00D96E44"/>
    <w:rsid w:val="00DA1C1A"/>
    <w:rsid w:val="00DA4672"/>
    <w:rsid w:val="00DA55CC"/>
    <w:rsid w:val="00DA58C9"/>
    <w:rsid w:val="00DA5C3C"/>
    <w:rsid w:val="00DA6EE1"/>
    <w:rsid w:val="00DA6F4D"/>
    <w:rsid w:val="00DB0235"/>
    <w:rsid w:val="00DB1A6D"/>
    <w:rsid w:val="00DB5E69"/>
    <w:rsid w:val="00DB637F"/>
    <w:rsid w:val="00DB6BE4"/>
    <w:rsid w:val="00DC01CF"/>
    <w:rsid w:val="00DC0DA0"/>
    <w:rsid w:val="00DC3288"/>
    <w:rsid w:val="00DC32B9"/>
    <w:rsid w:val="00DC5152"/>
    <w:rsid w:val="00DC6082"/>
    <w:rsid w:val="00DD0036"/>
    <w:rsid w:val="00DD0C55"/>
    <w:rsid w:val="00DD1905"/>
    <w:rsid w:val="00DD1EDF"/>
    <w:rsid w:val="00DD58B2"/>
    <w:rsid w:val="00DD7589"/>
    <w:rsid w:val="00DD7A8C"/>
    <w:rsid w:val="00DD7E4B"/>
    <w:rsid w:val="00DD7E5F"/>
    <w:rsid w:val="00DE0D3C"/>
    <w:rsid w:val="00DE2818"/>
    <w:rsid w:val="00DE3376"/>
    <w:rsid w:val="00DE3A55"/>
    <w:rsid w:val="00DE41F8"/>
    <w:rsid w:val="00DE4A35"/>
    <w:rsid w:val="00DE7067"/>
    <w:rsid w:val="00DE7181"/>
    <w:rsid w:val="00DF0410"/>
    <w:rsid w:val="00DF098B"/>
    <w:rsid w:val="00DF0A7E"/>
    <w:rsid w:val="00DF15DB"/>
    <w:rsid w:val="00DF420A"/>
    <w:rsid w:val="00DF4FE5"/>
    <w:rsid w:val="00DF5618"/>
    <w:rsid w:val="00DF7EBF"/>
    <w:rsid w:val="00E0107F"/>
    <w:rsid w:val="00E017CA"/>
    <w:rsid w:val="00E01EE7"/>
    <w:rsid w:val="00E02958"/>
    <w:rsid w:val="00E02D1B"/>
    <w:rsid w:val="00E03C5F"/>
    <w:rsid w:val="00E03FCB"/>
    <w:rsid w:val="00E041F9"/>
    <w:rsid w:val="00E04F73"/>
    <w:rsid w:val="00E06A7B"/>
    <w:rsid w:val="00E12376"/>
    <w:rsid w:val="00E12B5B"/>
    <w:rsid w:val="00E20695"/>
    <w:rsid w:val="00E21CE4"/>
    <w:rsid w:val="00E22AEC"/>
    <w:rsid w:val="00E235E9"/>
    <w:rsid w:val="00E24E0D"/>
    <w:rsid w:val="00E24F21"/>
    <w:rsid w:val="00E259D8"/>
    <w:rsid w:val="00E276D4"/>
    <w:rsid w:val="00E27F82"/>
    <w:rsid w:val="00E30EC9"/>
    <w:rsid w:val="00E3318B"/>
    <w:rsid w:val="00E3417A"/>
    <w:rsid w:val="00E346E5"/>
    <w:rsid w:val="00E3536C"/>
    <w:rsid w:val="00E366CC"/>
    <w:rsid w:val="00E36D20"/>
    <w:rsid w:val="00E41F69"/>
    <w:rsid w:val="00E44ECD"/>
    <w:rsid w:val="00E459CD"/>
    <w:rsid w:val="00E45FAB"/>
    <w:rsid w:val="00E46F9A"/>
    <w:rsid w:val="00E47ED3"/>
    <w:rsid w:val="00E50111"/>
    <w:rsid w:val="00E54471"/>
    <w:rsid w:val="00E602A9"/>
    <w:rsid w:val="00E639A8"/>
    <w:rsid w:val="00E64590"/>
    <w:rsid w:val="00E65019"/>
    <w:rsid w:val="00E65F6C"/>
    <w:rsid w:val="00E703FE"/>
    <w:rsid w:val="00E707A1"/>
    <w:rsid w:val="00E71D1C"/>
    <w:rsid w:val="00E71DBC"/>
    <w:rsid w:val="00E726DB"/>
    <w:rsid w:val="00E72F5C"/>
    <w:rsid w:val="00E730FA"/>
    <w:rsid w:val="00E757FD"/>
    <w:rsid w:val="00E7642B"/>
    <w:rsid w:val="00E77870"/>
    <w:rsid w:val="00E77A75"/>
    <w:rsid w:val="00E8015C"/>
    <w:rsid w:val="00E81076"/>
    <w:rsid w:val="00E814DE"/>
    <w:rsid w:val="00E81CED"/>
    <w:rsid w:val="00E8328D"/>
    <w:rsid w:val="00E837FC"/>
    <w:rsid w:val="00E83DA3"/>
    <w:rsid w:val="00E8436D"/>
    <w:rsid w:val="00E85E4A"/>
    <w:rsid w:val="00E864F5"/>
    <w:rsid w:val="00E911B3"/>
    <w:rsid w:val="00E91E75"/>
    <w:rsid w:val="00E9248A"/>
    <w:rsid w:val="00E925AB"/>
    <w:rsid w:val="00E92785"/>
    <w:rsid w:val="00E928D8"/>
    <w:rsid w:val="00E9532A"/>
    <w:rsid w:val="00E97EFD"/>
    <w:rsid w:val="00EA021A"/>
    <w:rsid w:val="00EA3570"/>
    <w:rsid w:val="00EA40C3"/>
    <w:rsid w:val="00EA687B"/>
    <w:rsid w:val="00EA761C"/>
    <w:rsid w:val="00EA7656"/>
    <w:rsid w:val="00EA7A6C"/>
    <w:rsid w:val="00EB0DB4"/>
    <w:rsid w:val="00EB21A4"/>
    <w:rsid w:val="00EB339F"/>
    <w:rsid w:val="00EB34ED"/>
    <w:rsid w:val="00EB3FBC"/>
    <w:rsid w:val="00EB770C"/>
    <w:rsid w:val="00EC04B7"/>
    <w:rsid w:val="00EC0F9C"/>
    <w:rsid w:val="00EC1F53"/>
    <w:rsid w:val="00EC4112"/>
    <w:rsid w:val="00EC4BF6"/>
    <w:rsid w:val="00EC53FB"/>
    <w:rsid w:val="00EC6EB3"/>
    <w:rsid w:val="00ED0952"/>
    <w:rsid w:val="00ED0999"/>
    <w:rsid w:val="00ED0E17"/>
    <w:rsid w:val="00ED1F1F"/>
    <w:rsid w:val="00ED23ED"/>
    <w:rsid w:val="00ED3944"/>
    <w:rsid w:val="00ED5090"/>
    <w:rsid w:val="00ED6EF9"/>
    <w:rsid w:val="00ED7E87"/>
    <w:rsid w:val="00EE27E0"/>
    <w:rsid w:val="00EE4318"/>
    <w:rsid w:val="00EE4D00"/>
    <w:rsid w:val="00EE50CD"/>
    <w:rsid w:val="00EF042D"/>
    <w:rsid w:val="00EF0480"/>
    <w:rsid w:val="00EF2168"/>
    <w:rsid w:val="00EF2302"/>
    <w:rsid w:val="00EF55EB"/>
    <w:rsid w:val="00EF634D"/>
    <w:rsid w:val="00F011AE"/>
    <w:rsid w:val="00F02041"/>
    <w:rsid w:val="00F0297A"/>
    <w:rsid w:val="00F02D88"/>
    <w:rsid w:val="00F031B3"/>
    <w:rsid w:val="00F04A2D"/>
    <w:rsid w:val="00F06ABC"/>
    <w:rsid w:val="00F06EEC"/>
    <w:rsid w:val="00F07996"/>
    <w:rsid w:val="00F07F24"/>
    <w:rsid w:val="00F07F52"/>
    <w:rsid w:val="00F10A35"/>
    <w:rsid w:val="00F1181F"/>
    <w:rsid w:val="00F136AF"/>
    <w:rsid w:val="00F15557"/>
    <w:rsid w:val="00F16013"/>
    <w:rsid w:val="00F228A1"/>
    <w:rsid w:val="00F2341C"/>
    <w:rsid w:val="00F24054"/>
    <w:rsid w:val="00F25311"/>
    <w:rsid w:val="00F2612D"/>
    <w:rsid w:val="00F27997"/>
    <w:rsid w:val="00F30F91"/>
    <w:rsid w:val="00F310C8"/>
    <w:rsid w:val="00F32EAE"/>
    <w:rsid w:val="00F374AD"/>
    <w:rsid w:val="00F37AF3"/>
    <w:rsid w:val="00F41CC4"/>
    <w:rsid w:val="00F4224E"/>
    <w:rsid w:val="00F42397"/>
    <w:rsid w:val="00F46F4D"/>
    <w:rsid w:val="00F4707E"/>
    <w:rsid w:val="00F479D4"/>
    <w:rsid w:val="00F50115"/>
    <w:rsid w:val="00F5022C"/>
    <w:rsid w:val="00F50EBE"/>
    <w:rsid w:val="00F5103D"/>
    <w:rsid w:val="00F510E7"/>
    <w:rsid w:val="00F52A35"/>
    <w:rsid w:val="00F54A85"/>
    <w:rsid w:val="00F554E4"/>
    <w:rsid w:val="00F55E1E"/>
    <w:rsid w:val="00F565A9"/>
    <w:rsid w:val="00F619F1"/>
    <w:rsid w:val="00F63E4F"/>
    <w:rsid w:val="00F64FAD"/>
    <w:rsid w:val="00F67178"/>
    <w:rsid w:val="00F67D53"/>
    <w:rsid w:val="00F70509"/>
    <w:rsid w:val="00F711BA"/>
    <w:rsid w:val="00F7190C"/>
    <w:rsid w:val="00F724CC"/>
    <w:rsid w:val="00F7394D"/>
    <w:rsid w:val="00F75870"/>
    <w:rsid w:val="00F76396"/>
    <w:rsid w:val="00F76472"/>
    <w:rsid w:val="00F7717D"/>
    <w:rsid w:val="00F773D6"/>
    <w:rsid w:val="00F77A46"/>
    <w:rsid w:val="00F80A3E"/>
    <w:rsid w:val="00F82729"/>
    <w:rsid w:val="00F8354B"/>
    <w:rsid w:val="00F83A2E"/>
    <w:rsid w:val="00F84DC9"/>
    <w:rsid w:val="00F8513B"/>
    <w:rsid w:val="00F86257"/>
    <w:rsid w:val="00F91824"/>
    <w:rsid w:val="00F91F8C"/>
    <w:rsid w:val="00F965C9"/>
    <w:rsid w:val="00F96AAC"/>
    <w:rsid w:val="00F97939"/>
    <w:rsid w:val="00FA005F"/>
    <w:rsid w:val="00FA025C"/>
    <w:rsid w:val="00FA04E8"/>
    <w:rsid w:val="00FA1825"/>
    <w:rsid w:val="00FA3F21"/>
    <w:rsid w:val="00FA5C21"/>
    <w:rsid w:val="00FA72C0"/>
    <w:rsid w:val="00FA7584"/>
    <w:rsid w:val="00FB1157"/>
    <w:rsid w:val="00FB11DF"/>
    <w:rsid w:val="00FB2E7A"/>
    <w:rsid w:val="00FB4308"/>
    <w:rsid w:val="00FB439E"/>
    <w:rsid w:val="00FB6197"/>
    <w:rsid w:val="00FB65F4"/>
    <w:rsid w:val="00FB6C5A"/>
    <w:rsid w:val="00FB6F3C"/>
    <w:rsid w:val="00FB7604"/>
    <w:rsid w:val="00FB7F70"/>
    <w:rsid w:val="00FC1075"/>
    <w:rsid w:val="00FC5A7F"/>
    <w:rsid w:val="00FC7E65"/>
    <w:rsid w:val="00FD5833"/>
    <w:rsid w:val="00FD7A0A"/>
    <w:rsid w:val="00FE3BEC"/>
    <w:rsid w:val="00FE527F"/>
    <w:rsid w:val="00FF50F3"/>
    <w:rsid w:val="00FF53C3"/>
    <w:rsid w:val="00FF592A"/>
    <w:rsid w:val="00FF706C"/>
    <w:rsid w:val="00FF7197"/>
    <w:rsid w:val="00FF7F3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5F743CD"/>
  <w15:docId w15:val="{A777E109-BFBE-4888-ABF3-3054F80DCF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Times New Roman"/>
        <w:sz w:val="22"/>
        <w:lang w:val="es-ES" w:eastAsia="es-E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55DFB"/>
    <w:pPr>
      <w:spacing w:before="120" w:after="120" w:line="312" w:lineRule="auto"/>
      <w:jc w:val="both"/>
    </w:pPr>
  </w:style>
  <w:style w:type="paragraph" w:styleId="Ttulo1">
    <w:name w:val="heading 1"/>
    <w:basedOn w:val="Normal"/>
    <w:next w:val="Normal"/>
    <w:qFormat/>
    <w:pPr>
      <w:keepNext/>
      <w:spacing w:line="360" w:lineRule="auto"/>
      <w:outlineLvl w:val="0"/>
    </w:pPr>
    <w:rPr>
      <w:b/>
    </w:rPr>
  </w:style>
  <w:style w:type="paragraph" w:styleId="Ttulo2">
    <w:name w:val="heading 2"/>
    <w:basedOn w:val="Normal"/>
    <w:next w:val="Normal"/>
    <w:qFormat/>
    <w:pPr>
      <w:keepNext/>
      <w:outlineLvl w:val="1"/>
    </w:pPr>
    <w:rPr>
      <w:b/>
    </w:rPr>
  </w:style>
  <w:style w:type="paragraph" w:styleId="Ttulo3">
    <w:name w:val="heading 3"/>
    <w:basedOn w:val="Normal"/>
    <w:next w:val="Normal"/>
    <w:qFormat/>
    <w:pPr>
      <w:keepNext/>
      <w:outlineLvl w:val="2"/>
    </w:pPr>
    <w:rPr>
      <w:u w:val="single"/>
    </w:rPr>
  </w:style>
  <w:style w:type="paragraph" w:styleId="Ttulo4">
    <w:name w:val="heading 4"/>
    <w:basedOn w:val="Normal"/>
    <w:next w:val="Normal"/>
    <w:qFormat/>
    <w:pPr>
      <w:keepNext/>
      <w:outlineLvl w:val="3"/>
    </w:pPr>
    <w:rPr>
      <w:b/>
    </w:rPr>
  </w:style>
  <w:style w:type="paragraph" w:styleId="Ttulo5">
    <w:name w:val="heading 5"/>
    <w:basedOn w:val="Normal"/>
    <w:next w:val="Normal"/>
    <w:qFormat/>
    <w:pPr>
      <w:keepNext/>
      <w:outlineLvl w:val="4"/>
    </w:pPr>
    <w:rPr>
      <w:sz w:val="36"/>
    </w:rPr>
  </w:style>
  <w:style w:type="paragraph" w:styleId="Ttulo6">
    <w:name w:val="heading 6"/>
    <w:basedOn w:val="Normal"/>
    <w:next w:val="Normal"/>
    <w:qFormat/>
    <w:pPr>
      <w:keepNext/>
      <w:pBdr>
        <w:top w:val="single" w:sz="4" w:space="1" w:color="auto"/>
        <w:left w:val="single" w:sz="4" w:space="4" w:color="auto"/>
        <w:bottom w:val="single" w:sz="4" w:space="1" w:color="auto"/>
        <w:right w:val="single" w:sz="4" w:space="4" w:color="auto"/>
      </w:pBdr>
      <w:jc w:val="center"/>
      <w:outlineLvl w:val="5"/>
    </w:pPr>
    <w:rPr>
      <w:b/>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sinformato">
    <w:name w:val="Plain Text"/>
    <w:basedOn w:val="Normal"/>
    <w:rPr>
      <w:rFonts w:ascii="Courier New" w:hAnsi="Courier New"/>
    </w:rPr>
  </w:style>
  <w:style w:type="paragraph" w:styleId="Encabezado">
    <w:name w:val="header"/>
    <w:basedOn w:val="Normal"/>
    <w:pPr>
      <w:tabs>
        <w:tab w:val="center" w:pos="4252"/>
        <w:tab w:val="right" w:pos="8504"/>
      </w:tabs>
    </w:pPr>
  </w:style>
  <w:style w:type="paragraph" w:styleId="Piedepgina">
    <w:name w:val="footer"/>
    <w:basedOn w:val="Normal"/>
    <w:pPr>
      <w:tabs>
        <w:tab w:val="center" w:pos="4252"/>
        <w:tab w:val="right" w:pos="8504"/>
      </w:tabs>
    </w:pPr>
  </w:style>
  <w:style w:type="character" w:styleId="Nmerodepgina">
    <w:name w:val="page number"/>
    <w:basedOn w:val="Fuentedeprrafopredeter"/>
  </w:style>
  <w:style w:type="paragraph" w:styleId="Textonotapie">
    <w:name w:val="footnote text"/>
    <w:basedOn w:val="Normal"/>
    <w:link w:val="TextonotapieCar"/>
    <w:semiHidden/>
  </w:style>
  <w:style w:type="character" w:styleId="Refdenotaalpie">
    <w:name w:val="footnote reference"/>
    <w:semiHidden/>
    <w:rPr>
      <w:vertAlign w:val="superscript"/>
    </w:rPr>
  </w:style>
  <w:style w:type="paragraph" w:styleId="Textonotaalfinal">
    <w:name w:val="endnote text"/>
    <w:basedOn w:val="Normal"/>
    <w:semiHidden/>
  </w:style>
  <w:style w:type="character" w:styleId="Refdenotaalfinal">
    <w:name w:val="endnote reference"/>
    <w:semiHidden/>
    <w:rPr>
      <w:vertAlign w:val="superscript"/>
    </w:rPr>
  </w:style>
  <w:style w:type="paragraph" w:styleId="Textoindependiente">
    <w:name w:val="Body Text"/>
    <w:basedOn w:val="Normal"/>
    <w:pPr>
      <w:spacing w:line="360" w:lineRule="auto"/>
    </w:pPr>
  </w:style>
  <w:style w:type="paragraph" w:styleId="Sangradetextonormal">
    <w:name w:val="Body Text Indent"/>
    <w:basedOn w:val="Normal"/>
    <w:pPr>
      <w:spacing w:line="360" w:lineRule="auto"/>
      <w:ind w:firstLine="709"/>
    </w:pPr>
  </w:style>
  <w:style w:type="paragraph" w:styleId="Mapadeldocumento">
    <w:name w:val="Document Map"/>
    <w:basedOn w:val="Normal"/>
    <w:semiHidden/>
    <w:pPr>
      <w:shd w:val="clear" w:color="auto" w:fill="000080"/>
    </w:pPr>
    <w:rPr>
      <w:rFonts w:ascii="Tahoma" w:hAnsi="Tahoma"/>
    </w:rPr>
  </w:style>
  <w:style w:type="character" w:styleId="Hipervnculo">
    <w:name w:val="Hyperlink"/>
    <w:uiPriority w:val="99"/>
    <w:rPr>
      <w:color w:val="0000FF"/>
      <w:u w:val="single"/>
    </w:rPr>
  </w:style>
  <w:style w:type="paragraph" w:customStyle="1" w:styleId="Vieta1">
    <w:name w:val="Viñeta 1"/>
    <w:basedOn w:val="Normal"/>
    <w:rsid w:val="007C0404"/>
    <w:pPr>
      <w:numPr>
        <w:numId w:val="1"/>
      </w:numPr>
      <w:spacing w:before="0" w:after="0" w:line="240" w:lineRule="auto"/>
      <w:jc w:val="left"/>
    </w:pPr>
    <w:rPr>
      <w:rFonts w:ascii="Times New Roman" w:hAnsi="Times New Roman"/>
      <w:sz w:val="24"/>
      <w:szCs w:val="24"/>
    </w:rPr>
  </w:style>
  <w:style w:type="character" w:customStyle="1" w:styleId="bluesubheaderfont">
    <w:name w:val="bluesubheaderfont"/>
    <w:basedOn w:val="Fuentedeprrafopredeter"/>
    <w:rsid w:val="004E6CE7"/>
  </w:style>
  <w:style w:type="paragraph" w:styleId="TDC1">
    <w:name w:val="toc 1"/>
    <w:basedOn w:val="Normal"/>
    <w:next w:val="Normal"/>
    <w:autoRedefine/>
    <w:uiPriority w:val="39"/>
    <w:rsid w:val="00114887"/>
  </w:style>
  <w:style w:type="paragraph" w:styleId="TDC2">
    <w:name w:val="toc 2"/>
    <w:basedOn w:val="Normal"/>
    <w:next w:val="Normal"/>
    <w:autoRedefine/>
    <w:uiPriority w:val="39"/>
    <w:rsid w:val="00A51C01"/>
    <w:pPr>
      <w:ind w:left="220"/>
    </w:pPr>
  </w:style>
  <w:style w:type="paragraph" w:styleId="Textodeglobo">
    <w:name w:val="Balloon Text"/>
    <w:basedOn w:val="Normal"/>
    <w:link w:val="TextodegloboCar"/>
    <w:rsid w:val="0084749C"/>
    <w:pPr>
      <w:spacing w:before="0" w:after="0" w:line="240" w:lineRule="auto"/>
    </w:pPr>
    <w:rPr>
      <w:rFonts w:ascii="Tahoma" w:hAnsi="Tahoma"/>
      <w:sz w:val="16"/>
      <w:szCs w:val="16"/>
      <w:lang w:eastAsia="x-none"/>
    </w:rPr>
  </w:style>
  <w:style w:type="character" w:customStyle="1" w:styleId="TextodegloboCar">
    <w:name w:val="Texto de globo Car"/>
    <w:link w:val="Textodeglobo"/>
    <w:rsid w:val="0084749C"/>
    <w:rPr>
      <w:rFonts w:ascii="Tahoma" w:hAnsi="Tahoma" w:cs="Tahoma"/>
      <w:sz w:val="16"/>
      <w:szCs w:val="16"/>
      <w:lang w:val="es-ES_tradnl"/>
    </w:rPr>
  </w:style>
  <w:style w:type="table" w:styleId="Tablaconcuadrcula">
    <w:name w:val="Table Grid"/>
    <w:basedOn w:val="Tablanormal"/>
    <w:rsid w:val="00A97E7A"/>
    <w:pPr>
      <w:spacing w:before="120" w:after="120" w:line="312"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rsid w:val="00DC3288"/>
    <w:rPr>
      <w:sz w:val="16"/>
      <w:szCs w:val="16"/>
    </w:rPr>
  </w:style>
  <w:style w:type="paragraph" w:styleId="Textocomentario">
    <w:name w:val="annotation text"/>
    <w:basedOn w:val="Normal"/>
    <w:link w:val="TextocomentarioCar"/>
    <w:rsid w:val="00DC3288"/>
    <w:rPr>
      <w:sz w:val="20"/>
      <w:lang w:eastAsia="x-none"/>
    </w:rPr>
  </w:style>
  <w:style w:type="character" w:customStyle="1" w:styleId="TextocomentarioCar">
    <w:name w:val="Texto comentario Car"/>
    <w:link w:val="Textocomentario"/>
    <w:rsid w:val="00DC3288"/>
    <w:rPr>
      <w:rFonts w:ascii="Arial" w:hAnsi="Arial"/>
      <w:lang w:val="es-ES_tradnl"/>
    </w:rPr>
  </w:style>
  <w:style w:type="paragraph" w:styleId="Asuntodelcomentario">
    <w:name w:val="annotation subject"/>
    <w:basedOn w:val="Textocomentario"/>
    <w:next w:val="Textocomentario"/>
    <w:link w:val="AsuntodelcomentarioCar"/>
    <w:rsid w:val="00DC3288"/>
    <w:rPr>
      <w:b/>
      <w:bCs/>
    </w:rPr>
  </w:style>
  <w:style w:type="character" w:customStyle="1" w:styleId="AsuntodelcomentarioCar">
    <w:name w:val="Asunto del comentario Car"/>
    <w:link w:val="Asuntodelcomentario"/>
    <w:rsid w:val="00DC3288"/>
    <w:rPr>
      <w:rFonts w:ascii="Arial" w:hAnsi="Arial"/>
      <w:b/>
      <w:bCs/>
      <w:lang w:val="es-ES_tradnl"/>
    </w:rPr>
  </w:style>
  <w:style w:type="character" w:customStyle="1" w:styleId="TextonotapieCar">
    <w:name w:val="Texto nota pie Car"/>
    <w:link w:val="Textonotapie"/>
    <w:semiHidden/>
    <w:rsid w:val="00702296"/>
    <w:rPr>
      <w:rFonts w:ascii="Arial" w:hAnsi="Arial"/>
      <w:sz w:val="22"/>
      <w:lang w:val="es-ES_tradnl"/>
    </w:rPr>
  </w:style>
  <w:style w:type="character" w:customStyle="1" w:styleId="accesshide">
    <w:name w:val="accesshide"/>
    <w:basedOn w:val="Fuentedeprrafopredeter"/>
    <w:rsid w:val="00594EEF"/>
  </w:style>
  <w:style w:type="paragraph" w:styleId="Revisin">
    <w:name w:val="Revision"/>
    <w:hidden/>
    <w:uiPriority w:val="99"/>
    <w:semiHidden/>
    <w:rsid w:val="002A1850"/>
    <w:rPr>
      <w:lang w:val="es-ES_tradnl"/>
    </w:rPr>
  </w:style>
  <w:style w:type="paragraph" w:styleId="Prrafodelista">
    <w:name w:val="List Paragraph"/>
    <w:basedOn w:val="Normal"/>
    <w:uiPriority w:val="34"/>
    <w:qFormat/>
    <w:rsid w:val="002A1850"/>
    <w:pPr>
      <w:ind w:left="720"/>
      <w:contextualSpacing/>
    </w:pPr>
  </w:style>
  <w:style w:type="character" w:customStyle="1" w:styleId="apple-converted-space">
    <w:name w:val="apple-converted-space"/>
    <w:basedOn w:val="Fuentedeprrafopredeter"/>
    <w:rsid w:val="002C74B8"/>
  </w:style>
  <w:style w:type="character" w:styleId="Hipervnculovisitado">
    <w:name w:val="FollowedHyperlink"/>
    <w:basedOn w:val="Fuentedeprrafopredeter"/>
    <w:semiHidden/>
    <w:unhideWhenUsed/>
    <w:rsid w:val="009A05B0"/>
    <w:rPr>
      <w:color w:val="800080" w:themeColor="followedHyperlink"/>
      <w:u w:val="single"/>
    </w:rPr>
  </w:style>
  <w:style w:type="paragraph" w:styleId="Descripcin">
    <w:name w:val="caption"/>
    <w:basedOn w:val="Normal"/>
    <w:next w:val="Normal"/>
    <w:unhideWhenUsed/>
    <w:qFormat/>
    <w:rsid w:val="004B5670"/>
    <w:pPr>
      <w:spacing w:before="0" w:after="200" w:line="240" w:lineRule="auto"/>
    </w:pPr>
    <w:rPr>
      <w:i/>
      <w:iCs/>
      <w:color w:val="1F497D" w:themeColor="text2"/>
      <w:sz w:val="18"/>
      <w:szCs w:val="18"/>
    </w:rPr>
  </w:style>
  <w:style w:type="paragraph" w:styleId="Subttulo">
    <w:name w:val="Subtitle"/>
    <w:basedOn w:val="Normal"/>
    <w:next w:val="Normal"/>
    <w:link w:val="SubttuloCar"/>
    <w:qFormat/>
    <w:rsid w:val="00AD4846"/>
    <w:pPr>
      <w:numPr>
        <w:ilvl w:val="1"/>
      </w:numPr>
      <w:spacing w:after="160"/>
    </w:pPr>
    <w:rPr>
      <w:rFonts w:asciiTheme="minorHAnsi" w:eastAsiaTheme="minorEastAsia" w:hAnsiTheme="minorHAnsi" w:cstheme="minorBidi"/>
      <w:color w:val="5A5A5A" w:themeColor="text1" w:themeTint="A5"/>
      <w:spacing w:val="15"/>
      <w:szCs w:val="22"/>
    </w:rPr>
  </w:style>
  <w:style w:type="character" w:customStyle="1" w:styleId="SubttuloCar">
    <w:name w:val="Subtítulo Car"/>
    <w:basedOn w:val="Fuentedeprrafopredeter"/>
    <w:link w:val="Subttulo"/>
    <w:rsid w:val="00AD4846"/>
    <w:rPr>
      <w:rFonts w:asciiTheme="minorHAnsi" w:eastAsiaTheme="minorEastAsia" w:hAnsiTheme="minorHAnsi" w:cstheme="minorBidi"/>
      <w:color w:val="5A5A5A" w:themeColor="text1" w:themeTint="A5"/>
      <w:spacing w:val="15"/>
      <w:szCs w:val="22"/>
    </w:rPr>
  </w:style>
  <w:style w:type="character" w:customStyle="1" w:styleId="math-inline">
    <w:name w:val="math-inline"/>
    <w:basedOn w:val="Fuentedeprrafopredeter"/>
    <w:rsid w:val="007C724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0925771">
      <w:bodyDiv w:val="1"/>
      <w:marLeft w:val="0"/>
      <w:marRight w:val="0"/>
      <w:marTop w:val="0"/>
      <w:marBottom w:val="0"/>
      <w:divBdr>
        <w:top w:val="none" w:sz="0" w:space="0" w:color="auto"/>
        <w:left w:val="none" w:sz="0" w:space="0" w:color="auto"/>
        <w:bottom w:val="none" w:sz="0" w:space="0" w:color="auto"/>
        <w:right w:val="none" w:sz="0" w:space="0" w:color="auto"/>
      </w:divBdr>
    </w:div>
    <w:div w:id="515728093">
      <w:bodyDiv w:val="1"/>
      <w:marLeft w:val="0"/>
      <w:marRight w:val="0"/>
      <w:marTop w:val="0"/>
      <w:marBottom w:val="0"/>
      <w:divBdr>
        <w:top w:val="none" w:sz="0" w:space="0" w:color="auto"/>
        <w:left w:val="none" w:sz="0" w:space="0" w:color="auto"/>
        <w:bottom w:val="none" w:sz="0" w:space="0" w:color="auto"/>
        <w:right w:val="none" w:sz="0" w:space="0" w:color="auto"/>
      </w:divBdr>
    </w:div>
    <w:div w:id="853615469">
      <w:bodyDiv w:val="1"/>
      <w:marLeft w:val="0"/>
      <w:marRight w:val="0"/>
      <w:marTop w:val="0"/>
      <w:marBottom w:val="0"/>
      <w:divBdr>
        <w:top w:val="none" w:sz="0" w:space="0" w:color="auto"/>
        <w:left w:val="none" w:sz="0" w:space="0" w:color="auto"/>
        <w:bottom w:val="none" w:sz="0" w:space="0" w:color="auto"/>
        <w:right w:val="none" w:sz="0" w:space="0" w:color="auto"/>
      </w:divBdr>
    </w:div>
    <w:div w:id="924611368">
      <w:bodyDiv w:val="1"/>
      <w:marLeft w:val="0"/>
      <w:marRight w:val="0"/>
      <w:marTop w:val="0"/>
      <w:marBottom w:val="0"/>
      <w:divBdr>
        <w:top w:val="none" w:sz="0" w:space="0" w:color="auto"/>
        <w:left w:val="none" w:sz="0" w:space="0" w:color="auto"/>
        <w:bottom w:val="none" w:sz="0" w:space="0" w:color="auto"/>
        <w:right w:val="none" w:sz="0" w:space="0" w:color="auto"/>
      </w:divBdr>
    </w:div>
    <w:div w:id="1022125367">
      <w:bodyDiv w:val="1"/>
      <w:marLeft w:val="0"/>
      <w:marRight w:val="0"/>
      <w:marTop w:val="0"/>
      <w:marBottom w:val="0"/>
      <w:divBdr>
        <w:top w:val="none" w:sz="0" w:space="0" w:color="auto"/>
        <w:left w:val="none" w:sz="0" w:space="0" w:color="auto"/>
        <w:bottom w:val="none" w:sz="0" w:space="0" w:color="auto"/>
        <w:right w:val="none" w:sz="0" w:space="0" w:color="auto"/>
      </w:divBdr>
    </w:div>
    <w:div w:id="1075585344">
      <w:bodyDiv w:val="1"/>
      <w:marLeft w:val="0"/>
      <w:marRight w:val="0"/>
      <w:marTop w:val="0"/>
      <w:marBottom w:val="0"/>
      <w:divBdr>
        <w:top w:val="none" w:sz="0" w:space="0" w:color="auto"/>
        <w:left w:val="none" w:sz="0" w:space="0" w:color="auto"/>
        <w:bottom w:val="none" w:sz="0" w:space="0" w:color="auto"/>
        <w:right w:val="none" w:sz="0" w:space="0" w:color="auto"/>
      </w:divBdr>
      <w:divsChild>
        <w:div w:id="1385717385">
          <w:marLeft w:val="0"/>
          <w:marRight w:val="0"/>
          <w:marTop w:val="0"/>
          <w:marBottom w:val="0"/>
          <w:divBdr>
            <w:top w:val="none" w:sz="0" w:space="0" w:color="auto"/>
            <w:left w:val="none" w:sz="0" w:space="0" w:color="auto"/>
            <w:bottom w:val="none" w:sz="0" w:space="0" w:color="auto"/>
            <w:right w:val="none" w:sz="0" w:space="0" w:color="auto"/>
          </w:divBdr>
        </w:div>
      </w:divsChild>
    </w:div>
    <w:div w:id="1234317439">
      <w:bodyDiv w:val="1"/>
      <w:marLeft w:val="0"/>
      <w:marRight w:val="0"/>
      <w:marTop w:val="0"/>
      <w:marBottom w:val="0"/>
      <w:divBdr>
        <w:top w:val="none" w:sz="0" w:space="0" w:color="auto"/>
        <w:left w:val="none" w:sz="0" w:space="0" w:color="auto"/>
        <w:bottom w:val="none" w:sz="0" w:space="0" w:color="auto"/>
        <w:right w:val="none" w:sz="0" w:space="0" w:color="auto"/>
      </w:divBdr>
    </w:div>
    <w:div w:id="1408309910">
      <w:bodyDiv w:val="1"/>
      <w:marLeft w:val="0"/>
      <w:marRight w:val="0"/>
      <w:marTop w:val="0"/>
      <w:marBottom w:val="0"/>
      <w:divBdr>
        <w:top w:val="none" w:sz="0" w:space="0" w:color="auto"/>
        <w:left w:val="none" w:sz="0" w:space="0" w:color="auto"/>
        <w:bottom w:val="none" w:sz="0" w:space="0" w:color="auto"/>
        <w:right w:val="none" w:sz="0" w:space="0" w:color="auto"/>
      </w:divBdr>
    </w:div>
    <w:div w:id="15467945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5120D70-1300-41B3-AECC-97742ED903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5</Pages>
  <Words>1087</Words>
  <Characters>5979</Characters>
  <Application>Microsoft Office Word</Application>
  <DocSecurity>0</DocSecurity>
  <Lines>49</Lines>
  <Paragraphs>14</Paragraphs>
  <ScaleCrop>false</ScaleCrop>
  <HeadingPairs>
    <vt:vector size="2" baseType="variant">
      <vt:variant>
        <vt:lpstr>Título</vt:lpstr>
      </vt:variant>
      <vt:variant>
        <vt:i4>1</vt:i4>
      </vt:variant>
    </vt:vector>
  </HeadingPairs>
  <TitlesOfParts>
    <vt:vector size="1" baseType="lpstr">
      <vt:lpstr>DPTO</vt:lpstr>
    </vt:vector>
  </TitlesOfParts>
  <Company>Universidad de Málaga</Company>
  <LinksUpToDate>false</LinksUpToDate>
  <CharactersWithSpaces>7052</CharactersWithSpaces>
  <SharedDoc>false</SharedDoc>
  <HLinks>
    <vt:vector size="36" baseType="variant">
      <vt:variant>
        <vt:i4>1966136</vt:i4>
      </vt:variant>
      <vt:variant>
        <vt:i4>32</vt:i4>
      </vt:variant>
      <vt:variant>
        <vt:i4>0</vt:i4>
      </vt:variant>
      <vt:variant>
        <vt:i4>5</vt:i4>
      </vt:variant>
      <vt:variant>
        <vt:lpwstr/>
      </vt:variant>
      <vt:variant>
        <vt:lpwstr>_Toc370299258</vt:lpwstr>
      </vt:variant>
      <vt:variant>
        <vt:i4>1966136</vt:i4>
      </vt:variant>
      <vt:variant>
        <vt:i4>26</vt:i4>
      </vt:variant>
      <vt:variant>
        <vt:i4>0</vt:i4>
      </vt:variant>
      <vt:variant>
        <vt:i4>5</vt:i4>
      </vt:variant>
      <vt:variant>
        <vt:lpwstr/>
      </vt:variant>
      <vt:variant>
        <vt:lpwstr>_Toc370299257</vt:lpwstr>
      </vt:variant>
      <vt:variant>
        <vt:i4>1966136</vt:i4>
      </vt:variant>
      <vt:variant>
        <vt:i4>20</vt:i4>
      </vt:variant>
      <vt:variant>
        <vt:i4>0</vt:i4>
      </vt:variant>
      <vt:variant>
        <vt:i4>5</vt:i4>
      </vt:variant>
      <vt:variant>
        <vt:lpwstr/>
      </vt:variant>
      <vt:variant>
        <vt:lpwstr>_Toc370299256</vt:lpwstr>
      </vt:variant>
      <vt:variant>
        <vt:i4>1966136</vt:i4>
      </vt:variant>
      <vt:variant>
        <vt:i4>14</vt:i4>
      </vt:variant>
      <vt:variant>
        <vt:i4>0</vt:i4>
      </vt:variant>
      <vt:variant>
        <vt:i4>5</vt:i4>
      </vt:variant>
      <vt:variant>
        <vt:lpwstr/>
      </vt:variant>
      <vt:variant>
        <vt:lpwstr>_Toc370299255</vt:lpwstr>
      </vt:variant>
      <vt:variant>
        <vt:i4>1966136</vt:i4>
      </vt:variant>
      <vt:variant>
        <vt:i4>8</vt:i4>
      </vt:variant>
      <vt:variant>
        <vt:i4>0</vt:i4>
      </vt:variant>
      <vt:variant>
        <vt:i4>5</vt:i4>
      </vt:variant>
      <vt:variant>
        <vt:lpwstr/>
      </vt:variant>
      <vt:variant>
        <vt:lpwstr>_Toc370299254</vt:lpwstr>
      </vt:variant>
      <vt:variant>
        <vt:i4>1966136</vt:i4>
      </vt:variant>
      <vt:variant>
        <vt:i4>2</vt:i4>
      </vt:variant>
      <vt:variant>
        <vt:i4>0</vt:i4>
      </vt:variant>
      <vt:variant>
        <vt:i4>5</vt:i4>
      </vt:variant>
      <vt:variant>
        <vt:lpwstr/>
      </vt:variant>
      <vt:variant>
        <vt:lpwstr>_Toc370299253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DPTO</dc:title>
  <dc:creator>Dpto. Tecnología Electrónica</dc:creator>
  <cp:lastModifiedBy>Jaime Gomez</cp:lastModifiedBy>
  <cp:revision>6</cp:revision>
  <cp:lastPrinted>2018-02-07T22:38:00Z</cp:lastPrinted>
  <dcterms:created xsi:type="dcterms:W3CDTF">2022-12-07T20:21:00Z</dcterms:created>
  <dcterms:modified xsi:type="dcterms:W3CDTF">2026-01-05T10:15:00Z</dcterms:modified>
</cp:coreProperties>
</file>