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Creating very realistic clinical trial datasets and documents using Large Language Models (LLMs) like Gemini, ChatGPT, or Claude.ai requires a strategic, iterative, and constraint-heavy prompting approach. The goal is to move beyond generic data generation to output that mimics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structure, distribution, and inter-relational logic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of real-world clinical data.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Here are the instructions for hackathon participants, broken down by asset type.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🛠️ General Best Practices for LLM Data Generation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Use these tips to ensure your generated data is as realistic as possible: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Define the Scope: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Before prompting, clearly outline the specific clinical trial:</w:t>
      </w:r>
    </w:p>
    <w:p w:rsidR="00000000" w:rsidDel="00000000" w:rsidP="00000000" w:rsidRDefault="00000000" w:rsidRPr="00000000" w14:paraId="00000008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Therapeutic Area (e.g., Oncology, Cardiology).</w:t>
      </w:r>
    </w:p>
    <w:p w:rsidR="00000000" w:rsidDel="00000000" w:rsidP="00000000" w:rsidRDefault="00000000" w:rsidRPr="00000000" w14:paraId="00000009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Study Phase (e.g., Phase 2, Phase 3).</w:t>
      </w:r>
    </w:p>
    <w:p w:rsidR="00000000" w:rsidDel="00000000" w:rsidP="00000000" w:rsidRDefault="00000000" w:rsidRPr="00000000" w14:paraId="0000000A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Target Population/Inclusion-Exclusion Criteria (e.g., Patients aged 18-65 with Type 2 Diabetes, on Metformin).</w:t>
      </w:r>
    </w:p>
    <w:p w:rsidR="00000000" w:rsidDel="00000000" w:rsidP="00000000" w:rsidRDefault="00000000" w:rsidRPr="00000000" w14:paraId="0000000B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Primary/Secondary Endpoints (e.g., Change from Baseline in HbA1c at Week 12).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Use Structured Output: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Always request the output in a structured, machine-readable format like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JSON, CSV (as text), or Markdown tables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This is crucial for easy ingestion into your programming workflows.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Iterative Refinement: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LLMs may "hallucinate" or provide unrealistic data distributions on the first try. Plan to generate a small set, review it, and then feed those observations back into the prompt for the next batch.</w:t>
      </w:r>
    </w:p>
    <w:p w:rsidR="00000000" w:rsidDel="00000000" w:rsidP="00000000" w:rsidRDefault="00000000" w:rsidRPr="00000000" w14:paraId="0000000E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Example Feedback: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Mean $\text{HbA1c}$ value is $\text{5.2}$, which is too low for a diabetic population; regenerate the dataset ensuring the mean is between $\text{7.0}$ and $\text{8.5}$."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Enforce Constraints: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The key to realism is imposing strict constraints on the data.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📊 Generating Electronic Data Capture (EDC) Datasets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category covers subject-level data (e.g., Demographics, Vitals, Labs, Adverse Events).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Prompt Structure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 and Persona:</w:t>
      </w:r>
    </w:p>
    <w:p w:rsidR="00000000" w:rsidDel="00000000" w:rsidP="00000000" w:rsidRDefault="00000000" w:rsidRPr="00000000" w14:paraId="00000018">
      <w:pPr>
        <w:numPr>
          <w:ilvl w:val="1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"Act as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data scientist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biostatistician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generating a synthetic dataset for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Phase 3 clinical trial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for a new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oral treatment for Rheumatoid Arthritis (RA)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The trial has two arms: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Active Drug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Placebo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with $\text{100}$ subjects total ($\text{50}$ per arm)."</w:t>
      </w:r>
    </w:p>
    <w:p w:rsidR="00000000" w:rsidDel="00000000" w:rsidP="00000000" w:rsidRDefault="00000000" w:rsidRPr="00000000" w14:paraId="0000001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Schema Definition (Crucial):</w:t>
      </w:r>
    </w:p>
    <w:p w:rsidR="00000000" w:rsidDel="00000000" w:rsidP="00000000" w:rsidRDefault="00000000" w:rsidRPr="00000000" w14:paraId="0000001A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"Generate a $\text{CSV}$ text block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VITAL SIGNS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case report form ($\text{CRF}$). The columns must include: $\text{SubjectID (e.g., RA001-001)}$, $\text{VisitName (Screening, Day 1, Week 4, Week 12)}$, $\text{TreatmentArm (Active, Placebo)}$, $\text{SystolicBP (mmHg)}$, $\text{DiastolicBP (mmHg)}$, $\text{HeartRate (bpm)}$, $\text{Temperature (Celcius)}$."</w:t>
      </w:r>
    </w:p>
    <w:p w:rsidR="00000000" w:rsidDel="00000000" w:rsidP="00000000" w:rsidRDefault="00000000" w:rsidRPr="00000000" w14:paraId="0000001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Statistical &amp; Clinical Constraints (Realism):</w:t>
      </w:r>
    </w:p>
    <w:p w:rsidR="00000000" w:rsidDel="00000000" w:rsidP="00000000" w:rsidRDefault="00000000" w:rsidRPr="00000000" w14:paraId="0000001C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data must follow these rules for $\text{N}=10$ subjects:</w:t>
      </w:r>
    </w:p>
    <w:p w:rsidR="00000000" w:rsidDel="00000000" w:rsidP="00000000" w:rsidRDefault="00000000" w:rsidRPr="00000000" w14:paraId="0000001D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SystolicBP: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Should be normally distributed with a mean of $\text{130}$ and standard deviation of $\text{10}$.</w:t>
      </w:r>
    </w:p>
    <w:p w:rsidR="00000000" w:rsidDel="00000000" w:rsidP="00000000" w:rsidRDefault="00000000" w:rsidRPr="00000000" w14:paraId="0000001E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Treatment Effect: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$\text{SystolicBP}$ for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Active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arm subjects should be $\text{5 mmHg}$ lower than the $\text{Placebo}$ arm on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Week 12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HeartRate: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Range should be $\text{60-100}$ bpm.</w:t>
      </w:r>
    </w:p>
    <w:p w:rsidR="00000000" w:rsidDel="00000000" w:rsidP="00000000" w:rsidRDefault="00000000" w:rsidRPr="00000000" w14:paraId="00000020">
      <w:pPr>
        <w:numPr>
          <w:ilvl w:val="2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29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Outliers: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Include $\text{1-2}$ records with an elevated $\text{Temperature}$ ($\text{&gt;38.0}^{\circ}\text{C}$) on a random visit to simulate a fever ($\text{Adverse Event}$).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 Request:</w:t>
      </w:r>
    </w:p>
    <w:p w:rsidR="00000000" w:rsidDel="00000000" w:rsidP="00000000" w:rsidRDefault="00000000" w:rsidRPr="00000000" w14:paraId="00000022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"Output the data as a single $\text{CSV}$ code block with headers."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📈 Generating Raw Input Files for Stats Programming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covers mock datasets that feed directly into statistical software.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Prompt Structure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 and Data Model:</w:t>
      </w:r>
    </w:p>
    <w:p w:rsidR="00000000" w:rsidDel="00000000" w:rsidP="00000000" w:rsidRDefault="00000000" w:rsidRPr="00000000" w14:paraId="0000002B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"Generate a synthetic $\text{SDTM}$ $\text{AE}$ (Adverse Events) domain dataset. Base the data on a small cardiovascular trial. The dataset must strictly adhere to the $\text{SDTM}$ model's required columns, including: $\text{USUBJID}$, $\text{AETERM}$ (Preferred Term), $\text{AEBODSYS}$ (Body System), $\text{AESER}$ (Serious 'Y/N'), $\text{AEREL}$ (Related to Study Drug 'Y/N'), $\text{AEOUT}$ (Outcome 'RESOLVED', 'ONGOING', 'FATAL')."</w:t>
      </w:r>
    </w:p>
    <w:p w:rsidR="00000000" w:rsidDel="00000000" w:rsidP="00000000" w:rsidRDefault="00000000" w:rsidRPr="00000000" w14:paraId="0000002C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Intersubject Logic:</w:t>
      </w:r>
    </w:p>
    <w:p w:rsidR="00000000" w:rsidDel="00000000" w:rsidP="00000000" w:rsidRDefault="00000000" w:rsidRPr="00000000" w14:paraId="0000002D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"Generate $\text{20}$ total $\text{AE}$ records for $\text{15}$ distinct subjects. Ensure $\text{2}$ of the events are marked as $\text{AESER='Y'}$ and $\text{AEREL='Y'}$. Ensure $\text{1}$ event is marked as $\text{AEOUT='FATAL'}$. The remaining events should be mild-to-moderate and common for a cardiac drug (e.g., headache, dizziness)."</w:t>
      </w:r>
    </w:p>
    <w:p w:rsidR="00000000" w:rsidDel="00000000" w:rsidP="00000000" w:rsidRDefault="00000000" w:rsidRPr="00000000" w14:paraId="0000002E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Mapping/Coding Realism:</w:t>
      </w:r>
    </w:p>
    <w:p w:rsidR="00000000" w:rsidDel="00000000" w:rsidP="00000000" w:rsidRDefault="00000000" w:rsidRPr="00000000" w14:paraId="0000002F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"For $\text{AETERM}$ and $\text{AEBODSYS}$, use realistic, medically plausible terms. For example, use 'Headache', 'Nausea', 'Myocardial Infarction'. Use 'Nervous System Disorders', 'Gastrointestinal Disorders', 'Cardiac Disorders' for $\text{AEBODSYS}$."</w:t>
      </w:r>
    </w:p>
    <w:p w:rsidR="00000000" w:rsidDel="00000000" w:rsidP="00000000" w:rsidRDefault="00000000" w:rsidRPr="00000000" w14:paraId="00000030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 Request:</w:t>
      </w:r>
    </w:p>
    <w:p w:rsidR="00000000" w:rsidDel="00000000" w:rsidP="00000000" w:rsidRDefault="00000000" w:rsidRPr="00000000" w14:paraId="00000031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"Provide the output as a $\text{Tab-Separated Value (TSV)}$ text block."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🧑‍⚕️ Generating an Investigator/Site Database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requires generating structured, list-based data for site selection.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Prompt Structure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 and Purpose:</w:t>
      </w:r>
    </w:p>
    <w:p w:rsidR="00000000" w:rsidDel="00000000" w:rsidP="00000000" w:rsidRDefault="00000000" w:rsidRPr="00000000" w14:paraId="0000003A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"Create a database of $\text{15}$ potential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clinical trial investigators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and their sites for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Phase 2 study on Crohn's Disease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United States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."</w:t>
      </w:r>
    </w:p>
    <w:p w:rsidR="00000000" w:rsidDel="00000000" w:rsidP="00000000" w:rsidRDefault="00000000" w:rsidRPr="00000000" w14:paraId="0000003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Schema Definition:</w:t>
      </w:r>
    </w:p>
    <w:p w:rsidR="00000000" w:rsidDel="00000000" w:rsidP="00000000" w:rsidRDefault="00000000" w:rsidRPr="00000000" w14:paraId="0000003C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table must have the following columns: $\text{InvestigatorName}$, $\text{SiteName}$, $\text{City}$, $\text{State}$, $\text{Affiliation (e.g., University, Private Practice)}$, $\text{YearsExperience (Crohn's Trials)}$, $\text{TargetEnrollment (Patients)}$, $\text{HistoricalScreenFailRate (\%)}.$"</w:t>
      </w:r>
    </w:p>
    <w:p w:rsidR="00000000" w:rsidDel="00000000" w:rsidP="00000000" w:rsidRDefault="00000000" w:rsidRPr="00000000" w14:paraId="0000003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Distribution and Geographic Realism:</w:t>
      </w:r>
    </w:p>
    <w:p w:rsidR="00000000" w:rsidDel="00000000" w:rsidP="00000000" w:rsidRDefault="00000000" w:rsidRPr="00000000" w14:paraId="0000003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"Ensure the $\text{City/State}$ pairs are geographically distributed (e.g., $\text{NYC}$, $\text{Houston}$, $\text{Los Angeles}$, $\text{Chicago}$). The $\text{YearsExperience}$ should range from $\text{3}$ to $\text{20}$.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Crucially, three sites must have a high Target Enrollment ($\text{&gt;10}$ patients) and low $\text{HistoricalScreenFailRate}$ ($\text{&lt;20\%}$) to simulate 'top' performers.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"</w:t>
      </w:r>
    </w:p>
    <w:p w:rsidR="00000000" w:rsidDel="00000000" w:rsidP="00000000" w:rsidRDefault="00000000" w:rsidRPr="00000000" w14:paraId="0000003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 Request: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"Output the data in a clear Markdown table."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📄 Generating Trial Master File (TMF) Documents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involves generating realistic, complex text documents.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  <w:rtl w:val="0"/>
        </w:rPr>
        <w:t xml:space="preserve">Prompt Structure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b1c1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Context and Document Type:</w:t>
      </w:r>
    </w:p>
    <w:p w:rsidR="00000000" w:rsidDel="00000000" w:rsidP="00000000" w:rsidRDefault="00000000" w:rsidRPr="00000000" w14:paraId="0000004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"Generate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mock Site Initiation Visit (SIV) Attendance Log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document, which is a key $\text{TMF}$ artifact. Use the context of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Rheumatoid Arthritis Phase 3 trial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defined previously."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Structural and Content Requirements: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"The document must be structured with a professional heading, a document identifier (e.g., $\text{DOC-SIV-LOG-RA-001}$), a date, and a table. The table should include: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Name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Role (e.g., $\text{Principal Investigator}$, $\text{Study Coordinator}$, $\text{CRA}$)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Signature (write 'Synthetic Signature')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and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Date/Time In/Out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Include $\text{5-7}$ attendees."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Role/Personnel Realism: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"Ensure the roles are realistic for a site team (e.g., $\text{PI}$, $\text{Sub-I}$, $\text{SC}$). The names should look like US names. The $\text{CRA}$ should be listed as an attendee from the sponsor/CRO."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b1c1d"/>
          <w:rtl w:val="0"/>
        </w:rPr>
        <w:t xml:space="preserve">Format Request: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b1c1d"/>
          <w:rtl w:val="0"/>
        </w:rPr>
        <w:t xml:space="preserve">Prompt: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"Output the log as a professionally formatted, full-text document using a Markdown format that would be easy to paste into a document (headings, bold text, and a table)."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