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Montserrat" w:cs="Montserrat" w:eastAsia="Montserrat" w:hAnsi="Montserrat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Módulo 3. SQL para análise de dados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Montserrat" w:cs="Montserrat" w:eastAsia="Montserrat" w:hAnsi="Montserrat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Semana 5.  SQL - Projeto do módulo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Slide 1 - Bem-vindo(a) à quinta semana deste módulo.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</w:rPr>
        <w:drawing>
          <wp:inline distB="114300" distT="114300" distL="114300" distR="114300">
            <wp:extent cx="4781550" cy="2592407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0184" l="0" r="0" t="115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highlight w:val="yellow"/>
          <w:rtl w:val="0"/>
        </w:rPr>
        <w:t xml:space="preserve">[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highlight w:val="yellow"/>
            <w:u w:val="single"/>
            <w:rtl w:val="0"/>
          </w:rPr>
          <w:t xml:space="preserve">https://www.freepik.com/free-vector/people-giving-high-five-theme-illustration_6600419.htm#query=hello&amp;position=23&amp;from_view=search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Nesta semana, vocês devem realizar um desafio em que poderão usar todas as habilidades aprendidas no módulo. O desafio deverá ser realizado usando SQL e vocês podem agregá-lo ao portfólio de vocês!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4"/>
          <w:szCs w:val="24"/>
          <w:highlight w:val="yellow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: Vote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4"/>
          <w:szCs w:val="24"/>
          <w:rtl w:val="0"/>
        </w:rPr>
        <w:t xml:space="preserve">Assessment: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4"/>
          <w:szCs w:val="24"/>
          <w:rtl w:val="0"/>
        </w:rPr>
        <w:t xml:space="preserve">Instruction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Está pronto(a) para começar?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Estou!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Vamos lá!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76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2.85714285714283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2.85714285714283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2.85714285714283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jc w:val="center"/>
        <w:rPr>
          <w:rFonts w:ascii="Montserrat" w:cs="Montserrat" w:eastAsia="Montserrat" w:hAnsi="Montserrat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Slide 2. Instruções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Montserrat" w:cs="Montserrat" w:eastAsia="Montserrat" w:hAnsi="Montserrat"/>
          <w:sz w:val="18"/>
          <w:szCs w:val="18"/>
          <w:shd w:fill="ff9900" w:val="clear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highlight w:val="yellow"/>
            <w:u w:val="single"/>
          </w:rPr>
          <w:drawing>
            <wp:inline distB="114300" distT="114300" distL="114300" distR="114300">
              <wp:extent cx="3185104" cy="3329882"/>
              <wp:effectExtent b="0" l="0" r="0" t="0"/>
              <wp:docPr id="8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10"/>
                      <a:srcRect b="6335" l="8092" r="7209" t="488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5104" cy="332988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highlight w:val="yellow"/>
          <w:rtl w:val="0"/>
        </w:rPr>
        <w:t xml:space="preserve">[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highlight w:val="yellow"/>
            <w:u w:val="single"/>
            <w:rtl w:val="0"/>
          </w:rPr>
          <w:t xml:space="preserve">https://www.freepik.com/free-vector/choose-concept-illustration_5784488.htm#query=probability&amp;position=5&amp;from_view=search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2.85714285714283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2.85714285714283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O desafio proposto tratará sobre taxas de morte, vacinação e infecção de Covid ao redor do mundo.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Bases de dados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Abaixo você tem acesso as 2 tabelas de dados: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Montserrat" w:cs="Montserrat" w:eastAsia="Montserrat" w:hAnsi="Montserrat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https://drive.google.com/drive/folders/1COKALWKJJVoPnY3D-UIO3R5Ja6cgv0Cf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documentação do dados pode ser encontrada em: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00ff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0000ff"/>
            <w:sz w:val="24"/>
            <w:szCs w:val="24"/>
            <w:u w:val="single"/>
            <w:rtl w:val="0"/>
          </w:rPr>
          <w:t xml:space="preserve">https://github.com/owid/covid-19-data/blob/master/public/data/README.md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Sugestão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Coloque os dados no Dbeaver - todos os csvs devem pertencer a 1 único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Selecione total de mortes, total de casos, novos casos, novas mortes por data e por país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Mostre a probabilidade de morrer se contrair covid em cada país, por mês (quantidade de mortes/quantidade de infectados)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Selecione o total de casos  e o total população por país e por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Mostre a probabilidade de se infectar com Covid por país e por mês (quantidade de infectados/população)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Quais são os países com maior taxa de infecção?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Quais são os países com maior taxa de morte?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Mostre os continentes com a maior taxa de morte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42.85714285714283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População Total vs Vacinações: mostre a porcentagem da população que recebeu pelo menos uma vacina contra a Covid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42.85714285714283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Importante mostrar acumulado de vacina por data e por país → pode ser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42.85714285714283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   10.  Crie uma view para armazenar dados para visualizações posteriores</w:t>
      </w:r>
    </w:p>
    <w:p w:rsidR="00000000" w:rsidDel="00000000" w:rsidP="00000000" w:rsidRDefault="00000000" w:rsidRPr="00000000" w14:paraId="0000002B">
      <w:pPr>
        <w:spacing w:line="342.85714285714283" w:lineRule="auto"/>
        <w:ind w:left="0" w:firstLine="0"/>
        <w:rPr>
          <w:rFonts w:ascii="Consolas" w:cs="Consolas" w:eastAsia="Consolas" w:hAnsi="Consolas"/>
          <w:color w:val="6e778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pik.com/free-vector/choose-concept-illustration_5784488.htm#query=probability&amp;position=5&amp;from_view=search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github.com/owid/covid-19-data/blob/master/public/data/README.md" TargetMode="External"/><Relationship Id="rId12" Type="http://schemas.openxmlformats.org/officeDocument/2006/relationships/hyperlink" Target="https://drive.google.com/drive/folders/1COKALWKJJVoPnY3D-UIO3R5Ja6cgv0C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pik.com/free-vector/choose-concept-illustration_5784488.htm#query=probability&amp;position=5&amp;from_view=sea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www.freepik.com/free-vector/people-giving-high-five-theme-illustration_6600419.htm#query=hello&amp;position=23&amp;from_view=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UPJk0Q84D/DkI5sxt8pCRxZupg==">AMUW2mXzgQYBEeracWdb+3TXtYeNn+jYK7QrHqx1UFyjuaFH1VyROYpEXmh9JlbPe5Nj6sfcS1fQ2IdbEoaX0ypdq5l3IesVivU5HVMTyk6hvY3mQ8VNPluu4NGtu2kM/CSAyZz+SknSYCe4o2/l/K0Z6wnGuEwWkhS45oBuFC80j8xm7Xtf+Vw4URCkdfp1vook0nvInmZw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