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D78" w:rsidRPr="009D4D78" w:rsidRDefault="00FB34FB" w:rsidP="009D4D78">
      <w:pPr>
        <w:pStyle w:val="NoSpacing"/>
        <w:jc w:val="both"/>
      </w:pPr>
      <w:r>
        <w:t xml:space="preserve">The goal of the assignment is to </w:t>
      </w:r>
      <w:r w:rsidR="009D4D78">
        <w:t xml:space="preserve">design and code a simple serial-to-parallel converter (S2PC).  The S2PC </w:t>
      </w:r>
      <w:r w:rsidR="009D4D78" w:rsidRPr="009D4D78">
        <w:t xml:space="preserve">collects eight bits of received synchronous serial data, </w:t>
      </w:r>
      <w:r w:rsidR="009D4D78" w:rsidRPr="009D4D78">
        <w:rPr>
          <w:i/>
        </w:rPr>
        <w:t>serin</w:t>
      </w:r>
      <w:r w:rsidR="009D4D78" w:rsidRPr="009D4D78">
        <w:t xml:space="preserve">, (LSB first) and puts the parallel data on its parallel output. When in the ready state, its </w:t>
      </w:r>
      <w:r w:rsidR="009D4D78" w:rsidRPr="009D4D78">
        <w:rPr>
          <w:i/>
        </w:rPr>
        <w:t>ready</w:t>
      </w:r>
      <w:r w:rsidR="009D4D78" w:rsidRPr="009D4D78">
        <w:t xml:space="preserve"> output is asserted. While in this state, serial transmission of data begins after a one-clock duration pulse on its start input. After collecting all eight bits of data, S2PC adds an odd parity bit to the received data and makes it available on its 9-bit </w:t>
      </w:r>
      <w:r w:rsidR="009D4D78" w:rsidRPr="009D4D78">
        <w:rPr>
          <w:i/>
        </w:rPr>
        <w:t>parout</w:t>
      </w:r>
      <w:r w:rsidR="009D4D78" w:rsidRPr="009D4D78">
        <w:t xml:space="preserve"> </w:t>
      </w:r>
      <w:r w:rsidR="009D4D78">
        <w:t xml:space="preserve">output.  </w:t>
      </w:r>
      <w:r w:rsidR="009D4D78" w:rsidRPr="009D4D78">
        <w:t xml:space="preserve">Availability of parallel data is indicated with the assertion of </w:t>
      </w:r>
      <w:r w:rsidR="009D4D78" w:rsidRPr="009D4D78">
        <w:rPr>
          <w:i/>
        </w:rPr>
        <w:t>done</w:t>
      </w:r>
      <w:r w:rsidR="009D4D78" w:rsidRPr="009D4D78">
        <w:t xml:space="preserve"> output. Valid data remains on the output until a next round of serial to parallel conversion is started (start is issued). </w:t>
      </w:r>
      <w:r w:rsidR="009D4D78">
        <w:t xml:space="preserve">A synchronous reset, </w:t>
      </w:r>
      <w:r w:rsidR="009D4D78" w:rsidRPr="009D4D78">
        <w:rPr>
          <w:i/>
        </w:rPr>
        <w:t>rst</w:t>
      </w:r>
      <w:r w:rsidR="009D4D78">
        <w:t xml:space="preserve">, is provided to reset the </w:t>
      </w:r>
      <w:r w:rsidR="009D4D78" w:rsidRPr="009D4D78">
        <w:t xml:space="preserve">controller and necessary data components. </w:t>
      </w:r>
    </w:p>
    <w:p w:rsidR="00B141E8" w:rsidRPr="009D4D78" w:rsidRDefault="00B141E8" w:rsidP="009D4D78">
      <w:pPr>
        <w:pStyle w:val="NoSpacing"/>
        <w:jc w:val="both"/>
      </w:pPr>
    </w:p>
    <w:p w:rsidR="00FB34FB" w:rsidRDefault="009D4D78" w:rsidP="00480ACB">
      <w:pPr>
        <w:pStyle w:val="NoSpacing"/>
        <w:jc w:val="both"/>
      </w:pPr>
      <w:r>
        <w:t>The S2PC module, along with a testbench, will be developed in SystemC, and output in VCD format will serve to prove the full and correct operation of the circuit that has been developed.</w:t>
      </w:r>
      <w:r w:rsidR="00480ACB">
        <w:br/>
      </w:r>
    </w:p>
    <w:p w:rsidR="00480ACB" w:rsidRPr="00724EDD" w:rsidRDefault="009D4D78" w:rsidP="00995E8B">
      <w:pPr>
        <w:pStyle w:val="NoSpacing"/>
        <w:rPr>
          <w:rFonts w:ascii="Copperplate Gothic Bold" w:hAnsi="Copperplate Gothic Bold"/>
          <w:color w:val="C00000"/>
        </w:rPr>
      </w:pPr>
      <w:r>
        <w:rPr>
          <w:rFonts w:ascii="Copperplate Gothic Bold" w:hAnsi="Copperplate Gothic Bold"/>
          <w:b/>
          <w:color w:val="C00000"/>
          <w:u w:val="single"/>
        </w:rPr>
        <w:t>RT Level Design, Datapath, and Controller</w:t>
      </w:r>
      <w:r>
        <w:rPr>
          <w:rFonts w:ascii="Copperplate Gothic Bold" w:hAnsi="Copperplate Gothic Bold"/>
          <w:b/>
          <w:color w:val="C00000"/>
        </w:rPr>
        <w:t xml:space="preserve"> </w:t>
      </w:r>
      <w:r w:rsidR="00724EDD">
        <w:rPr>
          <w:rFonts w:ascii="Copperplate Gothic Bold" w:hAnsi="Copperplate Gothic Bold"/>
          <w:color w:val="C00000"/>
        </w:rPr>
        <w:t>(Part</w:t>
      </w:r>
      <w:r>
        <w:rPr>
          <w:rFonts w:ascii="Copperplate Gothic Bold" w:hAnsi="Copperplate Gothic Bold"/>
          <w:color w:val="C00000"/>
        </w:rPr>
        <w:t>s</w:t>
      </w:r>
      <w:r w:rsidR="008C1E29">
        <w:rPr>
          <w:rFonts w:ascii="Copperplate Gothic Bold" w:hAnsi="Copperplate Gothic Bold"/>
          <w:color w:val="C00000"/>
        </w:rPr>
        <w:t xml:space="preserve"> </w:t>
      </w:r>
      <w:r w:rsidR="00724EDD">
        <w:rPr>
          <w:rFonts w:ascii="Copperplate Gothic Bold" w:hAnsi="Copperplate Gothic Bold"/>
          <w:color w:val="C00000"/>
        </w:rPr>
        <w:t>A</w:t>
      </w:r>
      <w:r>
        <w:rPr>
          <w:rFonts w:ascii="Copperplate Gothic Bold" w:hAnsi="Copperplate Gothic Bold"/>
          <w:color w:val="C00000"/>
        </w:rPr>
        <w:t>, B, &amp; C</w:t>
      </w:r>
      <w:r w:rsidR="00724EDD">
        <w:rPr>
          <w:rFonts w:ascii="Copperplate Gothic Bold" w:hAnsi="Copperplate Gothic Bold"/>
          <w:color w:val="C00000"/>
        </w:rPr>
        <w:t>)</w:t>
      </w:r>
    </w:p>
    <w:p w:rsidR="00480ACB" w:rsidRDefault="00480ACB" w:rsidP="00480ACB">
      <w:pPr>
        <w:autoSpaceDE w:val="0"/>
        <w:autoSpaceDN w:val="0"/>
        <w:adjustRightInd w:val="0"/>
        <w:spacing w:after="0" w:line="240" w:lineRule="auto"/>
        <w:rPr>
          <w:rFonts w:ascii="Courier New" w:hAnsi="Courier New" w:cs="Courier New"/>
          <w:noProof/>
          <w:color w:val="008000"/>
          <w:sz w:val="20"/>
          <w:szCs w:val="20"/>
        </w:rPr>
      </w:pPr>
    </w:p>
    <w:p w:rsidR="009D4D78" w:rsidRDefault="00265FB9" w:rsidP="002B55FC">
      <w:pPr>
        <w:pStyle w:val="NoSpacing"/>
        <w:jc w:val="both"/>
      </w:pPr>
      <w:r>
        <w:t xml:space="preserve">The first part of the assignment asks us to model the S2PC at the RT Level, and include diagrams of the Datapath and Controller.  As far as the RT Level design goes, the only items that are needed would be a 9-bit register (to hold the value of the 8-bit </w:t>
      </w:r>
      <w:r>
        <w:rPr>
          <w:i/>
        </w:rPr>
        <w:t>parout</w:t>
      </w:r>
      <w:r>
        <w:t xml:space="preserve"> and the parity bit) and a counter, which will be used to address the different locations of the register.  The simple Datapath, containing all RT Level components, is shown in the diagram below:</w:t>
      </w:r>
    </w:p>
    <w:p w:rsidR="00265FB9" w:rsidRDefault="00265FB9" w:rsidP="002B55FC">
      <w:pPr>
        <w:pStyle w:val="NoSpacing"/>
        <w:jc w:val="both"/>
      </w:pPr>
    </w:p>
    <w:p w:rsidR="00265FB9" w:rsidRPr="00265FB9" w:rsidRDefault="00FB4AA3" w:rsidP="00265FB9">
      <w:pPr>
        <w:pStyle w:val="NoSpacing"/>
        <w:jc w:val="center"/>
      </w:pPr>
      <w:r>
        <w:object w:dxaOrig="10080" w:dyaOrig="7543">
          <v:shape id="_x0000_i1026" type="#_x0000_t75" style="width:428.25pt;height:320.75pt" o:ole="">
            <v:imagedata r:id="rId8" o:title=""/>
          </v:shape>
          <o:OLEObject Type="Embed" ProgID="Visio.Drawing.11" ShapeID="_x0000_i1026" DrawAspect="Content" ObjectID="_1349555955" r:id="rId9"/>
        </w:object>
      </w:r>
    </w:p>
    <w:p w:rsidR="009D4D78" w:rsidRDefault="009D4D78" w:rsidP="002B55FC">
      <w:pPr>
        <w:pStyle w:val="NoSpacing"/>
        <w:jc w:val="both"/>
      </w:pPr>
    </w:p>
    <w:p w:rsidR="00265FB9" w:rsidRDefault="00265FB9" w:rsidP="002B55FC">
      <w:pPr>
        <w:pStyle w:val="NoSpacing"/>
        <w:jc w:val="both"/>
      </w:pPr>
      <w:r>
        <w:lastRenderedPageBreak/>
        <w:t>Similarly, the Controller of this signal will work with the Datapath in order to set appropriate control signals and keep track of where the S2PC is in operation.  Both external and internal signals analyzed by the system are showcased here:</w:t>
      </w:r>
    </w:p>
    <w:p w:rsidR="00265FB9" w:rsidRDefault="00B33128" w:rsidP="006A427C">
      <w:pPr>
        <w:pStyle w:val="NoSpacing"/>
        <w:jc w:val="center"/>
      </w:pPr>
      <w:r>
        <w:object w:dxaOrig="9446" w:dyaOrig="12040">
          <v:shape id="_x0000_i1025" type="#_x0000_t75" style="width:426.4pt;height:543.25pt" o:ole="">
            <v:imagedata r:id="rId10" o:title=""/>
          </v:shape>
          <o:OLEObject Type="Embed" ProgID="Visio.Drawing.11" ShapeID="_x0000_i1025" DrawAspect="Content" ObjectID="_1349555956" r:id="rId11"/>
        </w:object>
      </w:r>
    </w:p>
    <w:p w:rsidR="00265FB9" w:rsidRDefault="00265FB9" w:rsidP="002B55FC">
      <w:pPr>
        <w:pStyle w:val="NoSpacing"/>
        <w:jc w:val="both"/>
      </w:pPr>
    </w:p>
    <w:p w:rsidR="009D4D78" w:rsidRPr="00724EDD" w:rsidRDefault="009D4D78" w:rsidP="009D4D78">
      <w:pPr>
        <w:pStyle w:val="NoSpacing"/>
        <w:rPr>
          <w:rFonts w:ascii="Copperplate Gothic Bold" w:hAnsi="Copperplate Gothic Bold"/>
          <w:color w:val="C00000"/>
        </w:rPr>
      </w:pPr>
      <w:r>
        <w:rPr>
          <w:rFonts w:ascii="Copperplate Gothic Bold" w:hAnsi="Copperplate Gothic Bold"/>
          <w:b/>
          <w:color w:val="C00000"/>
          <w:u w:val="single"/>
        </w:rPr>
        <w:lastRenderedPageBreak/>
        <w:t>S2PC SystemC Code &amp; Testbench</w:t>
      </w:r>
      <w:r>
        <w:rPr>
          <w:rFonts w:ascii="Copperplate Gothic Bold" w:hAnsi="Copperplate Gothic Bold"/>
          <w:b/>
          <w:color w:val="C00000"/>
        </w:rPr>
        <w:t xml:space="preserve"> </w:t>
      </w:r>
      <w:r>
        <w:rPr>
          <w:rFonts w:ascii="Copperplate Gothic Bold" w:hAnsi="Copperplate Gothic Bold"/>
          <w:color w:val="C00000"/>
        </w:rPr>
        <w:t>(Parts D, E, &amp; F)</w:t>
      </w:r>
    </w:p>
    <w:p w:rsidR="009D4D78" w:rsidRDefault="009D4D78" w:rsidP="002B55FC">
      <w:pPr>
        <w:pStyle w:val="NoSpacing"/>
        <w:jc w:val="both"/>
      </w:pPr>
    </w:p>
    <w:p w:rsidR="009D4D78" w:rsidRDefault="006A427C" w:rsidP="002B55FC">
      <w:pPr>
        <w:pStyle w:val="NoSpacing"/>
        <w:jc w:val="both"/>
      </w:pPr>
      <w:r>
        <w:t xml:space="preserve">In developing the SystemC description of the S2PC, a total of </w:t>
      </w:r>
      <w:r w:rsidR="004E68F3">
        <w:t>3</w:t>
      </w:r>
      <w:r>
        <w:t xml:space="preserve"> files were created:</w:t>
      </w:r>
    </w:p>
    <w:p w:rsidR="00720B0C" w:rsidRDefault="00720B0C" w:rsidP="002B55FC">
      <w:pPr>
        <w:pStyle w:val="NoSpacing"/>
        <w:jc w:val="both"/>
      </w:pPr>
    </w:p>
    <w:p w:rsidR="002B55FC" w:rsidRDefault="002B55FC" w:rsidP="002B55FC">
      <w:pPr>
        <w:pStyle w:val="NoSpacing"/>
        <w:jc w:val="both"/>
        <w:rPr>
          <w:i/>
        </w:rPr>
      </w:pPr>
      <w:r>
        <w:tab/>
      </w:r>
      <w:r w:rsidR="006A427C">
        <w:rPr>
          <w:i/>
        </w:rPr>
        <w:t>S2PC</w:t>
      </w:r>
      <w:r w:rsidR="008C1E29" w:rsidRPr="008C1E29">
        <w:rPr>
          <w:i/>
        </w:rPr>
        <w:t>.h</w:t>
      </w:r>
    </w:p>
    <w:p w:rsidR="002B55FC" w:rsidRDefault="002B55FC" w:rsidP="002B55FC">
      <w:pPr>
        <w:pStyle w:val="NoSpacing"/>
        <w:jc w:val="both"/>
        <w:rPr>
          <w:i/>
        </w:rPr>
      </w:pPr>
      <w:r>
        <w:rPr>
          <w:i/>
        </w:rPr>
        <w:tab/>
      </w:r>
      <w:r w:rsidR="006A427C">
        <w:rPr>
          <w:i/>
        </w:rPr>
        <w:t>S2PC</w:t>
      </w:r>
      <w:r w:rsidR="008C1E29">
        <w:rPr>
          <w:i/>
        </w:rPr>
        <w:t>.cpp</w:t>
      </w:r>
    </w:p>
    <w:p w:rsidR="004E68F3" w:rsidRDefault="004E68F3" w:rsidP="002B55FC">
      <w:pPr>
        <w:pStyle w:val="NoSpacing"/>
        <w:jc w:val="both"/>
        <w:rPr>
          <w:i/>
        </w:rPr>
      </w:pPr>
      <w:r>
        <w:rPr>
          <w:i/>
        </w:rPr>
        <w:tab/>
        <w:t>S2PC_Tester.cpp</w:t>
      </w:r>
    </w:p>
    <w:p w:rsidR="00720B0C" w:rsidRDefault="00720B0C" w:rsidP="002B55FC">
      <w:pPr>
        <w:pStyle w:val="NoSpacing"/>
        <w:pBdr>
          <w:bottom w:val="double" w:sz="6" w:space="1" w:color="auto"/>
        </w:pBdr>
        <w:jc w:val="both"/>
      </w:pPr>
    </w:p>
    <w:p w:rsidR="008C1E29" w:rsidRDefault="008C1E29" w:rsidP="002B55FC">
      <w:pPr>
        <w:pStyle w:val="NoSpacing"/>
        <w:jc w:val="both"/>
      </w:pPr>
    </w:p>
    <w:p w:rsidR="008C1E29" w:rsidRPr="008C1E29" w:rsidRDefault="008C1E29" w:rsidP="002B55FC">
      <w:pPr>
        <w:pStyle w:val="NoSpacing"/>
        <w:jc w:val="both"/>
      </w:pPr>
      <w:r>
        <w:t xml:space="preserve">The first file, </w:t>
      </w:r>
      <w:r w:rsidR="004E68F3">
        <w:rPr>
          <w:i/>
        </w:rPr>
        <w:t>S2PC</w:t>
      </w:r>
      <w:r w:rsidRPr="008C1E29">
        <w:rPr>
          <w:i/>
        </w:rPr>
        <w:t>.h</w:t>
      </w:r>
      <w:r>
        <w:t xml:space="preserve">, defines the </w:t>
      </w:r>
      <w:r w:rsidR="004E68F3">
        <w:rPr>
          <w:i/>
        </w:rPr>
        <w:t>S2PC</w:t>
      </w:r>
      <w:r>
        <w:t xml:space="preserve"> class, which is declared as a SC_MODULE() according to the SystemC language.  It’s </w:t>
      </w:r>
      <w:r w:rsidR="004E68F3">
        <w:t>contains two functions, controller() and datapath(), which are registered as SC_THREADS().  All internal signals are declared here, with the controller() being looked at in the pos() edge of the clk and the datapath on the neg() edge of the clock:</w:t>
      </w:r>
    </w:p>
    <w:p w:rsidR="002B55FC" w:rsidRDefault="002B55FC" w:rsidP="002B55FC">
      <w:pPr>
        <w:pStyle w:val="NoSpacing"/>
        <w:jc w:val="both"/>
        <w:rPr>
          <w:i/>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06</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"S2PC.h"</w:t>
      </w: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functionality of the S2PC Controller:</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S2PC::controller()</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Controller state machine logic:</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check the reset condition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rdy;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not, perform next state computation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(p_state)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ready and start = 1, begin reading in data.</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(rdy)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(start.read()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rd_in;</w:t>
      </w:r>
    </w:p>
    <w:p w:rsidR="004E68F3" w:rsidRDefault="004E68F3" w:rsidP="004E68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in data collection stage, check counter state for transition.</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Else, continue reading in serial data.</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(rd_in)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 7)</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out;</w:t>
      </w:r>
    </w:p>
    <w:p w:rsidR="004E68F3" w:rsidRDefault="004E68F3" w:rsidP="004E68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rd_in;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in the output stage,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(out)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define and set all Controller signals to Datapath:</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 = 1; done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count_en.write(0); par_en.write(1); ld_en.write(0);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rd_in)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 = 0; done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count_en.write(1); par_en.write(0); ld_en.write(1);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out)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 = 0; done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count_en.write(0); par_en.write(1); ld_en.write(0);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that Controller signals are done, end thread.</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functionality of the S2PC Datapath:</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S2PC::datapath()</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check the reset condition: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t_reg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we have enabled loading of the register, perform a shift: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(ld_en.read()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t_reg = (t_reg[8], serin.read(), t_reg.range(7,1));</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Increment the counter if currently enabled:</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(count_en.read()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counter is at maximum value, compute parity: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 7)</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t_reg = (xor_reduce(t_reg), t_reg.range(7,0));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parout is ready, write the internal register to it: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(par_en.read()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parout.write(t_reg);</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Pr="008C1E29" w:rsidRDefault="004E68F3" w:rsidP="004E68F3">
      <w:pPr>
        <w:pStyle w:val="NoSpacing"/>
        <w:jc w:val="both"/>
      </w:pPr>
      <w:r>
        <w:rPr>
          <w:rFonts w:ascii="Courier New" w:hAnsi="Courier New" w:cs="Courier New"/>
          <w:noProof/>
          <w:sz w:val="20"/>
          <w:szCs w:val="20"/>
        </w:rPr>
        <w:t>}</w:t>
      </w:r>
    </w:p>
    <w:p w:rsidR="005834D4" w:rsidRDefault="005834D4" w:rsidP="00720B0C">
      <w:pPr>
        <w:pBdr>
          <w:bottom w:val="double" w:sz="6" w:space="1" w:color="auto"/>
        </w:pBdr>
        <w:rPr>
          <w:rFonts w:ascii="Courier New" w:hAnsi="Courier New" w:cs="Courier New"/>
          <w:noProof/>
          <w:sz w:val="20"/>
          <w:szCs w:val="20"/>
        </w:rPr>
      </w:pPr>
    </w:p>
    <w:p w:rsidR="008C1E29" w:rsidRDefault="0040161B" w:rsidP="0040161B">
      <w:pPr>
        <w:pStyle w:val="NoSpacing"/>
        <w:jc w:val="both"/>
      </w:pPr>
      <w:r>
        <w:t xml:space="preserve">The corresponding file is the </w:t>
      </w:r>
      <w:r w:rsidR="004E68F3">
        <w:rPr>
          <w:i/>
        </w:rPr>
        <w:t>S2PC</w:t>
      </w:r>
      <w:r w:rsidR="00720B0C">
        <w:rPr>
          <w:i/>
        </w:rPr>
        <w:t>.cpp</w:t>
      </w:r>
      <w:r w:rsidR="004E68F3">
        <w:t>, which implements</w:t>
      </w:r>
      <w:r w:rsidR="008C1E29">
        <w:t xml:space="preserve"> </w:t>
      </w:r>
      <w:r w:rsidR="004E68F3">
        <w:t>both the controller() and datapath() functions</w:t>
      </w:r>
      <w:r w:rsidR="008C1E29">
        <w:t xml:space="preserve"> as described in the header file.  </w:t>
      </w:r>
      <w:r w:rsidR="004E68F3">
        <w:t>As can be seen, handshaking is done between the Controller function and the Datapath.  This handoff of signals represents the RT Level behavior we expect if we were to design this circuit:</w:t>
      </w:r>
    </w:p>
    <w:p w:rsidR="008C1E29" w:rsidRDefault="008C1E29" w:rsidP="0040161B">
      <w:pPr>
        <w:pStyle w:val="NoSpacing"/>
        <w:jc w:val="both"/>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Carlos Lazo</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06</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"S2PC.h"</w:t>
      </w: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functionality of the S2PC Controller:</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S2PC::controller()</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Declare all Controller state machine logic:</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check the reset condition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rdy;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not, perform next state computation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switch</w:t>
      </w:r>
      <w:r>
        <w:rPr>
          <w:rFonts w:ascii="Courier New" w:hAnsi="Courier New" w:cs="Courier New"/>
          <w:noProof/>
          <w:sz w:val="20"/>
          <w:szCs w:val="20"/>
        </w:rPr>
        <w:t xml:space="preserve"> (p_state)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ready and start = 1, begin reading in data.</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(rdy)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(start.read()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rd_in;</w:t>
      </w:r>
    </w:p>
    <w:p w:rsidR="004E68F3" w:rsidRDefault="004E68F3" w:rsidP="004E68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in data collection stage, check counter state for transition.</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Else, continue reading in serial data.</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(rd_in)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 7)</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out;</w:t>
      </w:r>
    </w:p>
    <w:p w:rsidR="004E68F3" w:rsidRDefault="004E68F3" w:rsidP="004E68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rd_in;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break</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If in the output stage,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case</w:t>
      </w:r>
      <w:r>
        <w:rPr>
          <w:rFonts w:ascii="Courier New" w:hAnsi="Courier New" w:cs="Courier New"/>
          <w:noProof/>
          <w:sz w:val="20"/>
          <w:szCs w:val="20"/>
        </w:rPr>
        <w:t xml:space="preserve"> (out)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default</w:t>
      </w:r>
      <w:r>
        <w:rPr>
          <w:rFonts w:ascii="Courier New" w:hAnsi="Courier New" w:cs="Courier New"/>
          <w:noProof/>
          <w:sz w:val="20"/>
          <w:szCs w:val="20"/>
        </w:rPr>
        <w:t xml:space="preserve"> :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define and set all Controller signals to Datapath:</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rdy)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 = 1; done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count_en.write(0); par_en.write(1); ld_en.write(0);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rd_in)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 = 0; done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count_en.write(1); par_en.write(0); ld_en.write(1);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(p_state == out)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ready = 0; done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count_en.write(0); par_en.write(1); ld_en.write(0);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Now that Controller signals are done, end thread.</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Define the functionality of the S2PC Datapath:</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S2PC::datapath()</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check the reset condition: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(rst.read()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t_reg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we have enabled loading of the register, perform a shift: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(ld_en.read()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t_reg = (t_reg[8], serin.read(), t_reg.range(7,1));</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Increment the counter if currently enabled:</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(count_en.read()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counter is at maximum value, compute parity: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(counter == 7)</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t_reg = (xor_reduce(t_reg), t_reg.range(7,0));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counter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If parout is ready, write the internal register to it: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(par_en.read()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parout.write(t_reg);</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wait();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8C1E29" w:rsidRDefault="004E68F3" w:rsidP="004E68F3">
      <w:pPr>
        <w:pStyle w:val="NoSpacing"/>
        <w:jc w:val="both"/>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pStyle w:val="NoSpacing"/>
        <w:pBdr>
          <w:bottom w:val="double" w:sz="6" w:space="1" w:color="auto"/>
        </w:pBdr>
        <w:jc w:val="both"/>
        <w:rPr>
          <w:rFonts w:ascii="Courier New" w:hAnsi="Courier New" w:cs="Courier New"/>
          <w:noProof/>
          <w:sz w:val="20"/>
          <w:szCs w:val="20"/>
        </w:rPr>
      </w:pPr>
    </w:p>
    <w:p w:rsidR="004E68F3" w:rsidRDefault="004E68F3" w:rsidP="004E68F3">
      <w:pPr>
        <w:pStyle w:val="NoSpacing"/>
        <w:jc w:val="both"/>
        <w:rPr>
          <w:rFonts w:ascii="Courier New" w:hAnsi="Courier New" w:cs="Courier New"/>
          <w:noProof/>
          <w:sz w:val="20"/>
          <w:szCs w:val="20"/>
        </w:rPr>
      </w:pPr>
    </w:p>
    <w:p w:rsidR="004E68F3" w:rsidRDefault="004E68F3" w:rsidP="004E68F3">
      <w:pPr>
        <w:pStyle w:val="NoSpacing"/>
        <w:jc w:val="both"/>
      </w:pPr>
      <w:r>
        <w:t xml:space="preserve">Finally, the </w:t>
      </w:r>
      <w:r w:rsidRPr="004E68F3">
        <w:rPr>
          <w:i/>
        </w:rPr>
        <w:t>S2PC_Testier.cpp</w:t>
      </w:r>
      <w:r>
        <w:t xml:space="preserve"> file contains the testbench for this project.  Two simple scenarios have been tested and verified – resetting the circuit and loading in all 1s, and resetting the circuit and loading in alternating Boolean values of 0 and 1.  The following is the testbench code:</w:t>
      </w:r>
    </w:p>
    <w:p w:rsidR="004E68F3" w:rsidRDefault="004E68F3" w:rsidP="004E68F3">
      <w:pPr>
        <w:pStyle w:val="NoSpacing"/>
        <w:jc w:val="both"/>
      </w:pPr>
    </w:p>
    <w:p w:rsidR="004E68F3" w:rsidRDefault="004E68F3">
      <w:pPr>
        <w:rPr>
          <w:rFonts w:ascii="Courier New" w:hAnsi="Courier New" w:cs="Courier New"/>
          <w:noProof/>
          <w:color w:val="008000"/>
          <w:sz w:val="20"/>
          <w:szCs w:val="20"/>
        </w:rPr>
      </w:pPr>
      <w:r>
        <w:rPr>
          <w:rFonts w:ascii="Courier New" w:hAnsi="Courier New" w:cs="Courier New"/>
          <w:noProof/>
          <w:color w:val="008000"/>
          <w:sz w:val="20"/>
          <w:szCs w:val="20"/>
        </w:rPr>
        <w:br w:type="page"/>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Carlos Lazo</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ECE579</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Homework 06</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"S2PC.h"</w:t>
      </w: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800000"/>
          <w:sz w:val="20"/>
          <w:szCs w:val="20"/>
        </w:rPr>
        <w:t>"systemc.h"</w:t>
      </w:r>
    </w:p>
    <w:p w:rsidR="004E68F3" w:rsidRDefault="004E68F3" w:rsidP="004E68F3">
      <w:pPr>
        <w:autoSpaceDE w:val="0"/>
        <w:autoSpaceDN w:val="0"/>
        <w:adjustRightInd w:val="0"/>
        <w:spacing w:after="0" w:line="240" w:lineRule="auto"/>
        <w:rPr>
          <w:rFonts w:ascii="Courier New" w:hAnsi="Courier New" w:cs="Courier New"/>
          <w:noProof/>
          <w:color w:val="800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sc_main (</w:t>
      </w:r>
      <w:r>
        <w:rPr>
          <w:rFonts w:ascii="Courier New" w:hAnsi="Courier New" w:cs="Courier New"/>
          <w:noProof/>
          <w:color w:val="0000FF"/>
          <w:sz w:val="20"/>
          <w:szCs w:val="20"/>
        </w:rPr>
        <w:t>int</w:t>
      </w:r>
      <w:r>
        <w:rPr>
          <w:rFonts w:ascii="Courier New" w:hAnsi="Courier New" w:cs="Courier New"/>
          <w:noProof/>
          <w:sz w:val="20"/>
          <w:szCs w:val="20"/>
        </w:rPr>
        <w:t xml:space="preserve"> argc, </w:t>
      </w:r>
      <w:r>
        <w:rPr>
          <w:rFonts w:ascii="Courier New" w:hAnsi="Courier New" w:cs="Courier New"/>
          <w:noProof/>
          <w:color w:val="0000FF"/>
          <w:sz w:val="20"/>
          <w:szCs w:val="20"/>
        </w:rPr>
        <w:t>char</w:t>
      </w:r>
      <w:r>
        <w:rPr>
          <w:rFonts w:ascii="Courier New" w:hAnsi="Courier New" w:cs="Courier New"/>
          <w:noProof/>
          <w:sz w:val="20"/>
          <w:szCs w:val="20"/>
        </w:rPr>
        <w:t>* argv[])</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cout &lt;&lt; endl &lt;&lt; endl;</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Define all fixed module variables:</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clk;         </w:t>
      </w:r>
      <w:r>
        <w:rPr>
          <w:rFonts w:ascii="Courier New" w:hAnsi="Courier New" w:cs="Courier New"/>
          <w:noProof/>
          <w:color w:val="008000"/>
          <w:sz w:val="20"/>
          <w:szCs w:val="20"/>
        </w:rPr>
        <w:t>// Define internal clock</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rst;         </w:t>
      </w:r>
      <w:r>
        <w:rPr>
          <w:rFonts w:ascii="Courier New" w:hAnsi="Courier New" w:cs="Courier New"/>
          <w:noProof/>
          <w:color w:val="008000"/>
          <w:sz w:val="20"/>
          <w:szCs w:val="20"/>
        </w:rPr>
        <w:t>// Define reset signal</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serin;       </w:t>
      </w:r>
      <w:r>
        <w:rPr>
          <w:rFonts w:ascii="Courier New" w:hAnsi="Courier New" w:cs="Courier New"/>
          <w:noProof/>
          <w:color w:val="008000"/>
          <w:sz w:val="20"/>
          <w:szCs w:val="20"/>
        </w:rPr>
        <w:t>// Define serial input of S2PC</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start;       </w:t>
      </w:r>
      <w:r>
        <w:rPr>
          <w:rFonts w:ascii="Courier New" w:hAnsi="Courier New" w:cs="Courier New"/>
          <w:noProof/>
          <w:color w:val="008000"/>
          <w:sz w:val="20"/>
          <w:szCs w:val="20"/>
        </w:rPr>
        <w:t>// Define start signal</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ready;       </w:t>
      </w:r>
      <w:r>
        <w:rPr>
          <w:rFonts w:ascii="Courier New" w:hAnsi="Courier New" w:cs="Courier New"/>
          <w:noProof/>
          <w:color w:val="008000"/>
          <w:sz w:val="20"/>
          <w:szCs w:val="20"/>
        </w:rPr>
        <w:t>// Indicating system is ready to start</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w:t>
      </w:r>
      <w:r>
        <w:rPr>
          <w:rFonts w:ascii="Courier New" w:hAnsi="Courier New" w:cs="Courier New"/>
          <w:noProof/>
          <w:color w:val="0000FF"/>
          <w:sz w:val="20"/>
          <w:szCs w:val="20"/>
        </w:rPr>
        <w:t>bool</w:t>
      </w:r>
      <w:r>
        <w:rPr>
          <w:rFonts w:ascii="Courier New" w:hAnsi="Courier New" w:cs="Courier New"/>
          <w:noProof/>
          <w:sz w:val="20"/>
          <w:szCs w:val="20"/>
        </w:rPr>
        <w:t xml:space="preserve">&gt; done;        </w:t>
      </w:r>
      <w:r>
        <w:rPr>
          <w:rFonts w:ascii="Courier New" w:hAnsi="Courier New" w:cs="Courier New"/>
          <w:noProof/>
          <w:color w:val="008000"/>
          <w:sz w:val="20"/>
          <w:szCs w:val="20"/>
        </w:rPr>
        <w:t>// Indicating that serial input is done</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sc_signal&lt;sc_lv&lt;9&gt; &gt; parout; </w:t>
      </w:r>
      <w:r>
        <w:rPr>
          <w:rFonts w:ascii="Courier New" w:hAnsi="Courier New" w:cs="Courier New"/>
          <w:noProof/>
          <w:color w:val="008000"/>
          <w:sz w:val="20"/>
          <w:szCs w:val="20"/>
        </w:rPr>
        <w:t>// Define parallel output</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Connect all ports to ShiftRegister:</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S2PC sysC_S2PC (</w:t>
      </w:r>
      <w:r>
        <w:rPr>
          <w:rFonts w:ascii="Courier New" w:hAnsi="Courier New" w:cs="Courier New"/>
          <w:noProof/>
          <w:color w:val="800000"/>
          <w:sz w:val="20"/>
          <w:szCs w:val="20"/>
        </w:rPr>
        <w:t>"sysC_S2PC"</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sysC_S2PC.clk(clk);</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sysC_S2PC.rst(rst);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sysC_S2PC.serin(serin);</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sysC_S2PC.start(start);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sysC_S2PC.ready(ready);</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sysC_S2PC.done(done);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sysC_S2PC.parout(parout);</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Open the VCD file to be used for data recording and place signals:</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sc_trace_file *wf = sc_create_vcd_trace_file(</w:t>
      </w:r>
      <w:r>
        <w:rPr>
          <w:rFonts w:ascii="Courier New" w:hAnsi="Courier New" w:cs="Courier New"/>
          <w:noProof/>
          <w:color w:val="800000"/>
          <w:sz w:val="20"/>
          <w:szCs w:val="20"/>
        </w:rPr>
        <w:t>"S2PC_Out"</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sc_trace(wf,clk,</w:t>
      </w:r>
      <w:r>
        <w:rPr>
          <w:rFonts w:ascii="Courier New" w:hAnsi="Courier New" w:cs="Courier New"/>
          <w:noProof/>
          <w:color w:val="800000"/>
          <w:sz w:val="20"/>
          <w:szCs w:val="20"/>
        </w:rPr>
        <w:t>"clk"</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sc_trace(wf,rst,</w:t>
      </w:r>
      <w:r>
        <w:rPr>
          <w:rFonts w:ascii="Courier New" w:hAnsi="Courier New" w:cs="Courier New"/>
          <w:noProof/>
          <w:color w:val="800000"/>
          <w:sz w:val="20"/>
          <w:szCs w:val="20"/>
        </w:rPr>
        <w:t>"rst"</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sc_trace(wf,serin,</w:t>
      </w:r>
      <w:r>
        <w:rPr>
          <w:rFonts w:ascii="Courier New" w:hAnsi="Courier New" w:cs="Courier New"/>
          <w:noProof/>
          <w:color w:val="800000"/>
          <w:sz w:val="20"/>
          <w:szCs w:val="20"/>
        </w:rPr>
        <w:t>"serin"</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sc_trace(wf,start,</w:t>
      </w:r>
      <w:r>
        <w:rPr>
          <w:rFonts w:ascii="Courier New" w:hAnsi="Courier New" w:cs="Courier New"/>
          <w:noProof/>
          <w:color w:val="800000"/>
          <w:sz w:val="20"/>
          <w:szCs w:val="20"/>
        </w:rPr>
        <w:t>"start"</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sc_trace(wf,ready,</w:t>
      </w:r>
      <w:r>
        <w:rPr>
          <w:rFonts w:ascii="Courier New" w:hAnsi="Courier New" w:cs="Courier New"/>
          <w:noProof/>
          <w:color w:val="800000"/>
          <w:sz w:val="20"/>
          <w:szCs w:val="20"/>
        </w:rPr>
        <w:t>"ready"</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sc_trace(wf,done,</w:t>
      </w:r>
      <w:r>
        <w:rPr>
          <w:rFonts w:ascii="Courier New" w:hAnsi="Courier New" w:cs="Courier New"/>
          <w:noProof/>
          <w:color w:val="800000"/>
          <w:sz w:val="20"/>
          <w:szCs w:val="20"/>
        </w:rPr>
        <w:t>"done"</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sc_trace(wf,parout,</w:t>
      </w:r>
      <w:r>
        <w:rPr>
          <w:rFonts w:ascii="Courier New" w:hAnsi="Courier New" w:cs="Courier New"/>
          <w:noProof/>
          <w:color w:val="800000"/>
          <w:sz w:val="20"/>
          <w:szCs w:val="20"/>
        </w:rPr>
        <w:t>"parout"</w:t>
      </w:r>
      <w:r>
        <w:rPr>
          <w:rFonts w:ascii="Courier New" w:hAnsi="Courier New" w:cs="Courier New"/>
          <w:noProof/>
          <w:sz w:val="20"/>
          <w:szCs w:val="20"/>
        </w:rPr>
        <w:t>);</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Set all initial values:</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rst = 1; serin = 1; start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Reset the circuit to start off with:</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clk = 1;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Hit a pulse on start, which should fill in 1's to parout:</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 = 1;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 = 0;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Run a total of 10 pulses to see parout contain valid values:</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10; i++)</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Reset circuit once again:</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rst = 1; serin = 1; start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rst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Hit a pulse on start, then alternate serial input data:</w:t>
      </w:r>
    </w:p>
    <w:p w:rsidR="004E68F3" w:rsidRDefault="004E68F3" w:rsidP="004E68F3">
      <w:pPr>
        <w:autoSpaceDE w:val="0"/>
        <w:autoSpaceDN w:val="0"/>
        <w:adjustRightInd w:val="0"/>
        <w:spacing w:after="0" w:line="240" w:lineRule="auto"/>
        <w:rPr>
          <w:rFonts w:ascii="Courier New" w:hAnsi="Courier New" w:cs="Courier New"/>
          <w:noProof/>
          <w:color w:val="008000"/>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 = 1;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start = 0;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0; i &lt; 10; i++)</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(i%2 == 0)</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serin = 0;</w:t>
      </w:r>
    </w:p>
    <w:p w:rsidR="004E68F3" w:rsidRDefault="004E68F3" w:rsidP="004E68F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serin = 1;</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0;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clk = 1; sc_start(1,SC_NS);</w:t>
      </w: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sc_close_vcd_trace_file(wf);</w:t>
      </w:r>
    </w:p>
    <w:p w:rsidR="004E68F3" w:rsidRDefault="004E68F3" w:rsidP="004E68F3">
      <w:pPr>
        <w:autoSpaceDE w:val="0"/>
        <w:autoSpaceDN w:val="0"/>
        <w:adjustRightInd w:val="0"/>
        <w:spacing w:after="0" w:line="240" w:lineRule="auto"/>
        <w:rPr>
          <w:rFonts w:ascii="Courier New" w:hAnsi="Courier New" w:cs="Courier New"/>
          <w:noProof/>
          <w:sz w:val="20"/>
          <w:szCs w:val="20"/>
        </w:rPr>
      </w:pPr>
    </w:p>
    <w:p w:rsidR="004E68F3" w:rsidRDefault="004E68F3" w:rsidP="004E68F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rsidR="004E68F3" w:rsidRDefault="004E68F3" w:rsidP="004E68F3">
      <w:pPr>
        <w:pStyle w:val="NoSpacing"/>
        <w:jc w:val="both"/>
        <w:rPr>
          <w:rFonts w:ascii="Courier New" w:hAnsi="Courier New" w:cs="Courier New"/>
          <w:noProof/>
          <w:sz w:val="20"/>
          <w:szCs w:val="20"/>
        </w:rPr>
      </w:pPr>
      <w:r>
        <w:rPr>
          <w:rFonts w:ascii="Courier New" w:hAnsi="Courier New" w:cs="Courier New"/>
          <w:noProof/>
          <w:sz w:val="20"/>
          <w:szCs w:val="20"/>
        </w:rPr>
        <w:t>}</w:t>
      </w:r>
    </w:p>
    <w:p w:rsidR="004E68F3" w:rsidRDefault="004E68F3" w:rsidP="004E68F3">
      <w:pPr>
        <w:pStyle w:val="NoSpacing"/>
        <w:jc w:val="both"/>
        <w:rPr>
          <w:rFonts w:ascii="Courier New" w:hAnsi="Courier New" w:cs="Courier New"/>
          <w:noProof/>
          <w:sz w:val="20"/>
          <w:szCs w:val="20"/>
        </w:rPr>
      </w:pPr>
    </w:p>
    <w:p w:rsidR="004E68F3" w:rsidRPr="001A1800" w:rsidRDefault="004E68F3" w:rsidP="004E68F3">
      <w:pPr>
        <w:pStyle w:val="NoSpacing"/>
        <w:jc w:val="both"/>
      </w:pPr>
      <w:r>
        <w:t xml:space="preserve">All output can be seen in the </w:t>
      </w:r>
      <w:r w:rsidRPr="004E68F3">
        <w:t>S2PC_Out.vcd</w:t>
      </w:r>
      <w:r>
        <w:t xml:space="preserve"> file.  This concludes the analysis for Homework 06.</w:t>
      </w:r>
    </w:p>
    <w:p w:rsidR="001A1800" w:rsidRPr="001A1800" w:rsidRDefault="001A1800" w:rsidP="001A1800">
      <w:pPr>
        <w:pStyle w:val="NoSpacing"/>
      </w:pPr>
    </w:p>
    <w:sectPr w:rsidR="001A1800" w:rsidRPr="001A1800" w:rsidSect="004E68F3">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06A" w:rsidRDefault="0037506A" w:rsidP="00995E8B">
      <w:pPr>
        <w:spacing w:after="0" w:line="240" w:lineRule="auto"/>
      </w:pPr>
      <w:r>
        <w:separator/>
      </w:r>
    </w:p>
  </w:endnote>
  <w:endnote w:type="continuationSeparator" w:id="0">
    <w:p w:rsidR="0037506A" w:rsidRDefault="0037506A" w:rsidP="00995E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06A" w:rsidRDefault="0037506A" w:rsidP="00995E8B">
      <w:pPr>
        <w:spacing w:after="0" w:line="240" w:lineRule="auto"/>
      </w:pPr>
      <w:r>
        <w:separator/>
      </w:r>
    </w:p>
  </w:footnote>
  <w:footnote w:type="continuationSeparator" w:id="0">
    <w:p w:rsidR="0037506A" w:rsidRDefault="0037506A" w:rsidP="00995E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2279167"/>
      <w:placeholder>
        <w:docPart w:val="AC674D1EBC504A1C984C1D1A95B524A8"/>
      </w:placeholder>
      <w:dataBinding w:prefixMappings="xmlns:ns0='http://schemas.openxmlformats.org/package/2006/metadata/core-properties' xmlns:ns1='http://purl.org/dc/elements/1.1/'" w:xpath="/ns0:coreProperties[1]/ns1:title[1]" w:storeItemID="{6C3C8BC8-F283-45AE-878A-BAB7291924A1}"/>
      <w:text/>
    </w:sdtPr>
    <w:sdtContent>
      <w:p w:rsidR="008C1E29" w:rsidRDefault="008C1E29">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 xml:space="preserve">Homework </w:t>
        </w:r>
        <w:r w:rsidR="009D4D78">
          <w:rPr>
            <w:b/>
            <w:bCs/>
            <w:color w:val="1F497D" w:themeColor="text2"/>
            <w:sz w:val="28"/>
            <w:szCs w:val="28"/>
          </w:rPr>
          <w:t>6</w:t>
        </w:r>
        <w:r>
          <w:rPr>
            <w:b/>
            <w:bCs/>
            <w:color w:val="1F497D" w:themeColor="text2"/>
            <w:sz w:val="28"/>
            <w:szCs w:val="28"/>
          </w:rPr>
          <w:t xml:space="preserve"> – </w:t>
        </w:r>
        <w:r w:rsidR="009D4D78">
          <w:rPr>
            <w:b/>
            <w:bCs/>
            <w:color w:val="1F497D" w:themeColor="text2"/>
            <w:sz w:val="28"/>
            <w:szCs w:val="28"/>
          </w:rPr>
          <w:t>RT Level SystemC</w:t>
        </w:r>
      </w:p>
    </w:sdtContent>
  </w:sdt>
  <w:sdt>
    <w:sdtPr>
      <w:alias w:val="Subtitle"/>
      <w:id w:val="77807653"/>
      <w:placeholder>
        <w:docPart w:val="CE47E5A2576B42AFB894E0ACC1ED3D6D"/>
      </w:placeholder>
      <w:dataBinding w:prefixMappings="xmlns:ns0='http://schemas.openxmlformats.org/package/2006/metadata/core-properties' xmlns:ns1='http://purl.org/dc/elements/1.1/'" w:xpath="/ns0:coreProperties[1]/ns1:subject[1]" w:storeItemID="{6C3C8BC8-F283-45AE-878A-BAB7291924A1}"/>
      <w:text/>
    </w:sdtPr>
    <w:sdtContent>
      <w:p w:rsidR="008C1E29" w:rsidRDefault="008C1E29" w:rsidP="00AB7345">
        <w:pPr>
          <w:pStyle w:val="Header"/>
          <w:tabs>
            <w:tab w:val="left" w:pos="2580"/>
            <w:tab w:val="left" w:pos="2985"/>
          </w:tabs>
          <w:spacing w:after="120" w:line="276" w:lineRule="auto"/>
          <w:rPr>
            <w:color w:val="4F81BD" w:themeColor="accent1"/>
          </w:rPr>
        </w:pPr>
        <w:r>
          <w:t>ECE 579D, Methodologies for System Level Design &amp; Modeling</w:t>
        </w:r>
      </w:p>
    </w:sdtContent>
  </w:sdt>
  <w:p w:rsidR="008C1E29" w:rsidRDefault="008C1E29" w:rsidP="00AB734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t xml:space="preserve"> </w:t>
    </w:r>
    <w:sdt>
      <w:sdtPr>
        <w:alias w:val="Author"/>
        <w:id w:val="2279169"/>
        <w:placeholder>
          <w:docPart w:val="84D11755F1E44319827E001578D00282"/>
        </w:placeholder>
        <w:dataBinding w:prefixMappings="xmlns:ns0='http://schemas.openxmlformats.org/package/2006/metadata/core-properties' xmlns:ns1='http://purl.org/dc/elements/1.1/'" w:xpath="/ns0:coreProperties[1]/ns1:creator[1]" w:storeItemID="{6C3C8BC8-F283-45AE-878A-BAB7291924A1}"/>
        <w:text/>
      </w:sdtPr>
      <w:sdtContent>
        <w:r>
          <w:rPr>
            <w:color w:val="808080" w:themeColor="text1" w:themeTint="7F"/>
          </w:rPr>
          <w:t>Carlos Lazo</w:t>
        </w:r>
      </w:sdtContent>
    </w:sdt>
  </w:p>
  <w:p w:rsidR="008C1E29" w:rsidRDefault="008C1E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pt;height:11.2pt" o:bullet="t">
        <v:imagedata r:id="rId1" o:title="mso509"/>
      </v:shape>
    </w:pict>
  </w:numPicBullet>
  <w:abstractNum w:abstractNumId="0">
    <w:nsid w:val="020B1CDD"/>
    <w:multiLevelType w:val="hybridMultilevel"/>
    <w:tmpl w:val="0D26DE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F0949"/>
    <w:multiLevelType w:val="hybridMultilevel"/>
    <w:tmpl w:val="DEB2D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478B8"/>
    <w:multiLevelType w:val="hybridMultilevel"/>
    <w:tmpl w:val="13F62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EF1B1D"/>
    <w:multiLevelType w:val="hybridMultilevel"/>
    <w:tmpl w:val="AC829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17410">
      <o:colormenu v:ext="edit" strokecolor="none [1951]" shadowcolor="none"/>
    </o:shapedefaults>
  </w:hdrShapeDefaults>
  <w:footnotePr>
    <w:footnote w:id="-1"/>
    <w:footnote w:id="0"/>
  </w:footnotePr>
  <w:endnotePr>
    <w:endnote w:id="-1"/>
    <w:endnote w:id="0"/>
  </w:endnotePr>
  <w:compat/>
  <w:rsids>
    <w:rsidRoot w:val="00995E8B"/>
    <w:rsid w:val="000333C6"/>
    <w:rsid w:val="000737E0"/>
    <w:rsid w:val="00076287"/>
    <w:rsid w:val="000A450A"/>
    <w:rsid w:val="000F37AB"/>
    <w:rsid w:val="00134C98"/>
    <w:rsid w:val="001616B5"/>
    <w:rsid w:val="001915A2"/>
    <w:rsid w:val="0019373A"/>
    <w:rsid w:val="001A1800"/>
    <w:rsid w:val="00223DD6"/>
    <w:rsid w:val="00242F6D"/>
    <w:rsid w:val="00261094"/>
    <w:rsid w:val="00263618"/>
    <w:rsid w:val="00265FB9"/>
    <w:rsid w:val="002B55FC"/>
    <w:rsid w:val="003076DF"/>
    <w:rsid w:val="00363D7E"/>
    <w:rsid w:val="0037506A"/>
    <w:rsid w:val="00390C6C"/>
    <w:rsid w:val="00393676"/>
    <w:rsid w:val="0040161B"/>
    <w:rsid w:val="00411C06"/>
    <w:rsid w:val="004165CB"/>
    <w:rsid w:val="00476F2A"/>
    <w:rsid w:val="00480ACB"/>
    <w:rsid w:val="004B2821"/>
    <w:rsid w:val="004B7690"/>
    <w:rsid w:val="004E68F3"/>
    <w:rsid w:val="004F023B"/>
    <w:rsid w:val="004F4157"/>
    <w:rsid w:val="00556DD4"/>
    <w:rsid w:val="0056556D"/>
    <w:rsid w:val="00571AED"/>
    <w:rsid w:val="005730CC"/>
    <w:rsid w:val="005834D4"/>
    <w:rsid w:val="005D7329"/>
    <w:rsid w:val="005F1655"/>
    <w:rsid w:val="006A427C"/>
    <w:rsid w:val="007067FB"/>
    <w:rsid w:val="00720B0C"/>
    <w:rsid w:val="00724EDD"/>
    <w:rsid w:val="00767569"/>
    <w:rsid w:val="00790FD8"/>
    <w:rsid w:val="007A3414"/>
    <w:rsid w:val="00842C36"/>
    <w:rsid w:val="008500BE"/>
    <w:rsid w:val="00872A61"/>
    <w:rsid w:val="00882C39"/>
    <w:rsid w:val="008C1E29"/>
    <w:rsid w:val="008D5AFC"/>
    <w:rsid w:val="009345A7"/>
    <w:rsid w:val="00950D6E"/>
    <w:rsid w:val="00995E8B"/>
    <w:rsid w:val="009D2CDD"/>
    <w:rsid w:val="009D4D78"/>
    <w:rsid w:val="00A00557"/>
    <w:rsid w:val="00A022DD"/>
    <w:rsid w:val="00A04C73"/>
    <w:rsid w:val="00A7318C"/>
    <w:rsid w:val="00A85536"/>
    <w:rsid w:val="00AB1600"/>
    <w:rsid w:val="00AB1810"/>
    <w:rsid w:val="00AB7345"/>
    <w:rsid w:val="00AC6618"/>
    <w:rsid w:val="00AF19D8"/>
    <w:rsid w:val="00B141E8"/>
    <w:rsid w:val="00B17FE1"/>
    <w:rsid w:val="00B33128"/>
    <w:rsid w:val="00B62A69"/>
    <w:rsid w:val="00B94C9A"/>
    <w:rsid w:val="00BA5F84"/>
    <w:rsid w:val="00C36C4A"/>
    <w:rsid w:val="00CA5FB4"/>
    <w:rsid w:val="00D079AE"/>
    <w:rsid w:val="00D12F64"/>
    <w:rsid w:val="00D20288"/>
    <w:rsid w:val="00D26828"/>
    <w:rsid w:val="00D828F7"/>
    <w:rsid w:val="00DE0FEE"/>
    <w:rsid w:val="00E07D9F"/>
    <w:rsid w:val="00E409A9"/>
    <w:rsid w:val="00E51AAA"/>
    <w:rsid w:val="00E51E2E"/>
    <w:rsid w:val="00E73227"/>
    <w:rsid w:val="00E852B1"/>
    <w:rsid w:val="00EA3F35"/>
    <w:rsid w:val="00EB3EB8"/>
    <w:rsid w:val="00ED225F"/>
    <w:rsid w:val="00ED45BE"/>
    <w:rsid w:val="00EF1946"/>
    <w:rsid w:val="00EF5A4C"/>
    <w:rsid w:val="00F111AC"/>
    <w:rsid w:val="00F91EC4"/>
    <w:rsid w:val="00F96D80"/>
    <w:rsid w:val="00FB34FB"/>
    <w:rsid w:val="00FB4AA3"/>
    <w:rsid w:val="00FD3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1951]" shadow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5E8B"/>
    <w:pPr>
      <w:spacing w:after="0" w:line="240" w:lineRule="auto"/>
    </w:pPr>
  </w:style>
  <w:style w:type="paragraph" w:styleId="Header">
    <w:name w:val="header"/>
    <w:basedOn w:val="Normal"/>
    <w:link w:val="HeaderChar"/>
    <w:uiPriority w:val="99"/>
    <w:unhideWhenUsed/>
    <w:rsid w:val="0099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E8B"/>
  </w:style>
  <w:style w:type="paragraph" w:styleId="Footer">
    <w:name w:val="footer"/>
    <w:basedOn w:val="Normal"/>
    <w:link w:val="FooterChar"/>
    <w:uiPriority w:val="99"/>
    <w:semiHidden/>
    <w:unhideWhenUsed/>
    <w:rsid w:val="00995E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E8B"/>
  </w:style>
  <w:style w:type="paragraph" w:styleId="BalloonText">
    <w:name w:val="Balloon Text"/>
    <w:basedOn w:val="Normal"/>
    <w:link w:val="BalloonTextChar"/>
    <w:uiPriority w:val="99"/>
    <w:semiHidden/>
    <w:unhideWhenUsed/>
    <w:rsid w:val="00995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E8B"/>
    <w:rPr>
      <w:rFonts w:ascii="Tahoma" w:hAnsi="Tahoma" w:cs="Tahoma"/>
      <w:sz w:val="16"/>
      <w:szCs w:val="16"/>
    </w:rPr>
  </w:style>
  <w:style w:type="paragraph" w:styleId="ListParagraph">
    <w:name w:val="List Paragraph"/>
    <w:basedOn w:val="Normal"/>
    <w:uiPriority w:val="34"/>
    <w:qFormat/>
    <w:rsid w:val="005F1655"/>
    <w:pPr>
      <w:ind w:left="720"/>
      <w:contextualSpacing/>
    </w:pPr>
  </w:style>
  <w:style w:type="paragraph" w:customStyle="1" w:styleId="Default">
    <w:name w:val="Default"/>
    <w:rsid w:val="009D4D7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6564418">
      <w:bodyDiv w:val="1"/>
      <w:marLeft w:val="0"/>
      <w:marRight w:val="0"/>
      <w:marTop w:val="0"/>
      <w:marBottom w:val="0"/>
      <w:divBdr>
        <w:top w:val="none" w:sz="0" w:space="0" w:color="auto"/>
        <w:left w:val="none" w:sz="0" w:space="0" w:color="auto"/>
        <w:bottom w:val="none" w:sz="0" w:space="0" w:color="auto"/>
        <w:right w:val="none" w:sz="0" w:space="0" w:color="auto"/>
      </w:divBdr>
    </w:div>
    <w:div w:id="340352534">
      <w:bodyDiv w:val="1"/>
      <w:marLeft w:val="0"/>
      <w:marRight w:val="0"/>
      <w:marTop w:val="0"/>
      <w:marBottom w:val="0"/>
      <w:divBdr>
        <w:top w:val="none" w:sz="0" w:space="0" w:color="auto"/>
        <w:left w:val="none" w:sz="0" w:space="0" w:color="auto"/>
        <w:bottom w:val="none" w:sz="0" w:space="0" w:color="auto"/>
        <w:right w:val="none" w:sz="0" w:space="0" w:color="auto"/>
      </w:divBdr>
      <w:divsChild>
        <w:div w:id="947466691">
          <w:marLeft w:val="547"/>
          <w:marRight w:val="0"/>
          <w:marTop w:val="0"/>
          <w:marBottom w:val="0"/>
          <w:divBdr>
            <w:top w:val="none" w:sz="0" w:space="0" w:color="auto"/>
            <w:left w:val="none" w:sz="0" w:space="0" w:color="auto"/>
            <w:bottom w:val="none" w:sz="0" w:space="0" w:color="auto"/>
            <w:right w:val="none" w:sz="0" w:space="0" w:color="auto"/>
          </w:divBdr>
        </w:div>
      </w:divsChild>
    </w:div>
    <w:div w:id="510920793">
      <w:bodyDiv w:val="1"/>
      <w:marLeft w:val="0"/>
      <w:marRight w:val="0"/>
      <w:marTop w:val="0"/>
      <w:marBottom w:val="0"/>
      <w:divBdr>
        <w:top w:val="none" w:sz="0" w:space="0" w:color="auto"/>
        <w:left w:val="none" w:sz="0" w:space="0" w:color="auto"/>
        <w:bottom w:val="none" w:sz="0" w:space="0" w:color="auto"/>
        <w:right w:val="none" w:sz="0" w:space="0" w:color="auto"/>
      </w:divBdr>
      <w:divsChild>
        <w:div w:id="1317294373">
          <w:marLeft w:val="547"/>
          <w:marRight w:val="0"/>
          <w:marTop w:val="0"/>
          <w:marBottom w:val="0"/>
          <w:divBdr>
            <w:top w:val="none" w:sz="0" w:space="0" w:color="auto"/>
            <w:left w:val="none" w:sz="0" w:space="0" w:color="auto"/>
            <w:bottom w:val="none" w:sz="0" w:space="0" w:color="auto"/>
            <w:right w:val="none" w:sz="0" w:space="0" w:color="auto"/>
          </w:divBdr>
        </w:div>
      </w:divsChild>
    </w:div>
    <w:div w:id="16635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674D1EBC504A1C984C1D1A95B524A8"/>
        <w:category>
          <w:name w:val="General"/>
          <w:gallery w:val="placeholder"/>
        </w:category>
        <w:types>
          <w:type w:val="bbPlcHdr"/>
        </w:types>
        <w:behaviors>
          <w:behavior w:val="content"/>
        </w:behaviors>
        <w:guid w:val="{0562043A-BF8D-40E9-9FD1-DD0DB2310984}"/>
      </w:docPartPr>
      <w:docPartBody>
        <w:p w:rsidR="00C72CDB" w:rsidRDefault="003D52BB" w:rsidP="003D52BB">
          <w:pPr>
            <w:pStyle w:val="AC674D1EBC504A1C984C1D1A95B524A8"/>
          </w:pPr>
          <w:r>
            <w:rPr>
              <w:b/>
              <w:bCs/>
              <w:color w:val="1F497D" w:themeColor="text2"/>
              <w:sz w:val="28"/>
              <w:szCs w:val="28"/>
            </w:rPr>
            <w:t>[Type the document title]</w:t>
          </w:r>
        </w:p>
      </w:docPartBody>
    </w:docPart>
    <w:docPart>
      <w:docPartPr>
        <w:name w:val="84D11755F1E44319827E001578D00282"/>
        <w:category>
          <w:name w:val="General"/>
          <w:gallery w:val="placeholder"/>
        </w:category>
        <w:types>
          <w:type w:val="bbPlcHdr"/>
        </w:types>
        <w:behaviors>
          <w:behavior w:val="content"/>
        </w:behaviors>
        <w:guid w:val="{139C54A2-9ABA-42EA-8631-D502CBBD5572}"/>
      </w:docPartPr>
      <w:docPartBody>
        <w:p w:rsidR="00C72CDB" w:rsidRDefault="003D52BB" w:rsidP="003D52BB">
          <w:pPr>
            <w:pStyle w:val="84D11755F1E44319827E001578D00282"/>
          </w:pPr>
          <w:r>
            <w:rPr>
              <w:color w:val="808080" w:themeColor="text1" w:themeTint="7F"/>
            </w:rPr>
            <w:t>[Type the author name]</w:t>
          </w:r>
        </w:p>
      </w:docPartBody>
    </w:docPart>
    <w:docPart>
      <w:docPartPr>
        <w:name w:val="CE47E5A2576B42AFB894E0ACC1ED3D6D"/>
        <w:category>
          <w:name w:val="General"/>
          <w:gallery w:val="placeholder"/>
        </w:category>
        <w:types>
          <w:type w:val="bbPlcHdr"/>
        </w:types>
        <w:behaviors>
          <w:behavior w:val="content"/>
        </w:behaviors>
        <w:guid w:val="{B1247015-6F8E-45EE-BBF2-ED6FADE28F17}"/>
      </w:docPartPr>
      <w:docPartBody>
        <w:p w:rsidR="0038431A" w:rsidRDefault="00793562" w:rsidP="00793562">
          <w:pPr>
            <w:pStyle w:val="CE47E5A2576B42AFB894E0ACC1ED3D6D"/>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D52BB"/>
    <w:rsid w:val="002C458F"/>
    <w:rsid w:val="0038431A"/>
    <w:rsid w:val="003D52BB"/>
    <w:rsid w:val="00461DD3"/>
    <w:rsid w:val="004B44C3"/>
    <w:rsid w:val="00793562"/>
    <w:rsid w:val="00C065C5"/>
    <w:rsid w:val="00C72CDB"/>
    <w:rsid w:val="00E44F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DF9C7425341A6B94825971CCC579C">
    <w:name w:val="E44DF9C7425341A6B94825971CCC579C"/>
    <w:rsid w:val="003D52BB"/>
  </w:style>
  <w:style w:type="paragraph" w:customStyle="1" w:styleId="283A3F383A734D848B0D4B86E68299F6">
    <w:name w:val="283A3F383A734D848B0D4B86E68299F6"/>
    <w:rsid w:val="003D52BB"/>
  </w:style>
  <w:style w:type="paragraph" w:customStyle="1" w:styleId="AC674D1EBC504A1C984C1D1A95B524A8">
    <w:name w:val="AC674D1EBC504A1C984C1D1A95B524A8"/>
    <w:rsid w:val="003D52BB"/>
  </w:style>
  <w:style w:type="paragraph" w:customStyle="1" w:styleId="506D2E613D9D4237B27621BE8052495E">
    <w:name w:val="506D2E613D9D4237B27621BE8052495E"/>
    <w:rsid w:val="003D52BB"/>
  </w:style>
  <w:style w:type="paragraph" w:customStyle="1" w:styleId="84D11755F1E44319827E001578D00282">
    <w:name w:val="84D11755F1E44319827E001578D00282"/>
    <w:rsid w:val="003D52BB"/>
  </w:style>
  <w:style w:type="paragraph" w:customStyle="1" w:styleId="7E42D70683BA4C249D862653EB435EB1">
    <w:name w:val="7E42D70683BA4C249D862653EB435EB1"/>
    <w:rsid w:val="003D52BB"/>
  </w:style>
  <w:style w:type="paragraph" w:customStyle="1" w:styleId="26731655B1544FEFAA3DC6796104E39B">
    <w:name w:val="26731655B1544FEFAA3DC6796104E39B"/>
    <w:rsid w:val="003D52BB"/>
  </w:style>
  <w:style w:type="paragraph" w:customStyle="1" w:styleId="E1F82E23BED84870A1D65E9CB7FBDA0F">
    <w:name w:val="E1F82E23BED84870A1D65E9CB7FBDA0F"/>
    <w:rsid w:val="00793562"/>
  </w:style>
  <w:style w:type="paragraph" w:customStyle="1" w:styleId="552C1533A41D443AAADCD627AE35620E">
    <w:name w:val="552C1533A41D443AAADCD627AE35620E"/>
    <w:rsid w:val="00793562"/>
  </w:style>
  <w:style w:type="paragraph" w:customStyle="1" w:styleId="3721A619AAF148768E4CDE4BD6BD930C">
    <w:name w:val="3721A619AAF148768E4CDE4BD6BD930C"/>
    <w:rsid w:val="00793562"/>
  </w:style>
  <w:style w:type="paragraph" w:customStyle="1" w:styleId="2B2494354F074430AB945BA0FF67841A">
    <w:name w:val="2B2494354F074430AB945BA0FF67841A"/>
    <w:rsid w:val="00793562"/>
  </w:style>
  <w:style w:type="paragraph" w:customStyle="1" w:styleId="636E7B4961C44754A4BA6E455C324321">
    <w:name w:val="636E7B4961C44754A4BA6E455C324321"/>
    <w:rsid w:val="00793562"/>
  </w:style>
  <w:style w:type="paragraph" w:customStyle="1" w:styleId="29F67403206A4894BCC32800186C6410">
    <w:name w:val="29F67403206A4894BCC32800186C6410"/>
    <w:rsid w:val="00793562"/>
  </w:style>
  <w:style w:type="paragraph" w:customStyle="1" w:styleId="31F675F0459F4A0C9595004D52AEEA1C">
    <w:name w:val="31F675F0459F4A0C9595004D52AEEA1C"/>
    <w:rsid w:val="00793562"/>
  </w:style>
  <w:style w:type="paragraph" w:customStyle="1" w:styleId="CE47E5A2576B42AFB894E0ACC1ED3D6D">
    <w:name w:val="CE47E5A2576B42AFB894E0ACC1ED3D6D"/>
    <w:rsid w:val="0079356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8F259-D15C-4D1D-AE6D-2A79BA9EE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9</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Homework 5 – Starting SystemC</vt:lpstr>
    </vt:vector>
  </TitlesOfParts>
  <Company>Customer Solutions BAE Systems</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 RT Level SystemC</dc:title>
  <dc:subject>ECE 579D, Methodologies for System Level Design &amp; Modeling</dc:subject>
  <dc:creator>Carlos Lazo</dc:creator>
  <cp:keywords/>
  <dc:description/>
  <cp:lastModifiedBy>carlos.lazo</cp:lastModifiedBy>
  <cp:revision>20</cp:revision>
  <cp:lastPrinted>2010-02-01T16:13:00Z</cp:lastPrinted>
  <dcterms:created xsi:type="dcterms:W3CDTF">2010-09-26T19:09:00Z</dcterms:created>
  <dcterms:modified xsi:type="dcterms:W3CDTF">2010-10-26T03:52:00Z</dcterms:modified>
</cp:coreProperties>
</file>