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F9" w:rsidRDefault="00A46CF9" w:rsidP="00354321">
      <w:pPr>
        <w:jc w:val="both"/>
      </w:pPr>
      <w:r>
        <w:t xml:space="preserve">The purpose of </w:t>
      </w:r>
      <w:r w:rsidR="009A5A28">
        <w:t>the midterm (fifth</w:t>
      </w:r>
      <w:r>
        <w:t xml:space="preserve"> homework assignment</w:t>
      </w:r>
      <w:r w:rsidR="009A5A28">
        <w:t>)</w:t>
      </w:r>
      <w:r>
        <w:t xml:space="preserve"> is to </w:t>
      </w:r>
      <w:r w:rsidR="00AB766F">
        <w:t xml:space="preserve">provide </w:t>
      </w:r>
      <w:r w:rsidR="00ED5D0A">
        <w:t xml:space="preserve">an experience for </w:t>
      </w:r>
      <w:r w:rsidR="009A5A28">
        <w:t>integrating a new instruction into</w:t>
      </w:r>
      <w:r w:rsidR="00ED5D0A">
        <w:t xml:space="preserve"> a Multi-Cycle CPU with various instruction sets.  The Datapath and Controller designs are given – all components are modeled in Verilog, and then verified through </w:t>
      </w:r>
      <w:r w:rsidR="009A5A28">
        <w:t>the use of</w:t>
      </w:r>
      <w:r w:rsidR="00ED5D0A">
        <w:t xml:space="preserve"> a full testbench.</w:t>
      </w:r>
    </w:p>
    <w:p w:rsidR="00CD52A1" w:rsidRDefault="00CD52A1" w:rsidP="00354321">
      <w:pPr>
        <w:jc w:val="both"/>
      </w:pPr>
    </w:p>
    <w:p w:rsidR="00CD52A1" w:rsidRPr="00CD52A1" w:rsidRDefault="00CD52A1" w:rsidP="00354321">
      <w:pPr>
        <w:jc w:val="both"/>
        <w:rPr>
          <w:b/>
          <w:color w:val="C00000"/>
          <w:u w:val="single"/>
        </w:rPr>
      </w:pPr>
      <w:r w:rsidRPr="00CD52A1">
        <w:rPr>
          <w:b/>
          <w:color w:val="C00000"/>
          <w:u w:val="single"/>
        </w:rPr>
        <w:t>Code Submission and Memory Files</w:t>
      </w:r>
    </w:p>
    <w:p w:rsidR="00852E35" w:rsidRDefault="00852E35" w:rsidP="00852E35"/>
    <w:p w:rsidR="00852E35" w:rsidRDefault="00852E35" w:rsidP="006B2333">
      <w:pPr>
        <w:jc w:val="both"/>
      </w:pPr>
      <w:r>
        <w:t xml:space="preserve">All Verilog code </w:t>
      </w:r>
      <w:r w:rsidR="00354321">
        <w:t xml:space="preserve">and memory files utilized in this </w:t>
      </w:r>
      <w:r w:rsidR="009A5A28">
        <w:t xml:space="preserve">expanded </w:t>
      </w:r>
      <w:r w:rsidR="00354321">
        <w:t>CPU design</w:t>
      </w:r>
      <w:r>
        <w:t xml:space="preserve">, </w:t>
      </w:r>
      <w:r w:rsidR="006B2333">
        <w:t>with detailed comments that go into detail</w:t>
      </w:r>
      <w:r>
        <w:t xml:space="preserve"> </w:t>
      </w:r>
      <w:r w:rsidR="00354321">
        <w:t>regarding the definition of all lines of code</w:t>
      </w:r>
      <w:r>
        <w:t xml:space="preserve">, can be found in the </w:t>
      </w:r>
      <w:r w:rsidR="00354321">
        <w:t>root</w:t>
      </w:r>
      <w:r>
        <w:t xml:space="preserve"> folder</w:t>
      </w:r>
      <w:r w:rsidR="00354321">
        <w:t xml:space="preserve"> of the </w:t>
      </w:r>
      <w:r w:rsidR="009A5A28">
        <w:t>Midterm</w:t>
      </w:r>
      <w:r w:rsidR="006B2333">
        <w:t xml:space="preserve"> ZIP file submitted for this assignment</w:t>
      </w:r>
      <w:r>
        <w:t>:</w:t>
      </w:r>
    </w:p>
    <w:p w:rsidR="00852E35" w:rsidRDefault="00354321" w:rsidP="00852E35">
      <w:r>
        <w:tab/>
      </w:r>
    </w:p>
    <w:p w:rsidR="00354321" w:rsidRDefault="00852E35" w:rsidP="00852E35">
      <w:r>
        <w:tab/>
      </w:r>
      <w:r w:rsidR="00354321">
        <w:t xml:space="preserve">Verilog files: </w:t>
      </w:r>
    </w:p>
    <w:p w:rsidR="009A5A28" w:rsidRDefault="00257AFB" w:rsidP="00354321">
      <w:pPr>
        <w:ind w:left="720" w:firstLine="720"/>
        <w:rPr>
          <w:i/>
        </w:rPr>
      </w:pPr>
      <w:r w:rsidRPr="00257AFB">
        <w:rPr>
          <w:i/>
        </w:rPr>
        <w:t>BM_Controller.v</w:t>
      </w:r>
      <w:r>
        <w:rPr>
          <w:i/>
        </w:rPr>
        <w:t xml:space="preserve">, </w:t>
      </w:r>
      <w:r w:rsidRPr="00257AFB">
        <w:rPr>
          <w:i/>
        </w:rPr>
        <w:t>BM_Datapath.v</w:t>
      </w:r>
      <w:r>
        <w:rPr>
          <w:i/>
        </w:rPr>
        <w:t xml:space="preserve">, </w:t>
      </w:r>
      <w:r w:rsidRPr="00257AFB">
        <w:rPr>
          <w:i/>
        </w:rPr>
        <w:t>BoothMultiplier.v</w:t>
      </w:r>
    </w:p>
    <w:p w:rsidR="00354321" w:rsidRPr="00354321" w:rsidRDefault="00354321" w:rsidP="00354321">
      <w:pPr>
        <w:ind w:left="720" w:firstLine="720"/>
        <w:rPr>
          <w:i/>
        </w:rPr>
      </w:pPr>
      <w:r w:rsidRPr="00354321">
        <w:rPr>
          <w:i/>
        </w:rPr>
        <w:t>Controller.v</w:t>
      </w:r>
      <w:r>
        <w:rPr>
          <w:i/>
        </w:rPr>
        <w:t xml:space="preserve">, Datapath.v, </w:t>
      </w:r>
      <w:r w:rsidRPr="00354321">
        <w:rPr>
          <w:i/>
        </w:rPr>
        <w:t>CompArch_CPU.v</w:t>
      </w:r>
      <w:r>
        <w:rPr>
          <w:i/>
        </w:rPr>
        <w:t xml:space="preserve">, </w:t>
      </w:r>
      <w:r w:rsidRPr="00354321">
        <w:rPr>
          <w:i/>
        </w:rPr>
        <w:t>CompArch_CPU_Tester.v</w:t>
      </w:r>
    </w:p>
    <w:p w:rsidR="00852E35" w:rsidRDefault="00354321" w:rsidP="00852E35">
      <w:r>
        <w:tab/>
        <w:t>Data (memory) files:</w:t>
      </w:r>
    </w:p>
    <w:p w:rsidR="00354321" w:rsidRDefault="00354321" w:rsidP="00852E35">
      <w:r>
        <w:tab/>
      </w:r>
      <w:r>
        <w:tab/>
      </w:r>
      <w:r w:rsidRPr="00354321">
        <w:t>InstructionFile.mem</w:t>
      </w:r>
      <w:r>
        <w:t xml:space="preserve">, </w:t>
      </w:r>
      <w:r w:rsidRPr="00354321">
        <w:t>HexadecimalFile.mem</w:t>
      </w:r>
    </w:p>
    <w:p w:rsidR="00354321" w:rsidRDefault="00354321" w:rsidP="00852E35"/>
    <w:p w:rsidR="00CD52A1" w:rsidRDefault="00CD52A1" w:rsidP="00CD52A1">
      <w:pPr>
        <w:jc w:val="both"/>
        <w:rPr>
          <w:color w:val="C00000"/>
        </w:rPr>
      </w:pPr>
      <w:r>
        <w:rPr>
          <w:b/>
          <w:color w:val="C00000"/>
          <w:u w:val="single"/>
        </w:rPr>
        <w:t>Datapath and Controller Implementations</w:t>
      </w:r>
    </w:p>
    <w:p w:rsidR="00CD52A1" w:rsidRDefault="00CD52A1" w:rsidP="00CD52A1">
      <w:pPr>
        <w:jc w:val="both"/>
        <w:rPr>
          <w:color w:val="C00000"/>
        </w:rPr>
      </w:pPr>
    </w:p>
    <w:p w:rsidR="006E069F" w:rsidRDefault="00CD52A1" w:rsidP="00CD52A1">
      <w:pPr>
        <w:jc w:val="both"/>
      </w:pPr>
      <w:r>
        <w:t xml:space="preserve">The Datapath of the </w:t>
      </w:r>
      <w:r w:rsidRPr="00CD52A1">
        <w:rPr>
          <w:i/>
        </w:rPr>
        <w:t>CompArch_CPU</w:t>
      </w:r>
      <w:r>
        <w:t xml:space="preserve"> </w:t>
      </w:r>
      <w:r w:rsidR="006E069F">
        <w:t>is seen below, taken from the HW description:</w:t>
      </w:r>
    </w:p>
    <w:p w:rsidR="006E069F" w:rsidRDefault="006E069F" w:rsidP="00CD52A1">
      <w:pPr>
        <w:jc w:val="both"/>
      </w:pPr>
    </w:p>
    <w:p w:rsidR="006E069F" w:rsidRDefault="006E069F" w:rsidP="006E069F">
      <w:pPr>
        <w:jc w:val="center"/>
      </w:pPr>
      <w:r>
        <w:rPr>
          <w:noProof/>
        </w:rPr>
        <w:drawing>
          <wp:inline distT="0" distB="0" distL="0" distR="0">
            <wp:extent cx="4905590" cy="3640347"/>
            <wp:effectExtent l="19050" t="0" r="93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911945" cy="3645063"/>
                    </a:xfrm>
                    <a:prstGeom prst="rect">
                      <a:avLst/>
                    </a:prstGeom>
                    <a:noFill/>
                    <a:ln w="9525">
                      <a:noFill/>
                      <a:miter lim="800000"/>
                      <a:headEnd/>
                      <a:tailEnd/>
                    </a:ln>
                  </pic:spPr>
                </pic:pic>
              </a:graphicData>
            </a:graphic>
          </wp:inline>
        </w:drawing>
      </w:r>
    </w:p>
    <w:p w:rsidR="006E069F" w:rsidRDefault="006E069F" w:rsidP="00CD52A1">
      <w:pPr>
        <w:jc w:val="both"/>
      </w:pPr>
    </w:p>
    <w:p w:rsidR="00257AFB" w:rsidRDefault="00257AFB" w:rsidP="00CD52A1">
      <w:pPr>
        <w:jc w:val="both"/>
      </w:pPr>
      <w:r>
        <w:lastRenderedPageBreak/>
        <w:t>In an effort to implement the new instruction, a few extra things were added to the Datapath diagram shown above:</w:t>
      </w:r>
    </w:p>
    <w:p w:rsidR="00257AFB" w:rsidRDefault="00257AFB" w:rsidP="00CD52A1">
      <w:pPr>
        <w:jc w:val="both"/>
      </w:pPr>
    </w:p>
    <w:p w:rsidR="00257AFB" w:rsidRDefault="00257AFB" w:rsidP="00257AFB">
      <w:pPr>
        <w:pStyle w:val="ListParagraph"/>
        <w:numPr>
          <w:ilvl w:val="0"/>
          <w:numId w:val="6"/>
        </w:numPr>
        <w:jc w:val="both"/>
      </w:pPr>
      <w:r w:rsidRPr="00257AFB">
        <w:rPr>
          <w:i/>
        </w:rPr>
        <w:t>reg [15:0] mp</w:t>
      </w:r>
      <w:r>
        <w:t xml:space="preserve"> – used to contain the multiplier operand for multiplication</w:t>
      </w:r>
    </w:p>
    <w:p w:rsidR="00257AFB" w:rsidRDefault="00257AFB" w:rsidP="00257AFB">
      <w:pPr>
        <w:pStyle w:val="ListParagraph"/>
        <w:numPr>
          <w:ilvl w:val="0"/>
          <w:numId w:val="6"/>
        </w:numPr>
        <w:jc w:val="both"/>
      </w:pPr>
      <w:r w:rsidRPr="00257AFB">
        <w:rPr>
          <w:i/>
        </w:rPr>
        <w:t>reg [15:0] MCout</w:t>
      </w:r>
      <w:r>
        <w:t xml:space="preserve"> – used to contain address locations of result storage</w:t>
      </w:r>
    </w:p>
    <w:p w:rsidR="00257AFB" w:rsidRDefault="00257AFB" w:rsidP="00257AFB">
      <w:pPr>
        <w:pStyle w:val="ListParagraph"/>
        <w:numPr>
          <w:ilvl w:val="0"/>
          <w:numId w:val="6"/>
        </w:numPr>
        <w:jc w:val="both"/>
      </w:pPr>
      <w:r w:rsidRPr="00257AFB">
        <w:rPr>
          <w:i/>
        </w:rPr>
        <w:t>wire [31:0] prod</w:t>
      </w:r>
      <w:r>
        <w:t xml:space="preserve"> – used to contain result from multiplication operation</w:t>
      </w:r>
    </w:p>
    <w:p w:rsidR="00257AFB" w:rsidRDefault="00257AFB" w:rsidP="00257AFB">
      <w:pPr>
        <w:pStyle w:val="ListParagraph"/>
        <w:numPr>
          <w:ilvl w:val="0"/>
          <w:numId w:val="6"/>
        </w:numPr>
        <w:jc w:val="both"/>
      </w:pPr>
      <w:r w:rsidRPr="00257AFB">
        <w:rPr>
          <w:i/>
        </w:rPr>
        <w:t>wire busy</w:t>
      </w:r>
      <w:r>
        <w:t xml:space="preserve"> – used to note whether the multiplier is busy or not</w:t>
      </w:r>
    </w:p>
    <w:p w:rsidR="00257AFB" w:rsidRDefault="00257AFB" w:rsidP="00CD52A1">
      <w:pPr>
        <w:jc w:val="both"/>
      </w:pPr>
    </w:p>
    <w:p w:rsidR="00CD52A1" w:rsidRDefault="006E069F" w:rsidP="00CD52A1">
      <w:pPr>
        <w:jc w:val="both"/>
      </w:pPr>
      <w:r>
        <w:t xml:space="preserve">The Datapath </w:t>
      </w:r>
      <w:r w:rsidR="00CD52A1">
        <w:t xml:space="preserve">was developed all in one file, </w:t>
      </w:r>
      <w:r w:rsidR="00CD52A1">
        <w:rPr>
          <w:i/>
        </w:rPr>
        <w:t>Datapath.v</w:t>
      </w:r>
      <w:r w:rsidR="00CD52A1">
        <w:t xml:space="preserve">, with all of the different registers being instantiated and updated in </w:t>
      </w:r>
      <w:r w:rsidR="00CD52A1">
        <w:rPr>
          <w:i/>
        </w:rPr>
        <w:t>always</w:t>
      </w:r>
      <w:r w:rsidR="00CD52A1">
        <w:t xml:space="preserve"> procedural statements and by their individual controller signals: </w:t>
      </w:r>
      <w:r w:rsidR="00CD52A1" w:rsidRPr="00CD52A1">
        <w:rPr>
          <w:i/>
        </w:rPr>
        <w:t>enACC</w:t>
      </w:r>
      <w:r w:rsidR="00CD52A1">
        <w:t xml:space="preserve">, </w:t>
      </w:r>
      <w:r w:rsidR="00CD52A1" w:rsidRPr="00CD52A1">
        <w:rPr>
          <w:i/>
        </w:rPr>
        <w:t>enIR</w:t>
      </w:r>
      <w:r w:rsidR="00CD52A1">
        <w:t xml:space="preserve">, </w:t>
      </w:r>
      <w:r w:rsidR="00CD52A1" w:rsidRPr="00CD52A1">
        <w:rPr>
          <w:i/>
        </w:rPr>
        <w:t>enPC</w:t>
      </w:r>
      <w:r w:rsidR="00CD52A1">
        <w:t xml:space="preserve">.  The ALU, who is ultimately responsible for updating the </w:t>
      </w:r>
      <w:r w:rsidR="00CD52A1" w:rsidRPr="003F2448">
        <w:rPr>
          <w:i/>
        </w:rPr>
        <w:t>ACC</w:t>
      </w:r>
      <w:r w:rsidR="00CD52A1">
        <w:t xml:space="preserve"> and </w:t>
      </w:r>
      <w:r w:rsidR="00CD52A1" w:rsidRPr="003F2448">
        <w:rPr>
          <w:i/>
        </w:rPr>
        <w:t>PR</w:t>
      </w:r>
      <w:r w:rsidR="00CD52A1">
        <w:t xml:space="preserve">, is updated whenever the </w:t>
      </w:r>
      <w:r w:rsidR="00CD52A1">
        <w:rPr>
          <w:i/>
        </w:rPr>
        <w:t>ALU</w:t>
      </w:r>
      <w:r w:rsidR="003F2448">
        <w:rPr>
          <w:i/>
        </w:rPr>
        <w:t>_</w:t>
      </w:r>
      <w:r w:rsidR="00CD52A1">
        <w:rPr>
          <w:i/>
        </w:rPr>
        <w:t>op</w:t>
      </w:r>
      <w:r w:rsidR="00CD52A1">
        <w:t xml:space="preserve"> changes or whenever </w:t>
      </w:r>
      <w:r w:rsidR="00CD52A1">
        <w:rPr>
          <w:i/>
        </w:rPr>
        <w:t>enACC</w:t>
      </w:r>
      <w:r w:rsidR="00CD52A1">
        <w:t xml:space="preserve"> is asserted high.</w:t>
      </w:r>
      <w:r>
        <w:t xml:space="preserve">  It is also responsible for multiplexing of signals on busses and for setting the </w:t>
      </w:r>
      <w:r w:rsidRPr="003F2448">
        <w:rPr>
          <w:i/>
        </w:rPr>
        <w:t>op_code</w:t>
      </w:r>
      <w:r>
        <w:t xml:space="preserve"> coming in from the </w:t>
      </w:r>
      <w:r w:rsidRPr="003F2448">
        <w:rPr>
          <w:i/>
        </w:rPr>
        <w:t>IR</w:t>
      </w:r>
      <w:r>
        <w:t>.</w:t>
      </w:r>
    </w:p>
    <w:p w:rsidR="00CD52A1" w:rsidRDefault="00CD52A1" w:rsidP="00CD52A1">
      <w:pPr>
        <w:jc w:val="both"/>
      </w:pPr>
    </w:p>
    <w:p w:rsidR="006E069F" w:rsidRDefault="006E069F" w:rsidP="006E069F">
      <w:pPr>
        <w:jc w:val="both"/>
      </w:pPr>
      <w:r>
        <w:t xml:space="preserve">The Controller of the </w:t>
      </w:r>
      <w:r w:rsidRPr="00CD52A1">
        <w:rPr>
          <w:i/>
        </w:rPr>
        <w:t>CompArch_CPU</w:t>
      </w:r>
      <w:r>
        <w:t xml:space="preserve"> is seen below, taken from the HW description:</w:t>
      </w:r>
    </w:p>
    <w:p w:rsidR="00354321" w:rsidRDefault="00354321" w:rsidP="00852E35"/>
    <w:p w:rsidR="006E069F" w:rsidRDefault="006E069F" w:rsidP="006E069F">
      <w:pPr>
        <w:jc w:val="center"/>
      </w:pPr>
      <w:r>
        <w:rPr>
          <w:noProof/>
        </w:rPr>
        <w:drawing>
          <wp:inline distT="0" distB="0" distL="0" distR="0">
            <wp:extent cx="5486400" cy="217688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486400" cy="2176888"/>
                    </a:xfrm>
                    <a:prstGeom prst="rect">
                      <a:avLst/>
                    </a:prstGeom>
                    <a:noFill/>
                    <a:ln w="9525">
                      <a:noFill/>
                      <a:miter lim="800000"/>
                      <a:headEnd/>
                      <a:tailEnd/>
                    </a:ln>
                  </pic:spPr>
                </pic:pic>
              </a:graphicData>
            </a:graphic>
          </wp:inline>
        </w:drawing>
      </w:r>
    </w:p>
    <w:p w:rsidR="00257AFB" w:rsidRDefault="00257AFB" w:rsidP="00257AFB">
      <w:pPr>
        <w:jc w:val="both"/>
      </w:pPr>
      <w:r>
        <w:t xml:space="preserve">In an effort to implement the new instruction, a few extra </w:t>
      </w:r>
      <w:r w:rsidR="0055515E">
        <w:t>items</w:t>
      </w:r>
      <w:r>
        <w:t xml:space="preserve"> were added to the </w:t>
      </w:r>
      <w:r w:rsidR="0055515E">
        <w:t>Controller</w:t>
      </w:r>
      <w:r>
        <w:t xml:space="preserve"> diagram shown above:</w:t>
      </w:r>
    </w:p>
    <w:p w:rsidR="0055515E" w:rsidRDefault="0055515E" w:rsidP="00257AFB">
      <w:pPr>
        <w:jc w:val="both"/>
      </w:pPr>
    </w:p>
    <w:p w:rsidR="0055515E" w:rsidRDefault="0055515E" w:rsidP="0055515E">
      <w:pPr>
        <w:pStyle w:val="ListParagraph"/>
        <w:numPr>
          <w:ilvl w:val="0"/>
          <w:numId w:val="7"/>
        </w:numPr>
        <w:jc w:val="both"/>
      </w:pPr>
      <w:r>
        <w:t xml:space="preserve">The Controller will transition from Execute </w:t>
      </w:r>
      <w:r>
        <w:sym w:font="Wingdings" w:char="F0E0"/>
      </w:r>
      <w:r>
        <w:t xml:space="preserve"> Fetch if and only if the multiplier alerts the Controller that it is not busy.</w:t>
      </w:r>
    </w:p>
    <w:p w:rsidR="0055515E" w:rsidRDefault="0055515E" w:rsidP="0055515E">
      <w:pPr>
        <w:pStyle w:val="ListParagraph"/>
        <w:numPr>
          <w:ilvl w:val="0"/>
          <w:numId w:val="7"/>
        </w:numPr>
        <w:jc w:val="both"/>
      </w:pPr>
      <w:r>
        <w:t>The Controller will keep looping back to Execute until multiplication is done, and then will store both multiplication results into fixed memory locations.</w:t>
      </w:r>
    </w:p>
    <w:p w:rsidR="00257AFB" w:rsidRDefault="00257AFB" w:rsidP="005720E2">
      <w:pPr>
        <w:jc w:val="both"/>
      </w:pPr>
    </w:p>
    <w:p w:rsidR="006E069F" w:rsidRDefault="006E069F" w:rsidP="005720E2">
      <w:pPr>
        <w:jc w:val="both"/>
      </w:pPr>
      <w:r>
        <w:t xml:space="preserve">Using these four stages, the Controller was realized using a Huffman style of coding, with one procedural block responsible for tracking the </w:t>
      </w:r>
      <w:r>
        <w:rPr>
          <w:i/>
        </w:rPr>
        <w:t>reset/next_state</w:t>
      </w:r>
      <w:r>
        <w:t xml:space="preserve"> transition, and the other for performing the operations within the states themselves. </w:t>
      </w:r>
      <w:r w:rsidR="00D02E3B">
        <w:t xml:space="preserve"> Below are quick descriptions of each of the states and which signals they interact with across the Datapath:</w:t>
      </w:r>
    </w:p>
    <w:p w:rsidR="00D02E3B" w:rsidRDefault="00D02E3B" w:rsidP="00852E35"/>
    <w:p w:rsidR="00D02E3B" w:rsidRDefault="00D02E3B" w:rsidP="00D02E3B">
      <w:r w:rsidRPr="00B54566">
        <w:rPr>
          <w:b/>
          <w:color w:val="17365D" w:themeColor="text2" w:themeShade="BF"/>
        </w:rPr>
        <w:t>Reset</w:t>
      </w:r>
      <w:r>
        <w:t>:</w:t>
      </w:r>
    </w:p>
    <w:p w:rsidR="00D02E3B" w:rsidRDefault="00D02E3B" w:rsidP="00D02E3B">
      <w:pPr>
        <w:pStyle w:val="ListParagraph"/>
        <w:numPr>
          <w:ilvl w:val="0"/>
          <w:numId w:val="2"/>
        </w:numPr>
      </w:pPr>
      <w:r>
        <w:t xml:space="preserve">While </w:t>
      </w:r>
      <w:r>
        <w:rPr>
          <w:i/>
        </w:rPr>
        <w:t>reset</w:t>
      </w:r>
      <w:r>
        <w:t xml:space="preserve"> </w:t>
      </w:r>
      <w:r w:rsidRPr="00D02E3B">
        <w:rPr>
          <w:i/>
        </w:rPr>
        <w:t>== 1</w:t>
      </w:r>
      <w:r>
        <w:t xml:space="preserve">, stay in </w:t>
      </w:r>
      <w:r w:rsidRPr="00D02E3B">
        <w:rPr>
          <w:i/>
        </w:rPr>
        <w:t>`Reset</w:t>
      </w:r>
      <w:r>
        <w:t xml:space="preserve"> state.  Begin fetching instructions once </w:t>
      </w:r>
      <w:r>
        <w:rPr>
          <w:i/>
        </w:rPr>
        <w:t>reset</w:t>
      </w:r>
      <w:r>
        <w:t xml:space="preserve"> deasserts its current value (</w:t>
      </w:r>
      <w:r>
        <w:rPr>
          <w:i/>
        </w:rPr>
        <w:t>reset ==</w:t>
      </w:r>
      <w:r>
        <w:t xml:space="preserve"> 0).</w:t>
      </w:r>
    </w:p>
    <w:p w:rsidR="0033644B" w:rsidRDefault="0033644B" w:rsidP="0033644B"/>
    <w:p w:rsidR="00D02E3B" w:rsidRDefault="00D02E3B" w:rsidP="00D02E3B">
      <w:r w:rsidRPr="00B54566">
        <w:rPr>
          <w:b/>
          <w:color w:val="17365D" w:themeColor="text2" w:themeShade="BF"/>
        </w:rPr>
        <w:t>Fetch</w:t>
      </w:r>
      <w:r>
        <w:t>:</w:t>
      </w:r>
    </w:p>
    <w:p w:rsidR="00D02E3B" w:rsidRDefault="0009506B" w:rsidP="00D02E3B">
      <w:pPr>
        <w:pStyle w:val="ListParagraph"/>
        <w:numPr>
          <w:ilvl w:val="0"/>
          <w:numId w:val="2"/>
        </w:numPr>
      </w:pPr>
      <w:r>
        <w:t xml:space="preserve">Place the </w:t>
      </w:r>
      <w:r>
        <w:rPr>
          <w:i/>
        </w:rPr>
        <w:t>PC</w:t>
      </w:r>
      <w:r>
        <w:t xml:space="preserve"> address on the </w:t>
      </w:r>
      <w:r>
        <w:rPr>
          <w:i/>
        </w:rPr>
        <w:t>addr_bus</w:t>
      </w:r>
      <w:r w:rsidR="00D02E3B">
        <w:t xml:space="preserve">.  </w:t>
      </w:r>
      <w:r>
        <w:t xml:space="preserve">By setting </w:t>
      </w:r>
      <w:r>
        <w:rPr>
          <w:i/>
        </w:rPr>
        <w:t>rd_mem = 1</w:t>
      </w:r>
      <w:r w:rsidRPr="0009506B">
        <w:t>,</w:t>
      </w:r>
      <w:r>
        <w:t xml:space="preserve"> place information from </w:t>
      </w:r>
      <w:r w:rsidRPr="0009506B">
        <w:rPr>
          <w:i/>
        </w:rPr>
        <w:t xml:space="preserve">mem[addr_bus] </w:t>
      </w:r>
      <w:r>
        <w:t xml:space="preserve">on </w:t>
      </w:r>
      <w:r w:rsidRPr="0009506B">
        <w:rPr>
          <w:i/>
        </w:rPr>
        <w:t>data_bus</w:t>
      </w:r>
      <w:r>
        <w:t xml:space="preserve">.  Load the 16’b received into the </w:t>
      </w:r>
      <w:r w:rsidRPr="0009506B">
        <w:rPr>
          <w:i/>
        </w:rPr>
        <w:t>IR</w:t>
      </w:r>
      <w:r>
        <w:t xml:space="preserve">, and </w:t>
      </w:r>
      <w:r w:rsidRPr="0009506B">
        <w:rPr>
          <w:i/>
        </w:rPr>
        <w:t>increment PC by 1</w:t>
      </w:r>
      <w:r>
        <w:t>.</w:t>
      </w:r>
    </w:p>
    <w:p w:rsidR="0033644B" w:rsidRPr="006E069F" w:rsidRDefault="0033644B" w:rsidP="0033644B"/>
    <w:p w:rsidR="0009506B" w:rsidRDefault="0009506B" w:rsidP="0009506B">
      <w:r w:rsidRPr="00B54566">
        <w:rPr>
          <w:b/>
          <w:color w:val="17365D" w:themeColor="text2" w:themeShade="BF"/>
        </w:rPr>
        <w:t>Execute</w:t>
      </w:r>
      <w:r>
        <w:t>:</w:t>
      </w:r>
    </w:p>
    <w:p w:rsidR="0009506B" w:rsidRDefault="0009506B" w:rsidP="005720E2">
      <w:pPr>
        <w:pStyle w:val="ListParagraph"/>
        <w:numPr>
          <w:ilvl w:val="0"/>
          <w:numId w:val="2"/>
        </w:numPr>
        <w:jc w:val="both"/>
      </w:pPr>
      <w:r>
        <w:t xml:space="preserve">LDA – Place the </w:t>
      </w:r>
      <w:r w:rsidRPr="0009506B">
        <w:rPr>
          <w:i/>
        </w:rPr>
        <w:t>IR</w:t>
      </w:r>
      <w:r>
        <w:t xml:space="preserve"> information on the </w:t>
      </w:r>
      <w:r w:rsidRPr="0009506B">
        <w:rPr>
          <w:i/>
        </w:rPr>
        <w:t>addr_bus</w:t>
      </w:r>
      <w:r>
        <w:t xml:space="preserve">, then read </w:t>
      </w:r>
      <w:r w:rsidRPr="0009506B">
        <w:rPr>
          <w:i/>
        </w:rPr>
        <w:t>mem[addr_bus]</w:t>
      </w:r>
      <w:r>
        <w:rPr>
          <w:i/>
        </w:rPr>
        <w:t xml:space="preserve"> </w:t>
      </w:r>
      <w:r>
        <w:t xml:space="preserve">into </w:t>
      </w:r>
      <w:r w:rsidRPr="0009506B">
        <w:rPr>
          <w:i/>
        </w:rPr>
        <w:t>data_bus</w:t>
      </w:r>
      <w:r>
        <w:t xml:space="preserve">. Place </w:t>
      </w:r>
      <w:r w:rsidRPr="0009506B">
        <w:rPr>
          <w:i/>
        </w:rPr>
        <w:t>data_bus</w:t>
      </w:r>
      <w:r>
        <w:t xml:space="preserve"> on </w:t>
      </w:r>
      <w:r w:rsidRPr="0009506B">
        <w:rPr>
          <w:i/>
        </w:rPr>
        <w:t>MuxB</w:t>
      </w:r>
      <w:r>
        <w:t xml:space="preserve">, and have it pass through the ALU, and then load it into the </w:t>
      </w:r>
      <w:r w:rsidRPr="0009506B">
        <w:rPr>
          <w:i/>
        </w:rPr>
        <w:t>ACC</w:t>
      </w:r>
      <w:r>
        <w:t>.</w:t>
      </w:r>
    </w:p>
    <w:p w:rsidR="0009506B" w:rsidRDefault="0009506B" w:rsidP="00CD6D58">
      <w:pPr>
        <w:pStyle w:val="ListParagraph"/>
        <w:numPr>
          <w:ilvl w:val="0"/>
          <w:numId w:val="2"/>
        </w:numPr>
      </w:pPr>
      <w:r>
        <w:t xml:space="preserve">STA – Place current </w:t>
      </w:r>
      <w:r w:rsidRPr="00CD6D58">
        <w:rPr>
          <w:i/>
        </w:rPr>
        <w:t>ACC</w:t>
      </w:r>
      <w:r>
        <w:t xml:space="preserve"> data onto the </w:t>
      </w:r>
      <w:r w:rsidRPr="00CD6D58">
        <w:rPr>
          <w:i/>
        </w:rPr>
        <w:t>data_bus</w:t>
      </w:r>
      <w:r>
        <w:t xml:space="preserve">.  Place </w:t>
      </w:r>
      <w:r w:rsidRPr="00CD6D58">
        <w:rPr>
          <w:i/>
        </w:rPr>
        <w:t>IR data</w:t>
      </w:r>
      <w:r>
        <w:t xml:space="preserve"> onto the</w:t>
      </w:r>
      <w:r w:rsidR="00CD6D58">
        <w:t xml:space="preserve"> </w:t>
      </w:r>
      <w:r w:rsidRPr="00CD6D58">
        <w:rPr>
          <w:i/>
        </w:rPr>
        <w:t>addr_bus</w:t>
      </w:r>
      <w:r>
        <w:t xml:space="preserve">.  Write into </w:t>
      </w:r>
      <w:r w:rsidRPr="00CD6D58">
        <w:rPr>
          <w:i/>
        </w:rPr>
        <w:t>mem[addr_bus]</w:t>
      </w:r>
      <w:r>
        <w:t>.</w:t>
      </w:r>
    </w:p>
    <w:p w:rsidR="0009506B" w:rsidRPr="0033644B" w:rsidRDefault="0009506B" w:rsidP="0033644B">
      <w:pPr>
        <w:pStyle w:val="ListParagraph"/>
        <w:numPr>
          <w:ilvl w:val="0"/>
          <w:numId w:val="2"/>
        </w:numPr>
        <w:rPr>
          <w:i/>
        </w:rPr>
      </w:pPr>
      <w:r>
        <w:t>ADD (SUM) –</w:t>
      </w:r>
      <w:r w:rsidR="0033644B">
        <w:t xml:space="preserve"> Place the </w:t>
      </w:r>
      <w:r w:rsidR="0033644B" w:rsidRPr="0033644B">
        <w:rPr>
          <w:i/>
        </w:rPr>
        <w:t>IR</w:t>
      </w:r>
      <w:r w:rsidR="0033644B">
        <w:t xml:space="preserve"> information on the </w:t>
      </w:r>
      <w:r w:rsidR="0033644B" w:rsidRPr="0033644B">
        <w:rPr>
          <w:i/>
        </w:rPr>
        <w:t>addr_bus</w:t>
      </w:r>
      <w:r w:rsidR="0033644B">
        <w:t xml:space="preserve">, then read </w:t>
      </w:r>
      <w:r w:rsidR="0033644B" w:rsidRPr="0033644B">
        <w:rPr>
          <w:i/>
        </w:rPr>
        <w:t>mem[addr_bus]</w:t>
      </w:r>
      <w:r w:rsidR="0033644B">
        <w:rPr>
          <w:i/>
        </w:rPr>
        <w:t xml:space="preserve"> </w:t>
      </w:r>
      <w:r w:rsidR="0033644B">
        <w:t xml:space="preserve">into the </w:t>
      </w:r>
      <w:r w:rsidR="0033644B" w:rsidRPr="0033644B">
        <w:rPr>
          <w:i/>
        </w:rPr>
        <w:t>data_bus</w:t>
      </w:r>
      <w:r w:rsidR="0033644B">
        <w:t xml:space="preserve">.  Place </w:t>
      </w:r>
      <w:r w:rsidR="0033644B" w:rsidRPr="0033644B">
        <w:rPr>
          <w:i/>
        </w:rPr>
        <w:t>data_bus</w:t>
      </w:r>
      <w:r w:rsidR="0033644B">
        <w:t xml:space="preserve"> on </w:t>
      </w:r>
      <w:r w:rsidR="0033644B" w:rsidRPr="0033644B">
        <w:rPr>
          <w:i/>
        </w:rPr>
        <w:t>MuxB</w:t>
      </w:r>
      <w:r w:rsidR="0033644B">
        <w:t xml:space="preserve">, and add it to the current contents of </w:t>
      </w:r>
      <w:r w:rsidR="0033644B" w:rsidRPr="0033644B">
        <w:rPr>
          <w:i/>
        </w:rPr>
        <w:t>ACC</w:t>
      </w:r>
      <w:r w:rsidR="0033644B">
        <w:t xml:space="preserve">.  Then store results back into </w:t>
      </w:r>
      <w:r w:rsidR="0033644B" w:rsidRPr="0033644B">
        <w:rPr>
          <w:i/>
        </w:rPr>
        <w:t>ACC</w:t>
      </w:r>
      <w:r w:rsidR="0033644B">
        <w:t>.</w:t>
      </w:r>
    </w:p>
    <w:p w:rsidR="0033644B" w:rsidRDefault="0009506B" w:rsidP="0033644B">
      <w:pPr>
        <w:pStyle w:val="ListParagraph"/>
        <w:numPr>
          <w:ilvl w:val="0"/>
          <w:numId w:val="2"/>
        </w:numPr>
      </w:pPr>
      <w:r>
        <w:t>SUB</w:t>
      </w:r>
      <w:r w:rsidR="0033644B">
        <w:t xml:space="preserve"> – Place the </w:t>
      </w:r>
      <w:r w:rsidR="0033644B" w:rsidRPr="0033644B">
        <w:rPr>
          <w:i/>
        </w:rPr>
        <w:t>IR</w:t>
      </w:r>
      <w:r w:rsidR="0033644B">
        <w:t xml:space="preserve"> information on the </w:t>
      </w:r>
      <w:r w:rsidR="0033644B" w:rsidRPr="0033644B">
        <w:rPr>
          <w:i/>
        </w:rPr>
        <w:t>addr_bus</w:t>
      </w:r>
      <w:r w:rsidR="0033644B">
        <w:t xml:space="preserve">, then read </w:t>
      </w:r>
      <w:r w:rsidR="0033644B" w:rsidRPr="0033644B">
        <w:rPr>
          <w:i/>
        </w:rPr>
        <w:t>mem[addr_bus]</w:t>
      </w:r>
      <w:r w:rsidR="0033644B">
        <w:t xml:space="preserve"> into the </w:t>
      </w:r>
      <w:r w:rsidR="0033644B" w:rsidRPr="0033644B">
        <w:rPr>
          <w:i/>
        </w:rPr>
        <w:t>data_bus</w:t>
      </w:r>
      <w:r w:rsidR="0033644B">
        <w:t xml:space="preserve">.  Place </w:t>
      </w:r>
      <w:r w:rsidR="0033644B" w:rsidRPr="0033644B">
        <w:rPr>
          <w:i/>
        </w:rPr>
        <w:t>data_bus</w:t>
      </w:r>
      <w:r w:rsidR="0033644B">
        <w:t xml:space="preserve"> on </w:t>
      </w:r>
      <w:r w:rsidR="0033644B" w:rsidRPr="0033644B">
        <w:rPr>
          <w:i/>
        </w:rPr>
        <w:t>MuxB</w:t>
      </w:r>
      <w:r w:rsidR="0033644B">
        <w:t xml:space="preserve">, and subtract it from the current contents of </w:t>
      </w:r>
      <w:r w:rsidR="0033644B" w:rsidRPr="0033644B">
        <w:rPr>
          <w:i/>
        </w:rPr>
        <w:t>ACC</w:t>
      </w:r>
      <w:r w:rsidR="0033644B">
        <w:t xml:space="preserve">.  Then store results back into </w:t>
      </w:r>
      <w:r w:rsidR="0033644B" w:rsidRPr="0033644B">
        <w:rPr>
          <w:i/>
        </w:rPr>
        <w:t>ACC</w:t>
      </w:r>
      <w:r w:rsidR="0033644B">
        <w:t>.</w:t>
      </w:r>
    </w:p>
    <w:p w:rsidR="0033644B" w:rsidRDefault="0009506B" w:rsidP="0033644B">
      <w:pPr>
        <w:pStyle w:val="ListParagraph"/>
        <w:numPr>
          <w:ilvl w:val="0"/>
          <w:numId w:val="2"/>
        </w:numPr>
      </w:pPr>
      <w:r>
        <w:t>JMP</w:t>
      </w:r>
      <w:r w:rsidR="0033644B">
        <w:t xml:space="preserve"> – Place the </w:t>
      </w:r>
      <w:r w:rsidR="0033644B" w:rsidRPr="0033644B">
        <w:rPr>
          <w:i/>
        </w:rPr>
        <w:t>IR</w:t>
      </w:r>
      <w:r w:rsidR="0033644B">
        <w:t xml:space="preserve"> information on the </w:t>
      </w:r>
      <w:r w:rsidR="0033644B" w:rsidRPr="0033644B">
        <w:rPr>
          <w:i/>
        </w:rPr>
        <w:t>addr_bus</w:t>
      </w:r>
      <w:r w:rsidR="0033644B">
        <w:t xml:space="preserve">.  Place </w:t>
      </w:r>
      <w:r w:rsidR="0033644B" w:rsidRPr="0033644B">
        <w:rPr>
          <w:i/>
        </w:rPr>
        <w:t>addr_bus</w:t>
      </w:r>
      <w:r w:rsidR="0033644B">
        <w:t xml:space="preserve"> on </w:t>
      </w:r>
      <w:r w:rsidR="0033644B" w:rsidRPr="0033644B">
        <w:rPr>
          <w:i/>
        </w:rPr>
        <w:t>MuxB</w:t>
      </w:r>
      <w:r w:rsidR="0033644B">
        <w:t>, then pass it through and store it into PC.</w:t>
      </w:r>
    </w:p>
    <w:p w:rsidR="0033644B" w:rsidRDefault="0009506B" w:rsidP="0033644B">
      <w:pPr>
        <w:pStyle w:val="ListParagraph"/>
        <w:numPr>
          <w:ilvl w:val="0"/>
          <w:numId w:val="2"/>
        </w:numPr>
      </w:pPr>
      <w:r>
        <w:t>JEZ</w:t>
      </w:r>
      <w:r w:rsidR="0033644B">
        <w:t xml:space="preserve"> – If the ACC is 0 (based on zero signal), place the </w:t>
      </w:r>
      <w:r w:rsidR="0033644B" w:rsidRPr="0033644B">
        <w:rPr>
          <w:i/>
        </w:rPr>
        <w:t>IR</w:t>
      </w:r>
      <w:r w:rsidR="0033644B">
        <w:t xml:space="preserve"> information on the </w:t>
      </w:r>
      <w:r w:rsidR="0033644B" w:rsidRPr="0033644B">
        <w:rPr>
          <w:i/>
        </w:rPr>
        <w:t>addr_bus</w:t>
      </w:r>
      <w:r w:rsidR="0033644B">
        <w:t xml:space="preserve">.  Place </w:t>
      </w:r>
      <w:r w:rsidR="0033644B" w:rsidRPr="0033644B">
        <w:rPr>
          <w:i/>
        </w:rPr>
        <w:t>addr_bus</w:t>
      </w:r>
      <w:r w:rsidR="0033644B">
        <w:t xml:space="preserve"> on </w:t>
      </w:r>
      <w:r w:rsidR="0033644B" w:rsidRPr="0033644B">
        <w:rPr>
          <w:i/>
        </w:rPr>
        <w:t>MuxB</w:t>
      </w:r>
      <w:r w:rsidR="0033644B">
        <w:t xml:space="preserve">, then pass it through and store it into </w:t>
      </w:r>
      <w:r w:rsidR="0033644B" w:rsidRPr="0033644B">
        <w:rPr>
          <w:i/>
        </w:rPr>
        <w:t>PC</w:t>
      </w:r>
      <w:r w:rsidR="0033644B">
        <w:t>.</w:t>
      </w:r>
    </w:p>
    <w:p w:rsidR="0033644B" w:rsidRDefault="0009506B" w:rsidP="0033644B">
      <w:pPr>
        <w:pStyle w:val="ListParagraph"/>
        <w:numPr>
          <w:ilvl w:val="0"/>
          <w:numId w:val="2"/>
        </w:numPr>
      </w:pPr>
      <w:r>
        <w:t>HLT</w:t>
      </w:r>
      <w:r w:rsidR="0033644B">
        <w:t xml:space="preserve"> – </w:t>
      </w:r>
      <w:r w:rsidR="007C00FF" w:rsidRPr="007C00FF">
        <w:t>If this instruction is seen, the next state is the halt state</w:t>
      </w:r>
      <w:r w:rsidR="007C00FF">
        <w:t>.</w:t>
      </w:r>
    </w:p>
    <w:p w:rsidR="0055515E" w:rsidRDefault="0055515E" w:rsidP="0055515E">
      <w:pPr>
        <w:pStyle w:val="ListParagraph"/>
        <w:numPr>
          <w:ilvl w:val="0"/>
          <w:numId w:val="2"/>
        </w:numPr>
      </w:pPr>
      <w:r>
        <w:t xml:space="preserve">MUL – Perform multiplication with what is currently located in the </w:t>
      </w:r>
      <w:r>
        <w:rPr>
          <w:i/>
        </w:rPr>
        <w:t>ACC</w:t>
      </w:r>
      <w:r>
        <w:t xml:space="preserve"> along with the multiplier located at </w:t>
      </w:r>
      <w:r>
        <w:rPr>
          <w:i/>
        </w:rPr>
        <w:t>mem[addr_bus]</w:t>
      </w:r>
      <w:r>
        <w:t xml:space="preserve">.  Once the multiplication is done, store the LSBs and MSBs of the product into fixed memory location, and also store the MSBs into the </w:t>
      </w:r>
      <w:r w:rsidRPr="0055515E">
        <w:rPr>
          <w:i/>
        </w:rPr>
        <w:t>ACC</w:t>
      </w:r>
      <w:r>
        <w:t>.</w:t>
      </w:r>
    </w:p>
    <w:p w:rsidR="007C00FF" w:rsidRDefault="007C00FF" w:rsidP="007C00FF"/>
    <w:p w:rsidR="007C00FF" w:rsidRDefault="005720E2" w:rsidP="007C00FF">
      <w:r w:rsidRPr="00B54566">
        <w:rPr>
          <w:b/>
          <w:color w:val="17365D" w:themeColor="text2" w:themeShade="BF"/>
        </w:rPr>
        <w:t>Halt</w:t>
      </w:r>
      <w:r w:rsidR="007C00FF">
        <w:t>:</w:t>
      </w:r>
    </w:p>
    <w:p w:rsidR="007C00FF" w:rsidRDefault="005720E2" w:rsidP="005720E2">
      <w:pPr>
        <w:pStyle w:val="ListParagraph"/>
        <w:numPr>
          <w:ilvl w:val="0"/>
          <w:numId w:val="3"/>
        </w:numPr>
      </w:pPr>
      <w:r w:rsidRPr="005720E2">
        <w:t xml:space="preserve">Stay in this state until </w:t>
      </w:r>
      <w:r w:rsidRPr="005720E2">
        <w:rPr>
          <w:i/>
        </w:rPr>
        <w:t>reset = 1</w:t>
      </w:r>
      <w:r>
        <w:t>, then go back to `</w:t>
      </w:r>
      <w:r>
        <w:rPr>
          <w:i/>
        </w:rPr>
        <w:t>Reset</w:t>
      </w:r>
      <w:r>
        <w:t xml:space="preserve"> state.</w:t>
      </w:r>
    </w:p>
    <w:p w:rsidR="005720E2" w:rsidRDefault="005720E2" w:rsidP="005720E2"/>
    <w:p w:rsidR="005720E2" w:rsidRDefault="005720E2" w:rsidP="005720E2">
      <w:r>
        <w:t>A few notes about the Controller:</w:t>
      </w:r>
    </w:p>
    <w:p w:rsidR="005720E2" w:rsidRDefault="003F2448" w:rsidP="005720E2">
      <w:pPr>
        <w:pStyle w:val="ListParagraph"/>
        <w:numPr>
          <w:ilvl w:val="0"/>
          <w:numId w:val="4"/>
        </w:numPr>
      </w:pPr>
      <w:r>
        <w:t>A forced time delay</w:t>
      </w:r>
      <w:r w:rsidR="005720E2">
        <w:t xml:space="preserve"> </w:t>
      </w:r>
      <w:r>
        <w:t>is</w:t>
      </w:r>
      <w:r w:rsidR="005720E2">
        <w:t xml:space="preserve"> built in whenever the </w:t>
      </w:r>
      <w:r w:rsidR="005720E2" w:rsidRPr="005720E2">
        <w:rPr>
          <w:i/>
        </w:rPr>
        <w:t>rd_mem</w:t>
      </w:r>
      <w:r w:rsidR="005720E2">
        <w:t xml:space="preserve"> and </w:t>
      </w:r>
      <w:r w:rsidR="005720E2" w:rsidRPr="005720E2">
        <w:rPr>
          <w:i/>
        </w:rPr>
        <w:t>wr_mem</w:t>
      </w:r>
      <w:r w:rsidR="005720E2">
        <w:t xml:space="preserve"> signals are asserted.  This is done so that there is sufficient time for the </w:t>
      </w:r>
      <w:r w:rsidR="005720E2" w:rsidRPr="005720E2">
        <w:rPr>
          <w:i/>
        </w:rPr>
        <w:t>data_bus</w:t>
      </w:r>
      <w:r w:rsidR="005720E2">
        <w:t xml:space="preserve"> to be populated based on force timing delays seen in the</w:t>
      </w:r>
      <w:r w:rsidR="005720E2">
        <w:rPr>
          <w:i/>
        </w:rPr>
        <w:t xml:space="preserve"> </w:t>
      </w:r>
      <w:r w:rsidR="005720E2">
        <w:t xml:space="preserve">testbench </w:t>
      </w:r>
      <w:r w:rsidR="005720E2">
        <w:rPr>
          <w:i/>
        </w:rPr>
        <w:t>Memory_Read_Write</w:t>
      </w:r>
      <w:r w:rsidR="005720E2">
        <w:t xml:space="preserve"> procedural block.</w:t>
      </w:r>
    </w:p>
    <w:p w:rsidR="003F2448" w:rsidRDefault="003F2448" w:rsidP="005720E2">
      <w:pPr>
        <w:pStyle w:val="ListParagraph"/>
        <w:numPr>
          <w:ilvl w:val="0"/>
          <w:numId w:val="4"/>
        </w:numPr>
      </w:pPr>
      <w:r>
        <w:t xml:space="preserve">Another forced time delay is built in for when the ALU must perform an operation.  This is done to allow sufficient amount of time for the calculation to be performed in the </w:t>
      </w:r>
      <w:r w:rsidRPr="003F2448">
        <w:rPr>
          <w:i/>
        </w:rPr>
        <w:t>Datapath</w:t>
      </w:r>
      <w:r>
        <w:t xml:space="preserve">, and allows for accurate transmission of data.  This will cause a delay in the </w:t>
      </w:r>
      <w:r w:rsidRPr="003F2448">
        <w:rPr>
          <w:i/>
        </w:rPr>
        <w:t>ACC</w:t>
      </w:r>
      <w:r>
        <w:t xml:space="preserve"> receiving and storing data. </w:t>
      </w:r>
    </w:p>
    <w:p w:rsidR="003F2448" w:rsidRDefault="003F2448" w:rsidP="003F2448"/>
    <w:p w:rsidR="00721C60" w:rsidRDefault="00721C60" w:rsidP="00721C60">
      <w:pPr>
        <w:jc w:val="both"/>
        <w:rPr>
          <w:color w:val="C00000"/>
        </w:rPr>
      </w:pPr>
      <w:r>
        <w:rPr>
          <w:b/>
          <w:color w:val="C00000"/>
          <w:u w:val="single"/>
        </w:rPr>
        <w:t>Testbench Methodology and Planning</w:t>
      </w:r>
    </w:p>
    <w:p w:rsidR="003F2448" w:rsidRDefault="003F2448" w:rsidP="003F2448"/>
    <w:p w:rsidR="00721C60" w:rsidRDefault="00721C60" w:rsidP="000E3FB4">
      <w:pPr>
        <w:jc w:val="both"/>
      </w:pPr>
      <w:r>
        <w:t xml:space="preserve">Before going ahead and immediately programming the testbench, it was decided to implement </w:t>
      </w:r>
      <w:r w:rsidR="000E3FB4">
        <w:t>an assembler to make it easier to load in programs to the CPU.  The assembler would take in a specified instruction set, as provided by the HW description, and turn it into machine language that the CPU can understand.  With a multi-cycle CPU and shared memory for both data and instructions, properly laying out a plan to validate the functionality of the CPU operation in the testbench is extremely important.  The following layout is what was determined:</w:t>
      </w:r>
    </w:p>
    <w:p w:rsidR="000E3FB4" w:rsidRDefault="000E3FB4" w:rsidP="000E3FB4">
      <w:pPr>
        <w:jc w:val="both"/>
      </w:pPr>
    </w:p>
    <w:p w:rsidR="000E3FB4" w:rsidRDefault="000E3FB4" w:rsidP="000E3FB4">
      <w:pPr>
        <w:pStyle w:val="ListParagraph"/>
        <w:numPr>
          <w:ilvl w:val="0"/>
          <w:numId w:val="5"/>
        </w:numPr>
        <w:jc w:val="both"/>
      </w:pPr>
      <w:r>
        <w:t>Memory will contain 2</w:t>
      </w:r>
      <w:r w:rsidRPr="000E3FB4">
        <w:rPr>
          <w:vertAlign w:val="superscript"/>
        </w:rPr>
        <w:t>13</w:t>
      </w:r>
      <w:r>
        <w:t xml:space="preserve"> spaces, all initialized to 0000</w:t>
      </w:r>
      <w:r w:rsidRPr="000E3FB4">
        <w:rPr>
          <w:vertAlign w:val="subscript"/>
        </w:rPr>
        <w:t>16</w:t>
      </w:r>
      <w:r>
        <w:t>.</w:t>
      </w:r>
    </w:p>
    <w:p w:rsidR="000E3FB4" w:rsidRDefault="000E3FB4" w:rsidP="000E3FB4">
      <w:pPr>
        <w:pStyle w:val="ListParagraph"/>
        <w:numPr>
          <w:ilvl w:val="0"/>
          <w:numId w:val="5"/>
        </w:numPr>
        <w:jc w:val="both"/>
      </w:pPr>
      <w:r>
        <w:t>The testbench will only utilize the first 30 memory spaces.</w:t>
      </w:r>
    </w:p>
    <w:p w:rsidR="000E3FB4" w:rsidRDefault="000E3FB4" w:rsidP="000E3FB4">
      <w:pPr>
        <w:pStyle w:val="ListParagraph"/>
        <w:numPr>
          <w:ilvl w:val="0"/>
          <w:numId w:val="5"/>
        </w:numPr>
        <w:jc w:val="both"/>
      </w:pPr>
      <w:r>
        <w:t>Addresses in the memory   0 – 14 = Instructions</w:t>
      </w:r>
    </w:p>
    <w:p w:rsidR="000E3FB4" w:rsidRDefault="000E3FB4" w:rsidP="000E3FB4">
      <w:pPr>
        <w:pStyle w:val="ListParagraph"/>
        <w:numPr>
          <w:ilvl w:val="0"/>
          <w:numId w:val="5"/>
        </w:numPr>
        <w:jc w:val="both"/>
      </w:pPr>
      <w:r>
        <w:t>Addresses in the memory 15 – 29 = Data (referenced by Instructions)</w:t>
      </w:r>
    </w:p>
    <w:p w:rsidR="000E3FB4" w:rsidRDefault="000E3FB4" w:rsidP="000E3FB4">
      <w:pPr>
        <w:pStyle w:val="ListParagraph"/>
        <w:numPr>
          <w:ilvl w:val="0"/>
          <w:numId w:val="5"/>
        </w:numPr>
        <w:jc w:val="both"/>
      </w:pPr>
      <w:r>
        <w:t>The first 15 addresses will fully validate all functionality of the CPU.</w:t>
      </w:r>
    </w:p>
    <w:p w:rsidR="00CF18AE" w:rsidRDefault="00CF18AE" w:rsidP="00CF18AE">
      <w:pPr>
        <w:pStyle w:val="ListParagraph"/>
        <w:jc w:val="both"/>
      </w:pPr>
    </w:p>
    <w:p w:rsidR="00204E16" w:rsidRPr="00FD59B9" w:rsidRDefault="00CF18AE" w:rsidP="00204E16">
      <w:pPr>
        <w:ind w:left="360"/>
        <w:jc w:val="both"/>
        <w:rPr>
          <w:color w:val="548DD4" w:themeColor="text2" w:themeTint="99"/>
        </w:rPr>
      </w:pPr>
      <w:r w:rsidRPr="000E6C0C">
        <w:rPr>
          <w:b/>
        </w:rPr>
        <w:t>The change that will test the multiplier capability is highlighted in</w:t>
      </w:r>
      <w:r w:rsidRPr="00FD59B9">
        <w:rPr>
          <w:b/>
        </w:rPr>
        <w:t xml:space="preserve"> </w:t>
      </w:r>
      <w:r w:rsidRPr="00FD59B9">
        <w:rPr>
          <w:b/>
          <w:color w:val="4F6228" w:themeColor="accent3" w:themeShade="80"/>
        </w:rPr>
        <w:t>green</w:t>
      </w:r>
      <w:r w:rsidRPr="000E6C0C">
        <w:rPr>
          <w:b/>
        </w:rPr>
        <w:t>:</w:t>
      </w:r>
    </w:p>
    <w:p w:rsidR="00204E16" w:rsidRDefault="00204E16" w:rsidP="00204E16">
      <w:pPr>
        <w:ind w:left="360"/>
        <w:jc w:val="both"/>
      </w:pPr>
    </w:p>
    <w:p w:rsidR="00204E16" w:rsidRDefault="00CF18AE" w:rsidP="00204E16">
      <w:pPr>
        <w:ind w:left="-1800" w:right="-1800"/>
        <w:jc w:val="center"/>
      </w:pPr>
      <w:r>
        <w:object w:dxaOrig="11477" w:dyaOrig="5933">
          <v:shape id="_x0000_i1026" type="#_x0000_t75" style="width:573.85pt;height:297.15pt" o:ole="">
            <v:imagedata r:id="rId10" o:title=""/>
          </v:shape>
          <o:OLEObject Type="Embed" ProgID="Excel.Sheet.12" ShapeID="_x0000_i1026" DrawAspect="Content" ObjectID="_1341757137" r:id="rId11"/>
        </w:object>
      </w:r>
    </w:p>
    <w:p w:rsidR="00204E16" w:rsidRDefault="00204E16" w:rsidP="00204E16">
      <w:pPr>
        <w:ind w:left="360"/>
        <w:jc w:val="both"/>
      </w:pPr>
    </w:p>
    <w:p w:rsidR="00EE0BEC" w:rsidRDefault="00204E16" w:rsidP="00B54566">
      <w:pPr>
        <w:jc w:val="both"/>
      </w:pPr>
      <w:r>
        <w:t xml:space="preserve">Utilizing the </w:t>
      </w:r>
      <w:r>
        <w:rPr>
          <w:i/>
        </w:rPr>
        <w:t>PC</w:t>
      </w:r>
      <w:r>
        <w:t xml:space="preserve"> (Program Counter), the testbench will navigate through the Instructions contained within Lines 00 – 14, accessing (reading and writing) data to Lines 15 – 29 </w:t>
      </w:r>
      <w:r w:rsidR="00EE0BEC">
        <w:t>as necessary.  Based on the linear set of instructions, the following section details what should be expected based on each step</w:t>
      </w:r>
      <w:r w:rsidR="00FD59B9">
        <w:t xml:space="preserve"> – instructions which test the new multiplication operation are highlighted in </w:t>
      </w:r>
      <w:r w:rsidR="00FD59B9" w:rsidRPr="00FD59B9">
        <w:rPr>
          <w:b/>
          <w:color w:val="4F6228" w:themeColor="accent3" w:themeShade="80"/>
        </w:rPr>
        <w:t>green</w:t>
      </w:r>
      <w:r w:rsidR="00EE0BEC">
        <w:t>:</w:t>
      </w:r>
    </w:p>
    <w:p w:rsidR="00EE0BEC" w:rsidRDefault="00EE0BEC" w:rsidP="00204E16">
      <w:pPr>
        <w:ind w:left="360"/>
        <w:jc w:val="both"/>
      </w:pPr>
    </w:p>
    <w:p w:rsidR="00EE0BEC" w:rsidRDefault="00EE0BEC" w:rsidP="00B54566">
      <w:pPr>
        <w:jc w:val="both"/>
      </w:pPr>
      <w:r>
        <w:t>Line 00: Load ACC with Data @ Line 25</w:t>
      </w:r>
      <w:r>
        <w:tab/>
      </w:r>
      <w:r>
        <w:tab/>
      </w:r>
      <w:r w:rsidR="00B54566">
        <w:tab/>
      </w:r>
      <w:r>
        <w:t>&gt; ACC = 100</w:t>
      </w:r>
      <w:r w:rsidRPr="00EE0BEC">
        <w:rPr>
          <w:vertAlign w:val="subscript"/>
        </w:rPr>
        <w:t>10</w:t>
      </w:r>
    </w:p>
    <w:p w:rsidR="00EE0BEC" w:rsidRDefault="00EE0BEC" w:rsidP="00B54566">
      <w:pPr>
        <w:jc w:val="both"/>
      </w:pPr>
      <w:r>
        <w:t>Line 01: Add value @ Line26 to ACC</w:t>
      </w:r>
      <w:r>
        <w:tab/>
      </w:r>
      <w:r>
        <w:tab/>
      </w:r>
      <w:r>
        <w:tab/>
        <w:t>&gt; ACC = 300</w:t>
      </w:r>
      <w:r w:rsidRPr="00EE0BEC">
        <w:rPr>
          <w:vertAlign w:val="subscript"/>
        </w:rPr>
        <w:t>10</w:t>
      </w:r>
    </w:p>
    <w:p w:rsidR="00EE0BEC" w:rsidRDefault="00EE0BEC" w:rsidP="00B54566">
      <w:pPr>
        <w:jc w:val="both"/>
      </w:pPr>
      <w:r>
        <w:t>Line 02: Subtract value @ Line 20 from ACC</w:t>
      </w:r>
      <w:r>
        <w:tab/>
      </w:r>
      <w:r>
        <w:tab/>
        <w:t>&gt; ACC = 250</w:t>
      </w:r>
      <w:r w:rsidRPr="00EE0BEC">
        <w:rPr>
          <w:vertAlign w:val="subscript"/>
        </w:rPr>
        <w:t>10</w:t>
      </w:r>
    </w:p>
    <w:p w:rsidR="00EE0BEC" w:rsidRDefault="00EE0BEC" w:rsidP="00B54566">
      <w:pPr>
        <w:jc w:val="both"/>
      </w:pPr>
      <w:r>
        <w:t>Line 03: Add value @ Line 16 to ACC</w:t>
      </w:r>
      <w:r>
        <w:tab/>
      </w:r>
      <w:r>
        <w:tab/>
      </w:r>
      <w:r>
        <w:tab/>
        <w:t>&gt; ACC = 260</w:t>
      </w:r>
      <w:r w:rsidRPr="00EE0BEC">
        <w:rPr>
          <w:vertAlign w:val="subscript"/>
        </w:rPr>
        <w:t>10</w:t>
      </w:r>
    </w:p>
    <w:p w:rsidR="00EE0BEC" w:rsidRDefault="00EE0BEC" w:rsidP="00B54566">
      <w:pPr>
        <w:jc w:val="both"/>
      </w:pPr>
      <w:r>
        <w:t>Line 04: Store ACC in mem[001D] (Line 29)</w:t>
      </w:r>
      <w:r>
        <w:tab/>
      </w:r>
      <w:r>
        <w:tab/>
        <w:t xml:space="preserve">&gt; mem[001D] = </w:t>
      </w:r>
      <w:r w:rsidR="00591B3D">
        <w:t>0</w:t>
      </w:r>
      <w:r>
        <w:t>104</w:t>
      </w:r>
      <w:r>
        <w:rPr>
          <w:vertAlign w:val="subscript"/>
        </w:rPr>
        <w:t>16</w:t>
      </w:r>
    </w:p>
    <w:p w:rsidR="00EE0BEC" w:rsidRDefault="00EE0BEC" w:rsidP="00B54566">
      <w:pPr>
        <w:jc w:val="both"/>
      </w:pPr>
      <w:r>
        <w:t>Line 05: Jump to instruction @ Line 08</w:t>
      </w:r>
      <w:r>
        <w:tab/>
      </w:r>
      <w:r>
        <w:tab/>
      </w:r>
      <w:r>
        <w:tab/>
        <w:t>&gt; Skip HALT and SUB</w:t>
      </w:r>
    </w:p>
    <w:p w:rsidR="00EE0BEC" w:rsidRPr="00FD59B9" w:rsidRDefault="00EE0BEC" w:rsidP="00B54566">
      <w:pPr>
        <w:jc w:val="both"/>
        <w:rPr>
          <w:b/>
          <w:color w:val="4F6228" w:themeColor="accent3" w:themeShade="80"/>
        </w:rPr>
      </w:pPr>
      <w:r w:rsidRPr="00FD59B9">
        <w:rPr>
          <w:b/>
          <w:color w:val="4F6228" w:themeColor="accent3" w:themeShade="80"/>
        </w:rPr>
        <w:t xml:space="preserve">Line 08: </w:t>
      </w:r>
      <w:r w:rsidR="00FD59B9" w:rsidRPr="00FD59B9">
        <w:rPr>
          <w:b/>
          <w:color w:val="4F6228" w:themeColor="accent3" w:themeShade="80"/>
        </w:rPr>
        <w:t>Multiply ACC with data @ Line 28</w:t>
      </w:r>
      <w:r w:rsidRPr="00FD59B9">
        <w:rPr>
          <w:b/>
          <w:color w:val="4F6228" w:themeColor="accent3" w:themeShade="80"/>
        </w:rPr>
        <w:tab/>
      </w:r>
      <w:r w:rsidRPr="00FD59B9">
        <w:rPr>
          <w:b/>
          <w:color w:val="4F6228" w:themeColor="accent3" w:themeShade="80"/>
        </w:rPr>
        <w:tab/>
        <w:t xml:space="preserve">&gt; </w:t>
      </w:r>
      <w:r w:rsidR="00FD59B9" w:rsidRPr="00FD59B9">
        <w:rPr>
          <w:b/>
          <w:color w:val="4F6228" w:themeColor="accent3" w:themeShade="80"/>
        </w:rPr>
        <w:t>ACC = MSBs of product</w:t>
      </w:r>
    </w:p>
    <w:p w:rsidR="00EE0BEC" w:rsidRDefault="00EE0BEC" w:rsidP="00B54566">
      <w:pPr>
        <w:jc w:val="both"/>
      </w:pPr>
      <w:r>
        <w:t xml:space="preserve">Line 09: </w:t>
      </w:r>
      <w:r w:rsidR="00591B3D">
        <w:t>Load ACC with Data @ Line 15</w:t>
      </w:r>
      <w:r w:rsidR="00591B3D">
        <w:tab/>
      </w:r>
      <w:r w:rsidR="00591B3D">
        <w:tab/>
      </w:r>
      <w:r w:rsidR="00B54566">
        <w:tab/>
      </w:r>
      <w:r w:rsidR="00591B3D">
        <w:t>&gt; ACC = 0</w:t>
      </w:r>
      <w:r w:rsidR="00591B3D" w:rsidRPr="00EE0BEC">
        <w:rPr>
          <w:vertAlign w:val="subscript"/>
        </w:rPr>
        <w:t>10</w:t>
      </w:r>
    </w:p>
    <w:p w:rsidR="00EE0BEC" w:rsidRDefault="00EE0BEC" w:rsidP="00B54566">
      <w:pPr>
        <w:jc w:val="both"/>
      </w:pPr>
      <w:r>
        <w:t xml:space="preserve">Line 10: </w:t>
      </w:r>
      <w:r w:rsidR="00591B3D">
        <w:t>Since ACC == 0, jump to Line 12</w:t>
      </w:r>
      <w:r w:rsidR="00591B3D">
        <w:tab/>
      </w:r>
      <w:r w:rsidR="00591B3D">
        <w:tab/>
      </w:r>
      <w:r w:rsidR="00B54566">
        <w:tab/>
      </w:r>
      <w:r w:rsidR="00591B3D">
        <w:t>&gt; Skip HLT</w:t>
      </w:r>
    </w:p>
    <w:p w:rsidR="00EE0BEC" w:rsidRDefault="00EE0BEC" w:rsidP="00B54566">
      <w:pPr>
        <w:jc w:val="both"/>
      </w:pPr>
      <w:r>
        <w:t xml:space="preserve">Line 12: </w:t>
      </w:r>
      <w:r w:rsidR="00591B3D">
        <w:t>Load ACC with Data @ Line 18</w:t>
      </w:r>
      <w:r w:rsidR="00591B3D">
        <w:tab/>
      </w:r>
      <w:r w:rsidR="00591B3D">
        <w:tab/>
      </w:r>
      <w:r w:rsidR="00B54566">
        <w:tab/>
      </w:r>
      <w:r w:rsidR="00591B3D">
        <w:t>&gt; ACC = 30</w:t>
      </w:r>
      <w:r w:rsidR="00591B3D" w:rsidRPr="00EE0BEC">
        <w:rPr>
          <w:vertAlign w:val="subscript"/>
        </w:rPr>
        <w:t>10</w:t>
      </w:r>
    </w:p>
    <w:p w:rsidR="00EE0BEC" w:rsidRPr="00591B3D" w:rsidRDefault="00EE0BEC" w:rsidP="00B54566">
      <w:pPr>
        <w:jc w:val="both"/>
      </w:pPr>
      <w:r>
        <w:t xml:space="preserve">Line 13: </w:t>
      </w:r>
      <w:r w:rsidR="00591B3D">
        <w:t>HALT the CompArch_CPU</w:t>
      </w:r>
      <w:r w:rsidR="00591B3D">
        <w:tab/>
      </w:r>
      <w:r w:rsidR="00591B3D">
        <w:tab/>
      </w:r>
      <w:r w:rsidR="00591B3D">
        <w:tab/>
      </w:r>
      <w:r w:rsidR="00B54566">
        <w:tab/>
      </w:r>
      <w:r w:rsidR="00591B3D">
        <w:t xml:space="preserve">&gt; HALT until </w:t>
      </w:r>
      <w:r w:rsidR="00591B3D">
        <w:rPr>
          <w:i/>
        </w:rPr>
        <w:t>reset = 1</w:t>
      </w:r>
    </w:p>
    <w:p w:rsidR="00591B3D" w:rsidRDefault="00EE0BEC" w:rsidP="00B54566">
      <w:pPr>
        <w:jc w:val="both"/>
      </w:pPr>
      <w:r>
        <w:t xml:space="preserve">Line 14: </w:t>
      </w:r>
      <w:r w:rsidR="00591B3D">
        <w:t>Store ACC in mem[001C] (Line 28)</w:t>
      </w:r>
      <w:r w:rsidR="00591B3D">
        <w:tab/>
      </w:r>
      <w:r w:rsidR="00591B3D">
        <w:tab/>
        <w:t>&gt; mem[001</w:t>
      </w:r>
      <w:r w:rsidR="005A7606">
        <w:t>C</w:t>
      </w:r>
      <w:r w:rsidR="00591B3D">
        <w:t>] = 001E</w:t>
      </w:r>
      <w:r w:rsidR="00591B3D">
        <w:rPr>
          <w:vertAlign w:val="subscript"/>
        </w:rPr>
        <w:t>16</w:t>
      </w:r>
    </w:p>
    <w:p w:rsidR="0038184B" w:rsidRDefault="0038184B" w:rsidP="0038184B">
      <w:pPr>
        <w:jc w:val="both"/>
      </w:pPr>
    </w:p>
    <w:p w:rsidR="00B54566" w:rsidRDefault="00B54566" w:rsidP="00B54566">
      <w:pPr>
        <w:jc w:val="both"/>
        <w:rPr>
          <w:color w:val="C00000"/>
        </w:rPr>
      </w:pPr>
      <w:r>
        <w:rPr>
          <w:b/>
          <w:color w:val="C00000"/>
          <w:u w:val="single"/>
        </w:rPr>
        <w:t>Testbench Assembler (Machine Language)</w:t>
      </w:r>
    </w:p>
    <w:p w:rsidR="003E3939" w:rsidRDefault="003E3939" w:rsidP="00B54566">
      <w:pPr>
        <w:jc w:val="both"/>
      </w:pPr>
    </w:p>
    <w:p w:rsidR="000E6C0C" w:rsidRDefault="00B54566" w:rsidP="00B54566">
      <w:pPr>
        <w:jc w:val="both"/>
      </w:pPr>
      <w:r>
        <w:t xml:space="preserve">Utilizing the given instruction format, the following </w:t>
      </w:r>
      <w:r>
        <w:rPr>
          <w:i/>
        </w:rPr>
        <w:t>InstructionFile.mem</w:t>
      </w:r>
      <w:r>
        <w:t xml:space="preserve"> file is created in order to populate the </w:t>
      </w:r>
      <w:r>
        <w:rPr>
          <w:i/>
        </w:rPr>
        <w:t>HexadecimalFile.mem</w:t>
      </w:r>
      <w:r>
        <w:t xml:space="preserve"> file</w:t>
      </w:r>
      <w:r w:rsidR="000E6C0C">
        <w:t>.</w:t>
      </w:r>
    </w:p>
    <w:p w:rsidR="000E6C0C" w:rsidRDefault="000E6C0C" w:rsidP="00B54566">
      <w:pPr>
        <w:jc w:val="both"/>
      </w:pPr>
    </w:p>
    <w:p w:rsidR="00B54566" w:rsidRDefault="000E6C0C" w:rsidP="000E6C0C">
      <w:pPr>
        <w:jc w:val="center"/>
      </w:pPr>
      <w:r w:rsidRPr="000E6C0C">
        <w:rPr>
          <w:b/>
        </w:rPr>
        <w:t>The change that will test the multiplier capability is highlighted in</w:t>
      </w:r>
      <w:r w:rsidRPr="00FD59B9">
        <w:rPr>
          <w:b/>
        </w:rPr>
        <w:t xml:space="preserve"> </w:t>
      </w:r>
      <w:r w:rsidRPr="00FD59B9">
        <w:rPr>
          <w:b/>
          <w:color w:val="4F6228" w:themeColor="accent3" w:themeShade="80"/>
        </w:rPr>
        <w:t>green</w:t>
      </w:r>
      <w:r w:rsidR="00B54566" w:rsidRPr="000E6C0C">
        <w:rPr>
          <w:b/>
        </w:rPr>
        <w:t>:</w:t>
      </w:r>
    </w:p>
    <w:p w:rsidR="00177A2E" w:rsidRDefault="00177A2E" w:rsidP="00B54566">
      <w:pPr>
        <w:jc w:val="both"/>
      </w:pPr>
    </w:p>
    <w:p w:rsidR="00B54566" w:rsidRDefault="00FD59B9" w:rsidP="00177A2E">
      <w:pPr>
        <w:jc w:val="center"/>
        <w:rPr>
          <w:color w:val="17365D" w:themeColor="text2" w:themeShade="BF"/>
        </w:rPr>
      </w:pPr>
      <w:r w:rsidRPr="00013539">
        <w:rPr>
          <w:b/>
          <w:color w:val="17365D" w:themeColor="text2" w:themeShade="BF"/>
        </w:rPr>
        <w:object w:dxaOrig="5724" w:dyaOrig="10545">
          <v:shape id="_x0000_i1025" type="#_x0000_t75" style="width:285.85pt;height:527.1pt" o:ole="">
            <v:imagedata r:id="rId12" o:title=""/>
          </v:shape>
          <o:OLEObject Type="Embed" ProgID="Excel.Sheet.12" ShapeID="_x0000_i1025" DrawAspect="Content" ObjectID="_1341757138" r:id="rId13"/>
        </w:object>
      </w:r>
    </w:p>
    <w:p w:rsidR="0038184B" w:rsidRPr="0038184B" w:rsidRDefault="000E6C0C" w:rsidP="0038184B">
      <w:pPr>
        <w:jc w:val="both"/>
        <w:rPr>
          <w:b/>
          <w:color w:val="C00000"/>
          <w:u w:val="single"/>
        </w:rPr>
      </w:pPr>
      <w:r w:rsidRPr="0038184B">
        <w:rPr>
          <w:b/>
          <w:color w:val="C00000"/>
          <w:u w:val="single"/>
        </w:rPr>
        <w:br w:type="page"/>
      </w:r>
      <w:r w:rsidR="0038184B" w:rsidRPr="0038184B">
        <w:rPr>
          <w:b/>
          <w:color w:val="C00000"/>
          <w:u w:val="single"/>
        </w:rPr>
        <w:t>Expected Results of Multiplication Operation</w:t>
      </w:r>
    </w:p>
    <w:p w:rsidR="0038184B" w:rsidRDefault="0038184B" w:rsidP="000A14E8">
      <w:pPr>
        <w:jc w:val="both"/>
        <w:rPr>
          <w:b/>
          <w:color w:val="C00000"/>
          <w:u w:val="single"/>
        </w:rPr>
      </w:pPr>
    </w:p>
    <w:p w:rsidR="0038184B" w:rsidRDefault="0038184B" w:rsidP="000A14E8">
      <w:pPr>
        <w:jc w:val="both"/>
      </w:pPr>
      <w:r>
        <w:t xml:space="preserve">The following information, given all addresses supplied in the </w:t>
      </w:r>
      <w:r>
        <w:rPr>
          <w:i/>
        </w:rPr>
        <w:t>HexadecimalFile.mem</w:t>
      </w:r>
      <w:r>
        <w:t xml:space="preserve"> input file, specify the expected results of the multiplication operation being tested:</w:t>
      </w:r>
    </w:p>
    <w:p w:rsidR="0038184B" w:rsidRDefault="0038184B" w:rsidP="000A14E8">
      <w:pPr>
        <w:jc w:val="both"/>
      </w:pPr>
    </w:p>
    <w:p w:rsidR="0038184B" w:rsidRPr="0038184B" w:rsidRDefault="0038184B" w:rsidP="000A14E8">
      <w:pPr>
        <w:jc w:val="both"/>
      </w:pPr>
      <w:r>
        <w:t>ACC Value @ Start of Multiplication</w:t>
      </w:r>
      <w:r>
        <w:tab/>
        <w:t>= 200</w:t>
      </w:r>
      <w:r w:rsidRPr="0038184B">
        <w:rPr>
          <w:vertAlign w:val="subscript"/>
        </w:rPr>
        <w:t>10</w:t>
      </w:r>
      <w:r>
        <w:rPr>
          <w:vertAlign w:val="subscript"/>
        </w:rPr>
        <w:tab/>
      </w:r>
      <w:r>
        <w:t>= 0000000011001000</w:t>
      </w:r>
      <w:r w:rsidRPr="0038184B">
        <w:rPr>
          <w:vertAlign w:val="subscript"/>
        </w:rPr>
        <w:t>2</w:t>
      </w:r>
    </w:p>
    <w:p w:rsidR="0038184B" w:rsidRDefault="0038184B" w:rsidP="000A14E8">
      <w:pPr>
        <w:jc w:val="both"/>
      </w:pPr>
      <w:r>
        <w:t xml:space="preserve">Multiplier from memory in Line 28 </w:t>
      </w:r>
      <w:r>
        <w:tab/>
        <w:t>= 13375</w:t>
      </w:r>
      <w:r w:rsidRPr="0038184B">
        <w:rPr>
          <w:vertAlign w:val="subscript"/>
        </w:rPr>
        <w:t>10</w:t>
      </w:r>
      <w:r>
        <w:tab/>
        <w:t>= 0011010000111111</w:t>
      </w:r>
      <w:r w:rsidRPr="0038184B">
        <w:rPr>
          <w:vertAlign w:val="subscript"/>
        </w:rPr>
        <w:t>2</w:t>
      </w:r>
    </w:p>
    <w:p w:rsidR="0038184B" w:rsidRPr="0038184B" w:rsidRDefault="0038184B" w:rsidP="000A14E8">
      <w:pPr>
        <w:jc w:val="both"/>
      </w:pPr>
    </w:p>
    <w:p w:rsidR="0038184B" w:rsidRPr="0038184B" w:rsidRDefault="0038184B" w:rsidP="0038184B">
      <w:pPr>
        <w:jc w:val="both"/>
      </w:pPr>
      <w:r w:rsidRPr="0038184B">
        <w:rPr>
          <w:b/>
          <w:color w:val="4F6228" w:themeColor="accent3" w:themeShade="80"/>
        </w:rPr>
        <w:t>Product</w:t>
      </w:r>
      <w:r>
        <w:tab/>
        <w:t>= 0000000000</w:t>
      </w:r>
      <w:r w:rsidRPr="0038184B">
        <w:t>101000</w:t>
      </w:r>
      <w:r>
        <w:t>_</w:t>
      </w:r>
      <w:r w:rsidRPr="0038184B">
        <w:t>1101000100111000</w:t>
      </w:r>
      <w:r w:rsidRPr="0038184B">
        <w:rPr>
          <w:vertAlign w:val="subscript"/>
        </w:rPr>
        <w:t>2</w:t>
      </w:r>
      <w:r>
        <w:rPr>
          <w:vertAlign w:val="subscript"/>
        </w:rPr>
        <w:tab/>
      </w:r>
      <w:r>
        <w:t>= 28_D138</w:t>
      </w:r>
      <w:r>
        <w:rPr>
          <w:vertAlign w:val="subscript"/>
        </w:rPr>
        <w:t>16</w:t>
      </w:r>
    </w:p>
    <w:p w:rsidR="0038184B" w:rsidRDefault="0038184B" w:rsidP="0038184B">
      <w:pPr>
        <w:jc w:val="both"/>
        <w:rPr>
          <w:b/>
          <w:color w:val="C00000"/>
          <w:u w:val="single"/>
        </w:rPr>
      </w:pPr>
      <w:r w:rsidRPr="0038184B">
        <w:rPr>
          <w:b/>
          <w:color w:val="4F6228" w:themeColor="accent3" w:themeShade="80"/>
        </w:rPr>
        <w:t>LSB</w:t>
      </w:r>
      <w:r>
        <w:tab/>
      </w:r>
      <w:r>
        <w:tab/>
        <w:t>= D138</w:t>
      </w:r>
      <w:r>
        <w:rPr>
          <w:vertAlign w:val="subscript"/>
        </w:rPr>
        <w:t>16</w:t>
      </w:r>
    </w:p>
    <w:p w:rsidR="0038184B" w:rsidRDefault="0038184B" w:rsidP="0038184B">
      <w:pPr>
        <w:jc w:val="both"/>
        <w:rPr>
          <w:b/>
          <w:color w:val="C00000"/>
          <w:u w:val="single"/>
        </w:rPr>
      </w:pPr>
      <w:r w:rsidRPr="0038184B">
        <w:rPr>
          <w:b/>
          <w:color w:val="4F6228" w:themeColor="accent3" w:themeShade="80"/>
        </w:rPr>
        <w:t>MSB</w:t>
      </w:r>
      <w:r>
        <w:tab/>
      </w:r>
      <w:r>
        <w:tab/>
        <w:t>= 28</w:t>
      </w:r>
      <w:r>
        <w:rPr>
          <w:vertAlign w:val="subscript"/>
        </w:rPr>
        <w:t>16</w:t>
      </w:r>
    </w:p>
    <w:p w:rsidR="0038184B" w:rsidRDefault="0038184B" w:rsidP="0038184B">
      <w:pPr>
        <w:jc w:val="both"/>
        <w:rPr>
          <w:b/>
          <w:color w:val="C00000"/>
          <w:u w:val="single"/>
        </w:rPr>
      </w:pPr>
      <w:r>
        <w:tab/>
      </w:r>
      <w:r>
        <w:tab/>
      </w:r>
      <w:r>
        <w:tab/>
      </w:r>
      <w:r>
        <w:tab/>
      </w:r>
      <w:r>
        <w:tab/>
      </w:r>
      <w:r>
        <w:tab/>
      </w:r>
    </w:p>
    <w:p w:rsidR="000A14E8" w:rsidRDefault="000A14E8" w:rsidP="000A14E8">
      <w:pPr>
        <w:jc w:val="both"/>
        <w:rPr>
          <w:color w:val="C00000"/>
          <w:u w:val="single"/>
        </w:rPr>
      </w:pPr>
      <w:r>
        <w:rPr>
          <w:b/>
          <w:color w:val="C00000"/>
          <w:u w:val="single"/>
        </w:rPr>
        <w:t>Testbench Confirmation</w:t>
      </w:r>
      <w:r w:rsidR="000E6C0C">
        <w:rPr>
          <w:b/>
          <w:color w:val="C00000"/>
          <w:u w:val="single"/>
        </w:rPr>
        <w:t xml:space="preserve"> for Multiplication Operation</w:t>
      </w:r>
      <w:r>
        <w:rPr>
          <w:b/>
          <w:color w:val="C00000"/>
          <w:u w:val="single"/>
        </w:rPr>
        <w:t xml:space="preserve"> </w:t>
      </w:r>
    </w:p>
    <w:p w:rsidR="000A14E8" w:rsidRDefault="000A14E8" w:rsidP="000A14E8">
      <w:pPr>
        <w:jc w:val="both"/>
        <w:rPr>
          <w:color w:val="C00000"/>
          <w:u w:val="single"/>
        </w:rPr>
      </w:pPr>
    </w:p>
    <w:p w:rsidR="000E6C0C" w:rsidRDefault="000E6C0C" w:rsidP="000A14E8">
      <w:pPr>
        <w:jc w:val="both"/>
      </w:pPr>
      <w:r>
        <w:t xml:space="preserve">Given that the other functionalities of this </w:t>
      </w:r>
      <w:r>
        <w:rPr>
          <w:i/>
        </w:rPr>
        <w:t xml:space="preserve">CompArch_CPU </w:t>
      </w:r>
      <w:r>
        <w:t>were</w:t>
      </w:r>
      <w:r w:rsidRPr="000E6C0C">
        <w:t xml:space="preserve"> already validated in HW 3, this screenshot will specifically highlight the added multiplication functionality required </w:t>
      </w:r>
      <w:r>
        <w:t xml:space="preserve">for this </w:t>
      </w:r>
      <w:r w:rsidRPr="000E6C0C">
        <w:t>midterm submission</w:t>
      </w:r>
      <w:r>
        <w:t>.</w:t>
      </w:r>
    </w:p>
    <w:p w:rsidR="000E6C0C" w:rsidRDefault="000E6C0C" w:rsidP="000A14E8">
      <w:pPr>
        <w:jc w:val="both"/>
      </w:pPr>
    </w:p>
    <w:p w:rsidR="000A14E8" w:rsidRDefault="000A14E8" w:rsidP="0038184B">
      <w:pPr>
        <w:jc w:val="both"/>
      </w:pPr>
      <w:r w:rsidRPr="000E6C0C">
        <w:t>The</w:t>
      </w:r>
      <w:r>
        <w:t xml:space="preserve"> </w:t>
      </w:r>
      <w:r w:rsidR="0038184B">
        <w:t xml:space="preserve">screenshot of the waveform </w:t>
      </w:r>
      <w:r>
        <w:t>below showcase</w:t>
      </w:r>
      <w:r w:rsidR="0038184B">
        <w:t>s</w:t>
      </w:r>
      <w:r>
        <w:t xml:space="preserve"> the output of the testbench created for the </w:t>
      </w:r>
      <w:r w:rsidRPr="000A14E8">
        <w:rPr>
          <w:i/>
        </w:rPr>
        <w:t>CompArch_ALU</w:t>
      </w:r>
      <w:r>
        <w:t xml:space="preserve">.  </w:t>
      </w:r>
      <w:r w:rsidR="0038184B">
        <w:t>The boxes here highlight significant events in the timeline of the multiplication operation that is being verified.  Zooming in will showcase all results correctly.</w:t>
      </w:r>
    </w:p>
    <w:p w:rsidR="000A14E8" w:rsidRDefault="000A14E8" w:rsidP="000A14E8">
      <w:pPr>
        <w:jc w:val="both"/>
      </w:pPr>
    </w:p>
    <w:p w:rsidR="000A14E8" w:rsidRDefault="000A14E8" w:rsidP="000A14E8">
      <w:pPr>
        <w:jc w:val="center"/>
        <w:rPr>
          <w:b/>
          <w:u w:val="single"/>
        </w:rPr>
      </w:pPr>
      <w:r w:rsidRPr="000A14E8">
        <w:rPr>
          <w:b/>
          <w:u w:val="single"/>
        </w:rPr>
        <w:t xml:space="preserve">Waveform Analysis </w:t>
      </w:r>
      <w:r w:rsidR="0038184B">
        <w:rPr>
          <w:b/>
          <w:u w:val="single"/>
        </w:rPr>
        <w:t>of Multiplication Operation</w:t>
      </w:r>
    </w:p>
    <w:p w:rsidR="0038184B" w:rsidRPr="000A14E8" w:rsidRDefault="0038184B" w:rsidP="000A14E8">
      <w:pPr>
        <w:jc w:val="center"/>
        <w:rPr>
          <w:b/>
          <w:u w:val="single"/>
        </w:rPr>
      </w:pPr>
    </w:p>
    <w:p w:rsidR="000A14E8" w:rsidRDefault="0038184B" w:rsidP="0038184B">
      <w:pPr>
        <w:ind w:left="-1800" w:right="-1800"/>
        <w:jc w:val="both"/>
      </w:pPr>
      <w:r>
        <w:rPr>
          <w:noProof/>
        </w:rPr>
        <w:drawing>
          <wp:inline distT="0" distB="0" distL="0" distR="0">
            <wp:extent cx="7761976" cy="273378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7761976" cy="2733783"/>
                    </a:xfrm>
                    <a:prstGeom prst="rect">
                      <a:avLst/>
                    </a:prstGeom>
                    <a:noFill/>
                    <a:ln w="9525">
                      <a:noFill/>
                      <a:miter lim="800000"/>
                      <a:headEnd/>
                      <a:tailEnd/>
                    </a:ln>
                  </pic:spPr>
                </pic:pic>
              </a:graphicData>
            </a:graphic>
          </wp:inline>
        </w:drawing>
      </w:r>
    </w:p>
    <w:p w:rsidR="000A14E8" w:rsidRDefault="000A14E8" w:rsidP="00953A9F">
      <w:pPr>
        <w:ind w:left="-1800" w:right="-1800"/>
        <w:jc w:val="center"/>
      </w:pPr>
    </w:p>
    <w:p w:rsidR="008E348C" w:rsidRDefault="0038184B" w:rsidP="00953A9F">
      <w:pPr>
        <w:jc w:val="both"/>
        <w:rPr>
          <w:b/>
          <w:color w:val="76923C" w:themeColor="accent3" w:themeShade="BF"/>
        </w:rPr>
      </w:pPr>
      <w:r>
        <w:rPr>
          <w:b/>
          <w:color w:val="FF0000"/>
        </w:rPr>
        <w:br w:type="page"/>
      </w:r>
      <w:r w:rsidR="008E348C" w:rsidRPr="008E348C">
        <w:rPr>
          <w:b/>
          <w:color w:val="FF0000"/>
        </w:rPr>
        <w:t>RED</w:t>
      </w:r>
      <w:r w:rsidR="008E348C" w:rsidRPr="008E348C">
        <w:t xml:space="preserve"> block:</w:t>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Pr>
          <w:color w:val="76923C" w:themeColor="accent3" w:themeShade="BF"/>
        </w:rPr>
        <w:tab/>
      </w:r>
      <w:r w:rsidR="008E348C" w:rsidRPr="008E348C">
        <w:rPr>
          <w:b/>
          <w:color w:val="76923C" w:themeColor="accent3" w:themeShade="BF"/>
        </w:rPr>
        <w:t>CORRECT</w:t>
      </w:r>
    </w:p>
    <w:p w:rsidR="008E348C" w:rsidRPr="008E348C" w:rsidRDefault="008E348C" w:rsidP="00953A9F">
      <w:pPr>
        <w:jc w:val="both"/>
      </w:pPr>
    </w:p>
    <w:p w:rsidR="008E348C" w:rsidRDefault="008E348C" w:rsidP="008E348C">
      <w:pPr>
        <w:pStyle w:val="ListParagraph"/>
        <w:numPr>
          <w:ilvl w:val="0"/>
          <w:numId w:val="3"/>
        </w:numPr>
        <w:jc w:val="both"/>
      </w:pPr>
      <w:r>
        <w:t>The CPU is currently at Line 08 in the Hexadecimal instruction file.</w:t>
      </w:r>
    </w:p>
    <w:p w:rsidR="008E348C" w:rsidRPr="008E348C" w:rsidRDefault="008E348C" w:rsidP="008E348C">
      <w:pPr>
        <w:pStyle w:val="ListParagraph"/>
        <w:numPr>
          <w:ilvl w:val="0"/>
          <w:numId w:val="3"/>
        </w:numPr>
        <w:jc w:val="both"/>
      </w:pPr>
      <w:r>
        <w:t xml:space="preserve">In order to begin preparation for multiplication, an op_code of 111 is assigned by the Controller.  The </w:t>
      </w:r>
      <w:r w:rsidRPr="008E348C">
        <w:rPr>
          <w:i/>
        </w:rPr>
        <w:t>multstart</w:t>
      </w:r>
      <w:r>
        <w:t xml:space="preserve"> signal is asserted for one </w:t>
      </w:r>
      <w:r w:rsidRPr="008E348C">
        <w:rPr>
          <w:i/>
        </w:rPr>
        <w:t>clk</w:t>
      </w:r>
      <w:r>
        <w:t xml:space="preserve"> cycle.  The contents of the </w:t>
      </w:r>
      <w:r>
        <w:rPr>
          <w:i/>
        </w:rPr>
        <w:t>ACC</w:t>
      </w:r>
      <w:r>
        <w:t xml:space="preserve"> and the data stored in </w:t>
      </w:r>
      <w:r>
        <w:rPr>
          <w:i/>
        </w:rPr>
        <w:t>memdata[addr_bus]</w:t>
      </w:r>
      <w:r>
        <w:t xml:space="preserve"> are sent to the </w:t>
      </w:r>
      <w:r>
        <w:rPr>
          <w:i/>
        </w:rPr>
        <w:t>BoothMultiplier</w:t>
      </w:r>
      <w:r>
        <w:t xml:space="preserve"> as inputs, and the multiplication process commences.</w:t>
      </w:r>
    </w:p>
    <w:p w:rsidR="0038184B" w:rsidRDefault="0038184B" w:rsidP="008E348C">
      <w:pPr>
        <w:jc w:val="both"/>
        <w:rPr>
          <w:b/>
          <w:color w:val="E36C0A" w:themeColor="accent6" w:themeShade="BF"/>
        </w:rPr>
      </w:pPr>
    </w:p>
    <w:p w:rsidR="008E348C" w:rsidRDefault="008E348C" w:rsidP="008E348C">
      <w:pPr>
        <w:jc w:val="both"/>
        <w:rPr>
          <w:b/>
          <w:color w:val="76923C" w:themeColor="accent3" w:themeShade="BF"/>
        </w:rPr>
      </w:pPr>
      <w:r w:rsidRPr="008E348C">
        <w:rPr>
          <w:b/>
          <w:color w:val="E36C0A" w:themeColor="accent6" w:themeShade="BF"/>
        </w:rPr>
        <w:t>ORANGE</w:t>
      </w:r>
      <w:r w:rsidRPr="008E348C">
        <w:t xml:space="preserve"> block:</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8E348C">
        <w:rPr>
          <w:b/>
          <w:color w:val="76923C" w:themeColor="accent3" w:themeShade="BF"/>
        </w:rPr>
        <w:t>CORRECT</w:t>
      </w:r>
    </w:p>
    <w:p w:rsidR="008E348C" w:rsidRPr="008E348C" w:rsidRDefault="008E348C" w:rsidP="008E348C">
      <w:pPr>
        <w:jc w:val="both"/>
      </w:pPr>
    </w:p>
    <w:p w:rsidR="008E348C" w:rsidRDefault="008E348C" w:rsidP="008E348C">
      <w:pPr>
        <w:pStyle w:val="ListParagraph"/>
        <w:numPr>
          <w:ilvl w:val="0"/>
          <w:numId w:val="3"/>
        </w:numPr>
        <w:jc w:val="both"/>
      </w:pPr>
      <w:r>
        <w:t xml:space="preserve">After two pulses of </w:t>
      </w:r>
      <w:r>
        <w:rPr>
          <w:i/>
        </w:rPr>
        <w:t>clk</w:t>
      </w:r>
      <w:r>
        <w:t xml:space="preserve">, which correspond to the `Idle and `Init transitions located within the Controller of the </w:t>
      </w:r>
      <w:r>
        <w:rPr>
          <w:i/>
        </w:rPr>
        <w:t>BoothMultiplier</w:t>
      </w:r>
      <w:r>
        <w:t xml:space="preserve">, the multiplication process begins for a total of 18 </w:t>
      </w:r>
      <w:r>
        <w:rPr>
          <w:i/>
        </w:rPr>
        <w:t>clk</w:t>
      </w:r>
      <w:r>
        <w:t xml:space="preserve"> cycles.  This can be seen by monitoring the falling and rising edges of the </w:t>
      </w:r>
      <w:r>
        <w:rPr>
          <w:i/>
        </w:rPr>
        <w:t>busy</w:t>
      </w:r>
      <w:r>
        <w:t xml:space="preserve"> signal, which is used in the </w:t>
      </w:r>
      <w:r>
        <w:rPr>
          <w:i/>
        </w:rPr>
        <w:t>Controller</w:t>
      </w:r>
      <w:r>
        <w:t xml:space="preserve"> to determine the state of the </w:t>
      </w:r>
      <w:r>
        <w:rPr>
          <w:i/>
        </w:rPr>
        <w:t>CompArch_CPU</w:t>
      </w:r>
      <w:r>
        <w:t>.</w:t>
      </w:r>
    </w:p>
    <w:p w:rsidR="008E348C" w:rsidRPr="008E348C" w:rsidRDefault="008E348C" w:rsidP="008E348C">
      <w:pPr>
        <w:pStyle w:val="ListParagraph"/>
        <w:numPr>
          <w:ilvl w:val="0"/>
          <w:numId w:val="3"/>
        </w:numPr>
        <w:jc w:val="both"/>
      </w:pPr>
      <w:r>
        <w:t xml:space="preserve">It is important to note that the </w:t>
      </w:r>
      <w:r w:rsidRPr="008E348C">
        <w:rPr>
          <w:i/>
        </w:rPr>
        <w:t>present_state</w:t>
      </w:r>
      <w:r>
        <w:t xml:space="preserve"> of the </w:t>
      </w:r>
      <w:r>
        <w:rPr>
          <w:i/>
        </w:rPr>
        <w:t>CompArch_CPU</w:t>
      </w:r>
      <w:r>
        <w:t xml:space="preserve"> always stays in the Execute state while the multiplication process is occurring.</w:t>
      </w:r>
    </w:p>
    <w:p w:rsidR="008E348C" w:rsidRPr="008E348C" w:rsidRDefault="008E348C" w:rsidP="00953A9F">
      <w:pPr>
        <w:jc w:val="both"/>
        <w:rPr>
          <w:color w:val="76923C" w:themeColor="accent3" w:themeShade="BF"/>
        </w:rPr>
      </w:pPr>
    </w:p>
    <w:p w:rsidR="0038184B" w:rsidRDefault="0038184B" w:rsidP="0038184B">
      <w:pPr>
        <w:jc w:val="both"/>
        <w:rPr>
          <w:b/>
          <w:color w:val="76923C" w:themeColor="accent3" w:themeShade="BF"/>
        </w:rPr>
      </w:pPr>
      <w:r w:rsidRPr="0038184B">
        <w:rPr>
          <w:b/>
          <w:color w:val="C49500"/>
        </w:rPr>
        <w:t>YELLOW</w:t>
      </w:r>
      <w:r w:rsidRPr="008E348C">
        <w:t xml:space="preserve"> block:</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38184B">
        <w:rPr>
          <w:b/>
          <w:color w:val="C00000"/>
        </w:rPr>
        <w:t>NEED TO CONFIRM</w:t>
      </w:r>
    </w:p>
    <w:p w:rsidR="0038184B" w:rsidRPr="008E348C" w:rsidRDefault="0038184B" w:rsidP="0038184B">
      <w:pPr>
        <w:jc w:val="both"/>
      </w:pPr>
    </w:p>
    <w:p w:rsidR="0038184B" w:rsidRDefault="005A25D8" w:rsidP="0038184B">
      <w:pPr>
        <w:pStyle w:val="ListParagraph"/>
        <w:numPr>
          <w:ilvl w:val="0"/>
          <w:numId w:val="3"/>
        </w:numPr>
        <w:jc w:val="both"/>
      </w:pPr>
      <w:r>
        <w:t xml:space="preserve">As soon as the multiplication process is done, the LSBs of the 32 bit result are placed on the </w:t>
      </w:r>
      <w:r>
        <w:rPr>
          <w:i/>
        </w:rPr>
        <w:t>ACC</w:t>
      </w:r>
      <w:r>
        <w:t xml:space="preserve"> and are sent out to be written into memory at locations specified by the </w:t>
      </w:r>
      <w:r>
        <w:rPr>
          <w:i/>
        </w:rPr>
        <w:t>MC</w:t>
      </w:r>
      <w:r>
        <w:t>, or Multiplication Counter.</w:t>
      </w:r>
    </w:p>
    <w:p w:rsidR="005A25D8" w:rsidRDefault="005A25D8" w:rsidP="005A25D8">
      <w:pPr>
        <w:jc w:val="both"/>
      </w:pPr>
    </w:p>
    <w:p w:rsidR="005A25D8" w:rsidRDefault="005A25D8" w:rsidP="005A25D8">
      <w:pPr>
        <w:jc w:val="both"/>
        <w:rPr>
          <w:b/>
          <w:color w:val="76923C" w:themeColor="accent3" w:themeShade="BF"/>
        </w:rPr>
      </w:pPr>
      <w:r w:rsidRPr="005A25D8">
        <w:rPr>
          <w:b/>
          <w:color w:val="0070C0"/>
        </w:rPr>
        <w:t>BLUE</w:t>
      </w:r>
      <w:r w:rsidRPr="008E348C">
        <w:t xml:space="preserve"> block:</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38184B">
        <w:rPr>
          <w:b/>
          <w:color w:val="C00000"/>
        </w:rPr>
        <w:t>NEED TO CONFIRM</w:t>
      </w:r>
    </w:p>
    <w:p w:rsidR="005A25D8" w:rsidRPr="008E348C" w:rsidRDefault="005A25D8" w:rsidP="005A25D8">
      <w:pPr>
        <w:jc w:val="both"/>
      </w:pPr>
    </w:p>
    <w:p w:rsidR="005A25D8" w:rsidRDefault="005A25D8" w:rsidP="005A25D8">
      <w:pPr>
        <w:pStyle w:val="ListParagraph"/>
        <w:numPr>
          <w:ilvl w:val="0"/>
          <w:numId w:val="3"/>
        </w:numPr>
        <w:jc w:val="both"/>
      </w:pPr>
      <w:r>
        <w:t xml:space="preserve">One the LSBs of the result are stored, the MSBs of the 32 bit result are placed on the </w:t>
      </w:r>
      <w:r>
        <w:rPr>
          <w:i/>
        </w:rPr>
        <w:t>ACC</w:t>
      </w:r>
      <w:r>
        <w:t xml:space="preserve"> and are sent out to be written into memory at locations specified by the </w:t>
      </w:r>
      <w:r>
        <w:rPr>
          <w:i/>
        </w:rPr>
        <w:t>MC</w:t>
      </w:r>
      <w:r>
        <w:t>, or Multiplication Counter.  This memory address is exactly one after the LSBs.</w:t>
      </w:r>
    </w:p>
    <w:p w:rsidR="005A25D8" w:rsidRDefault="005A25D8" w:rsidP="005A25D8">
      <w:pPr>
        <w:pStyle w:val="ListParagraph"/>
        <w:numPr>
          <w:ilvl w:val="0"/>
          <w:numId w:val="3"/>
        </w:numPr>
        <w:jc w:val="both"/>
      </w:pPr>
      <w:r>
        <w:t xml:space="preserve">Data for the MSBs also remains on the </w:t>
      </w:r>
      <w:r>
        <w:rPr>
          <w:i/>
        </w:rPr>
        <w:t>ACC</w:t>
      </w:r>
      <w:r>
        <w:t>.</w:t>
      </w:r>
    </w:p>
    <w:p w:rsidR="005A25D8" w:rsidRDefault="005A25D8" w:rsidP="005A25D8">
      <w:pPr>
        <w:jc w:val="both"/>
      </w:pPr>
    </w:p>
    <w:p w:rsidR="005A25D8" w:rsidRDefault="005A25D8" w:rsidP="005A25D8">
      <w:pPr>
        <w:jc w:val="both"/>
        <w:rPr>
          <w:b/>
          <w:color w:val="C00000"/>
        </w:rPr>
      </w:pPr>
      <w:r w:rsidRPr="005A25D8">
        <w:rPr>
          <w:b/>
          <w:color w:val="BB00C0"/>
        </w:rPr>
        <w:t>PURPLE</w:t>
      </w:r>
      <w:r w:rsidRPr="008E348C">
        <w:t xml:space="preserve"> block:</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8E348C">
        <w:rPr>
          <w:b/>
          <w:color w:val="76923C" w:themeColor="accent3" w:themeShade="BF"/>
        </w:rPr>
        <w:t>CORRECT</w:t>
      </w:r>
    </w:p>
    <w:p w:rsidR="005A25D8" w:rsidRPr="008E348C" w:rsidRDefault="005A25D8" w:rsidP="005A25D8">
      <w:pPr>
        <w:jc w:val="both"/>
      </w:pPr>
    </w:p>
    <w:p w:rsidR="005A25D8" w:rsidRDefault="005A25D8" w:rsidP="005A25D8">
      <w:pPr>
        <w:pStyle w:val="ListParagraph"/>
        <w:numPr>
          <w:ilvl w:val="0"/>
          <w:numId w:val="3"/>
        </w:numPr>
        <w:jc w:val="both"/>
      </w:pPr>
      <w:r>
        <w:t xml:space="preserve">Once both </w:t>
      </w:r>
      <w:r>
        <w:rPr>
          <w:i/>
        </w:rPr>
        <w:t>clk</w:t>
      </w:r>
      <w:r>
        <w:t xml:space="preserve"> cycles of LSB and MSB storage are performed, navigate back to the `Fetch state and begin retrieving information from memory as before.</w:t>
      </w:r>
    </w:p>
    <w:p w:rsidR="005A25D8" w:rsidRDefault="005A25D8" w:rsidP="005A25D8">
      <w:pPr>
        <w:pStyle w:val="ListParagraph"/>
        <w:numPr>
          <w:ilvl w:val="0"/>
          <w:numId w:val="3"/>
        </w:numPr>
        <w:jc w:val="both"/>
      </w:pPr>
      <w:r>
        <w:t xml:space="preserve">The next operation in the Instruction memory is to LDA a value of 0, which is exactly what the </w:t>
      </w:r>
      <w:r w:rsidRPr="005A25D8">
        <w:rPr>
          <w:i/>
        </w:rPr>
        <w:t>ACC</w:t>
      </w:r>
      <w:r>
        <w:t xml:space="preserve"> displays is occurring.</w:t>
      </w:r>
    </w:p>
    <w:p w:rsidR="008E348C" w:rsidRDefault="008E348C" w:rsidP="00953A9F">
      <w:pPr>
        <w:jc w:val="both"/>
        <w:rPr>
          <w:b/>
          <w:color w:val="76923C" w:themeColor="accent3" w:themeShade="BF"/>
        </w:rPr>
      </w:pPr>
    </w:p>
    <w:p w:rsidR="00A77CDB" w:rsidRDefault="005A25D8" w:rsidP="004C70E8">
      <w:pPr>
        <w:jc w:val="both"/>
        <w:rPr>
          <w:color w:val="000000" w:themeColor="text1"/>
        </w:rPr>
      </w:pPr>
      <w:r>
        <w:rPr>
          <w:color w:val="000000" w:themeColor="text1"/>
        </w:rPr>
        <w:br w:type="page"/>
      </w:r>
      <w:r w:rsidR="00A77CDB">
        <w:rPr>
          <w:color w:val="000000" w:themeColor="text1"/>
        </w:rPr>
        <w:t xml:space="preserve">According to </w:t>
      </w:r>
      <w:r>
        <w:rPr>
          <w:color w:val="000000" w:themeColor="text1"/>
        </w:rPr>
        <w:t>the waveform output, the multiplication operation</w:t>
      </w:r>
      <w:r w:rsidR="00A77CDB">
        <w:rPr>
          <w:color w:val="000000" w:themeColor="text1"/>
        </w:rPr>
        <w:t xml:space="preserve"> occurred as intended.  The last thing that needs to be verified is that data was properly written when the </w:t>
      </w:r>
      <w:r>
        <w:rPr>
          <w:color w:val="000000" w:themeColor="text1"/>
        </w:rPr>
        <w:t>LSB/MSB</w:t>
      </w:r>
      <w:r w:rsidR="00A77CDB">
        <w:rPr>
          <w:color w:val="000000" w:themeColor="text1"/>
        </w:rPr>
        <w:t xml:space="preserve"> instructions were issued.  This can be verified by making a comparison between the </w:t>
      </w:r>
      <w:r w:rsidR="00A77CDB">
        <w:rPr>
          <w:i/>
          <w:color w:val="000000" w:themeColor="text1"/>
        </w:rPr>
        <w:t xml:space="preserve">HexadecimalFile.mem </w:t>
      </w:r>
      <w:r w:rsidR="00A77CDB">
        <w:rPr>
          <w:color w:val="000000" w:themeColor="text1"/>
        </w:rPr>
        <w:t>before the CompArch_CPU operation was started, and after once all computations were performed in the simulation.</w:t>
      </w:r>
    </w:p>
    <w:p w:rsidR="00A77CDB" w:rsidRDefault="00A77CDB" w:rsidP="004C70E8">
      <w:pPr>
        <w:jc w:val="both"/>
        <w:rPr>
          <w:color w:val="000000" w:themeColor="text1"/>
        </w:rPr>
      </w:pPr>
    </w:p>
    <w:p w:rsidR="00A77CDB" w:rsidRDefault="00A77CDB" w:rsidP="004C70E8">
      <w:pPr>
        <w:jc w:val="both"/>
        <w:rPr>
          <w:color w:val="000000" w:themeColor="text1"/>
        </w:rPr>
      </w:pPr>
      <w:r>
        <w:rPr>
          <w:color w:val="000000" w:themeColor="text1"/>
        </w:rPr>
        <w:t xml:space="preserve">The comparison from both files can be </w:t>
      </w:r>
      <w:r w:rsidR="001E4C15">
        <w:rPr>
          <w:color w:val="000000" w:themeColor="text1"/>
        </w:rPr>
        <w:t>seen here:</w:t>
      </w:r>
    </w:p>
    <w:p w:rsidR="001E4C15" w:rsidRDefault="001E4C15" w:rsidP="00137CCC">
      <w:pPr>
        <w:jc w:val="center"/>
        <w:rPr>
          <w:color w:val="000000" w:themeColor="text1"/>
        </w:rPr>
      </w:pPr>
    </w:p>
    <w:p w:rsidR="00A77CDB" w:rsidRDefault="001E4C15" w:rsidP="00137CCC">
      <w:pPr>
        <w:jc w:val="center"/>
        <w:rPr>
          <w:color w:val="000000" w:themeColor="text1"/>
        </w:rPr>
      </w:pPr>
      <w:r w:rsidRPr="00013539">
        <w:rPr>
          <w:color w:val="000000" w:themeColor="text1"/>
        </w:rPr>
        <w:object w:dxaOrig="5724" w:dyaOrig="5267">
          <v:shape id="_x0000_i1027" type="#_x0000_t75" style="width:243.4pt;height:224.6pt" o:ole="">
            <v:imagedata r:id="rId15" o:title=""/>
          </v:shape>
          <o:OLEObject Type="Embed" ProgID="Excel.Sheet.12" ShapeID="_x0000_i1027" DrawAspect="Content" ObjectID="_1341757139" r:id="rId16"/>
        </w:object>
      </w:r>
    </w:p>
    <w:p w:rsidR="00137CCC" w:rsidRDefault="00137CCC" w:rsidP="00137CCC">
      <w:pPr>
        <w:rPr>
          <w:color w:val="000000" w:themeColor="text1"/>
        </w:rPr>
      </w:pPr>
    </w:p>
    <w:p w:rsidR="00137CCC" w:rsidRDefault="001E4C15" w:rsidP="00137CCC">
      <w:pPr>
        <w:jc w:val="both"/>
        <w:rPr>
          <w:vertAlign w:val="subscript"/>
        </w:rPr>
      </w:pPr>
      <w:r>
        <w:t>As can be seen, the Multiplier Counter (MC) starts storing multiplication results at memory address 30.  Thus, the LSBs of the multiplication result are stored in address 30, and the MSBs of the multiplication result are stored in address 31.</w:t>
      </w:r>
    </w:p>
    <w:p w:rsidR="006F461A" w:rsidRDefault="006F461A" w:rsidP="00137CCC">
      <w:pPr>
        <w:rPr>
          <w:b/>
          <w:color w:val="76923C" w:themeColor="accent3" w:themeShade="BF"/>
        </w:rPr>
      </w:pPr>
    </w:p>
    <w:p w:rsidR="006F461A" w:rsidRDefault="006F461A" w:rsidP="00137CCC">
      <w:r>
        <w:t xml:space="preserve">Thus, all functionality and capabilities for the </w:t>
      </w:r>
      <w:r w:rsidR="001E4C15">
        <w:t xml:space="preserve">CompArch_CPU, including the new multiplication operation, </w:t>
      </w:r>
      <w:r>
        <w:t>have been verified.</w:t>
      </w:r>
    </w:p>
    <w:p w:rsidR="001E4C15" w:rsidRDefault="001E4C15" w:rsidP="00137CCC"/>
    <w:p w:rsidR="006F461A" w:rsidRPr="006F461A" w:rsidRDefault="006F461A" w:rsidP="00137CCC">
      <w:r>
        <w:t xml:space="preserve">This concludes the analysis for </w:t>
      </w:r>
      <w:r w:rsidR="001E4C15">
        <w:t>the Midterm</w:t>
      </w:r>
      <w:r>
        <w:t>.</w:t>
      </w:r>
    </w:p>
    <w:sectPr w:rsidR="006F461A" w:rsidRPr="006F461A" w:rsidSect="004F0194">
      <w:head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3FA" w:rsidRDefault="004923FA" w:rsidP="00B3507C">
      <w:r>
        <w:separator/>
      </w:r>
    </w:p>
  </w:endnote>
  <w:endnote w:type="continuationSeparator" w:id="0">
    <w:p w:rsidR="004923FA" w:rsidRDefault="004923FA" w:rsidP="00B350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3FA" w:rsidRDefault="004923FA" w:rsidP="00B3507C">
      <w:r>
        <w:separator/>
      </w:r>
    </w:p>
  </w:footnote>
  <w:footnote w:type="continuationSeparator" w:id="0">
    <w:p w:rsidR="004923FA" w:rsidRDefault="004923FA" w:rsidP="00B3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77807649"/>
      <w:placeholder>
        <w:docPart w:val="DE311CF0E35543A79CC723CC2488B331"/>
      </w:placeholder>
      <w:dataBinding w:prefixMappings="xmlns:ns0='http://schemas.openxmlformats.org/package/2006/metadata/core-properties' xmlns:ns1='http://purl.org/dc/elements/1.1/'" w:xpath="/ns0:coreProperties[1]/ns1:title[1]" w:storeItemID="{6C3C8BC8-F283-45AE-878A-BAB7291924A1}"/>
      <w:text/>
    </w:sdtPr>
    <w:sdtContent>
      <w:p w:rsidR="000F19FD" w:rsidRDefault="00EA6893">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Midterm Exam</w:t>
        </w:r>
        <w:r w:rsidR="000F19FD">
          <w:rPr>
            <w:b/>
            <w:bCs/>
            <w:color w:val="1F497D" w:themeColor="text2"/>
            <w:sz w:val="28"/>
            <w:szCs w:val="28"/>
          </w:rPr>
          <w:t xml:space="preserve"> – </w:t>
        </w:r>
        <w:r>
          <w:rPr>
            <w:b/>
            <w:bCs/>
            <w:color w:val="1F497D" w:themeColor="text2"/>
            <w:sz w:val="28"/>
            <w:szCs w:val="28"/>
          </w:rPr>
          <w:t>CPU with Booth Multiplier</w:t>
        </w:r>
      </w:p>
    </w:sdtContent>
  </w:sdt>
  <w:sdt>
    <w:sdtPr>
      <w:alias w:val="Subtitle"/>
      <w:id w:val="77807653"/>
      <w:placeholder>
        <w:docPart w:val="E1E83088BC8E437B8A9C80AD57649872"/>
      </w:placeholder>
      <w:dataBinding w:prefixMappings="xmlns:ns0='http://schemas.openxmlformats.org/package/2006/metadata/core-properties' xmlns:ns1='http://purl.org/dc/elements/1.1/'" w:xpath="/ns0:coreProperties[1]/ns1:subject[1]" w:storeItemID="{6C3C8BC8-F283-45AE-878A-BAB7291924A1}"/>
      <w:text/>
    </w:sdtPr>
    <w:sdtContent>
      <w:p w:rsidR="000F19FD" w:rsidRDefault="000F19FD">
        <w:pPr>
          <w:pStyle w:val="Header"/>
          <w:tabs>
            <w:tab w:val="left" w:pos="2580"/>
            <w:tab w:val="left" w:pos="2985"/>
          </w:tabs>
          <w:spacing w:after="120" w:line="276" w:lineRule="auto"/>
          <w:rPr>
            <w:color w:val="4F81BD" w:themeColor="accent1"/>
          </w:rPr>
        </w:pPr>
        <w:r>
          <w:rPr>
            <w:color w:val="4F81BD" w:themeColor="accent1"/>
          </w:rPr>
          <w:t>ECE 505 – Computer Architecture</w:t>
        </w:r>
      </w:p>
    </w:sdtContent>
  </w:sdt>
  <w:sdt>
    <w:sdtPr>
      <w:alias w:val="Author"/>
      <w:id w:val="77807658"/>
      <w:placeholder>
        <w:docPart w:val="512737FC16C44A42AA8829C41F703D97"/>
      </w:placeholder>
      <w:dataBinding w:prefixMappings="xmlns:ns0='http://schemas.openxmlformats.org/package/2006/metadata/core-properties' xmlns:ns1='http://purl.org/dc/elements/1.1/'" w:xpath="/ns0:coreProperties[1]/ns1:creator[1]" w:storeItemID="{6C3C8BC8-F283-45AE-878A-BAB7291924A1}"/>
      <w:text/>
    </w:sdtPr>
    <w:sdtContent>
      <w:p w:rsidR="000F19FD" w:rsidRDefault="000F19FD">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0F19FD" w:rsidRDefault="000F1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8pt;height:11.8pt" o:bullet="t">
        <v:imagedata r:id="rId1" o:title="mso45D"/>
      </v:shape>
    </w:pict>
  </w:numPicBullet>
  <w:abstractNum w:abstractNumId="0">
    <w:nsid w:val="03C42888"/>
    <w:multiLevelType w:val="hybridMultilevel"/>
    <w:tmpl w:val="653C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93F97"/>
    <w:multiLevelType w:val="hybridMultilevel"/>
    <w:tmpl w:val="886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0577E"/>
    <w:multiLevelType w:val="hybridMultilevel"/>
    <w:tmpl w:val="A880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03E76"/>
    <w:multiLevelType w:val="hybridMultilevel"/>
    <w:tmpl w:val="F7CC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87917"/>
    <w:multiLevelType w:val="hybridMultilevel"/>
    <w:tmpl w:val="72E2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67FBE"/>
    <w:multiLevelType w:val="hybridMultilevel"/>
    <w:tmpl w:val="D6262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22D41"/>
    <w:multiLevelType w:val="hybridMultilevel"/>
    <w:tmpl w:val="B1CC74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5362">
      <o:colormenu v:ext="edit" fillcolor="none [3207]" strokecolor="none [3207]"/>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F0194"/>
    <w:rsid w:val="00011D1C"/>
    <w:rsid w:val="00013539"/>
    <w:rsid w:val="000204BC"/>
    <w:rsid w:val="000212A6"/>
    <w:rsid w:val="000515B9"/>
    <w:rsid w:val="0006521A"/>
    <w:rsid w:val="000727F7"/>
    <w:rsid w:val="00074F81"/>
    <w:rsid w:val="00094606"/>
    <w:rsid w:val="0009506B"/>
    <w:rsid w:val="000A14E8"/>
    <w:rsid w:val="000A17D7"/>
    <w:rsid w:val="000D5156"/>
    <w:rsid w:val="000E3FB4"/>
    <w:rsid w:val="000E6C0C"/>
    <w:rsid w:val="000F19FD"/>
    <w:rsid w:val="00137CCC"/>
    <w:rsid w:val="00173B5D"/>
    <w:rsid w:val="00177A2E"/>
    <w:rsid w:val="001A0609"/>
    <w:rsid w:val="001D1B5A"/>
    <w:rsid w:val="001E4C15"/>
    <w:rsid w:val="001F5CDA"/>
    <w:rsid w:val="001F6048"/>
    <w:rsid w:val="00204E16"/>
    <w:rsid w:val="00217640"/>
    <w:rsid w:val="00257AFB"/>
    <w:rsid w:val="00265C70"/>
    <w:rsid w:val="0027788E"/>
    <w:rsid w:val="002A694A"/>
    <w:rsid w:val="002F626F"/>
    <w:rsid w:val="003168A9"/>
    <w:rsid w:val="00323A6A"/>
    <w:rsid w:val="0033644B"/>
    <w:rsid w:val="003427E3"/>
    <w:rsid w:val="00354321"/>
    <w:rsid w:val="00360FF2"/>
    <w:rsid w:val="0038184B"/>
    <w:rsid w:val="00386380"/>
    <w:rsid w:val="003B1C24"/>
    <w:rsid w:val="003B6AFE"/>
    <w:rsid w:val="003E3939"/>
    <w:rsid w:val="003F2448"/>
    <w:rsid w:val="0040350B"/>
    <w:rsid w:val="00404A2B"/>
    <w:rsid w:val="00416F6E"/>
    <w:rsid w:val="00443ABD"/>
    <w:rsid w:val="0045388F"/>
    <w:rsid w:val="004923FA"/>
    <w:rsid w:val="004A5772"/>
    <w:rsid w:val="004C70E8"/>
    <w:rsid w:val="004D0216"/>
    <w:rsid w:val="004E6BDF"/>
    <w:rsid w:val="004F0194"/>
    <w:rsid w:val="005370D7"/>
    <w:rsid w:val="00540867"/>
    <w:rsid w:val="00550711"/>
    <w:rsid w:val="0055192C"/>
    <w:rsid w:val="0055515E"/>
    <w:rsid w:val="005720E2"/>
    <w:rsid w:val="00583F1C"/>
    <w:rsid w:val="00591B3D"/>
    <w:rsid w:val="005A25D8"/>
    <w:rsid w:val="005A7606"/>
    <w:rsid w:val="005B6B1B"/>
    <w:rsid w:val="005D6464"/>
    <w:rsid w:val="005E1771"/>
    <w:rsid w:val="00607EC4"/>
    <w:rsid w:val="00611139"/>
    <w:rsid w:val="0061377D"/>
    <w:rsid w:val="00642A07"/>
    <w:rsid w:val="00673EE3"/>
    <w:rsid w:val="0067421E"/>
    <w:rsid w:val="00690184"/>
    <w:rsid w:val="00697127"/>
    <w:rsid w:val="006A773E"/>
    <w:rsid w:val="006B2333"/>
    <w:rsid w:val="006D045E"/>
    <w:rsid w:val="006E069F"/>
    <w:rsid w:val="006E1089"/>
    <w:rsid w:val="006F397F"/>
    <w:rsid w:val="006F461A"/>
    <w:rsid w:val="006F5533"/>
    <w:rsid w:val="00721C60"/>
    <w:rsid w:val="00731D61"/>
    <w:rsid w:val="007363F7"/>
    <w:rsid w:val="0074376C"/>
    <w:rsid w:val="00747EEC"/>
    <w:rsid w:val="007521CA"/>
    <w:rsid w:val="007836F8"/>
    <w:rsid w:val="007842AC"/>
    <w:rsid w:val="007B4514"/>
    <w:rsid w:val="007C00FF"/>
    <w:rsid w:val="007C21F7"/>
    <w:rsid w:val="008229A0"/>
    <w:rsid w:val="00852E35"/>
    <w:rsid w:val="008532D9"/>
    <w:rsid w:val="008C32F8"/>
    <w:rsid w:val="008D4912"/>
    <w:rsid w:val="008E348C"/>
    <w:rsid w:val="008F2686"/>
    <w:rsid w:val="008F4144"/>
    <w:rsid w:val="009017CF"/>
    <w:rsid w:val="0091083B"/>
    <w:rsid w:val="00926ACD"/>
    <w:rsid w:val="00953A9F"/>
    <w:rsid w:val="009618BF"/>
    <w:rsid w:val="009A5A28"/>
    <w:rsid w:val="009C1356"/>
    <w:rsid w:val="009C628B"/>
    <w:rsid w:val="009D651A"/>
    <w:rsid w:val="00A26696"/>
    <w:rsid w:val="00A43293"/>
    <w:rsid w:val="00A46CF9"/>
    <w:rsid w:val="00A77CDB"/>
    <w:rsid w:val="00A8055B"/>
    <w:rsid w:val="00A94776"/>
    <w:rsid w:val="00AA7528"/>
    <w:rsid w:val="00AB6DF5"/>
    <w:rsid w:val="00AB766F"/>
    <w:rsid w:val="00AD20AC"/>
    <w:rsid w:val="00B027D7"/>
    <w:rsid w:val="00B3507C"/>
    <w:rsid w:val="00B46CDA"/>
    <w:rsid w:val="00B520A4"/>
    <w:rsid w:val="00B54566"/>
    <w:rsid w:val="00B56899"/>
    <w:rsid w:val="00B92C89"/>
    <w:rsid w:val="00BA1A97"/>
    <w:rsid w:val="00BA78EC"/>
    <w:rsid w:val="00BB251E"/>
    <w:rsid w:val="00BB74AF"/>
    <w:rsid w:val="00BD3638"/>
    <w:rsid w:val="00C01A32"/>
    <w:rsid w:val="00C273F4"/>
    <w:rsid w:val="00C31FF0"/>
    <w:rsid w:val="00C85A86"/>
    <w:rsid w:val="00CB3770"/>
    <w:rsid w:val="00CD52A1"/>
    <w:rsid w:val="00CD6D58"/>
    <w:rsid w:val="00CE202B"/>
    <w:rsid w:val="00CE3902"/>
    <w:rsid w:val="00CF18AE"/>
    <w:rsid w:val="00D02E3B"/>
    <w:rsid w:val="00D675E3"/>
    <w:rsid w:val="00DA7F24"/>
    <w:rsid w:val="00DB2414"/>
    <w:rsid w:val="00DB4A7A"/>
    <w:rsid w:val="00DC5BFA"/>
    <w:rsid w:val="00DE575D"/>
    <w:rsid w:val="00E20DCE"/>
    <w:rsid w:val="00E25C61"/>
    <w:rsid w:val="00E524EC"/>
    <w:rsid w:val="00E52B7A"/>
    <w:rsid w:val="00E546ED"/>
    <w:rsid w:val="00E90753"/>
    <w:rsid w:val="00EA6893"/>
    <w:rsid w:val="00EB794D"/>
    <w:rsid w:val="00ED0C7A"/>
    <w:rsid w:val="00ED5D0A"/>
    <w:rsid w:val="00EE0BEC"/>
    <w:rsid w:val="00EE693E"/>
    <w:rsid w:val="00EE7C48"/>
    <w:rsid w:val="00F25189"/>
    <w:rsid w:val="00F6471C"/>
    <w:rsid w:val="00F81AF9"/>
    <w:rsid w:val="00F93A75"/>
    <w:rsid w:val="00FA0962"/>
    <w:rsid w:val="00FB05B5"/>
    <w:rsid w:val="00FD59B9"/>
    <w:rsid w:val="00FE364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07]" strokecolor="none [3207]"/>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rsid w:val="002A39D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94"/>
    <w:pPr>
      <w:tabs>
        <w:tab w:val="center" w:pos="4320"/>
        <w:tab w:val="right" w:pos="8640"/>
      </w:tabs>
    </w:pPr>
  </w:style>
  <w:style w:type="character" w:customStyle="1" w:styleId="HeaderChar">
    <w:name w:val="Header Char"/>
    <w:basedOn w:val="DefaultParagraphFont"/>
    <w:link w:val="Header"/>
    <w:uiPriority w:val="99"/>
    <w:rsid w:val="004F0194"/>
  </w:style>
  <w:style w:type="paragraph" w:styleId="Footer">
    <w:name w:val="footer"/>
    <w:basedOn w:val="Normal"/>
    <w:link w:val="FooterChar"/>
    <w:uiPriority w:val="99"/>
    <w:semiHidden/>
    <w:unhideWhenUsed/>
    <w:rsid w:val="004F0194"/>
    <w:pPr>
      <w:tabs>
        <w:tab w:val="center" w:pos="4320"/>
        <w:tab w:val="right" w:pos="8640"/>
      </w:tabs>
    </w:pPr>
  </w:style>
  <w:style w:type="character" w:customStyle="1" w:styleId="FooterChar">
    <w:name w:val="Footer Char"/>
    <w:basedOn w:val="DefaultParagraphFont"/>
    <w:link w:val="Footer"/>
    <w:uiPriority w:val="99"/>
    <w:semiHidden/>
    <w:rsid w:val="004F0194"/>
  </w:style>
  <w:style w:type="table" w:customStyle="1" w:styleId="LightShading-Accent11">
    <w:name w:val="Light Shading - Accent 11"/>
    <w:basedOn w:val="TableNormal"/>
    <w:uiPriority w:val="60"/>
    <w:rsid w:val="004F0194"/>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4F0194"/>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F019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F0194"/>
    <w:rPr>
      <w:rFonts w:ascii="PMingLiU" w:eastAsiaTheme="minorEastAsia" w:hAnsi="PMingLiU"/>
      <w:sz w:val="22"/>
      <w:szCs w:val="22"/>
    </w:rPr>
  </w:style>
  <w:style w:type="table" w:styleId="ColorfulGrid-Accent1">
    <w:name w:val="Colorful Grid Accent 1"/>
    <w:basedOn w:val="TableNormal"/>
    <w:uiPriority w:val="73"/>
    <w:rsid w:val="00E546ED"/>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546ED"/>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1">
    <w:name w:val="Medium Shading 21"/>
    <w:basedOn w:val="TableNormal"/>
    <w:uiPriority w:val="64"/>
    <w:rsid w:val="00E546ED"/>
    <w:pPr>
      <w:spacing w:after="0"/>
    </w:pPr>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8229A0"/>
    <w:rPr>
      <w:rFonts w:ascii="Tahoma" w:hAnsi="Tahoma" w:cs="Tahoma"/>
      <w:sz w:val="16"/>
      <w:szCs w:val="16"/>
    </w:rPr>
  </w:style>
  <w:style w:type="character" w:customStyle="1" w:styleId="BalloonTextChar">
    <w:name w:val="Balloon Text Char"/>
    <w:basedOn w:val="DefaultParagraphFont"/>
    <w:link w:val="BalloonText"/>
    <w:rsid w:val="008229A0"/>
    <w:rPr>
      <w:rFonts w:ascii="Tahoma" w:hAnsi="Tahoma" w:cs="Tahoma"/>
      <w:sz w:val="16"/>
      <w:szCs w:val="16"/>
    </w:rPr>
  </w:style>
  <w:style w:type="paragraph" w:styleId="Caption">
    <w:name w:val="caption"/>
    <w:basedOn w:val="Normal"/>
    <w:next w:val="Normal"/>
    <w:rsid w:val="006E1089"/>
    <w:pPr>
      <w:spacing w:after="200"/>
    </w:pPr>
    <w:rPr>
      <w:b/>
      <w:bCs/>
      <w:color w:val="4F81BD" w:themeColor="accent1"/>
      <w:sz w:val="18"/>
      <w:szCs w:val="18"/>
    </w:rPr>
  </w:style>
  <w:style w:type="paragraph" w:styleId="ListParagraph">
    <w:name w:val="List Paragraph"/>
    <w:basedOn w:val="Normal"/>
    <w:rsid w:val="00D02E3B"/>
    <w:pPr>
      <w:ind w:left="720"/>
      <w:contextualSpacing/>
    </w:pPr>
  </w:style>
</w:styles>
</file>

<file path=word/webSettings.xml><?xml version="1.0" encoding="utf-8"?>
<w:webSettings xmlns:r="http://schemas.openxmlformats.org/officeDocument/2006/relationships" xmlns:w="http://schemas.openxmlformats.org/wordprocessingml/2006/main">
  <w:divs>
    <w:div w:id="263421687">
      <w:bodyDiv w:val="1"/>
      <w:marLeft w:val="0"/>
      <w:marRight w:val="0"/>
      <w:marTop w:val="0"/>
      <w:marBottom w:val="0"/>
      <w:divBdr>
        <w:top w:val="none" w:sz="0" w:space="0" w:color="auto"/>
        <w:left w:val="none" w:sz="0" w:space="0" w:color="auto"/>
        <w:bottom w:val="none" w:sz="0" w:space="0" w:color="auto"/>
        <w:right w:val="none" w:sz="0" w:space="0" w:color="auto"/>
      </w:divBdr>
    </w:div>
    <w:div w:id="1236746018">
      <w:bodyDiv w:val="1"/>
      <w:marLeft w:val="0"/>
      <w:marRight w:val="0"/>
      <w:marTop w:val="0"/>
      <w:marBottom w:val="0"/>
      <w:divBdr>
        <w:top w:val="none" w:sz="0" w:space="0" w:color="auto"/>
        <w:left w:val="none" w:sz="0" w:space="0" w:color="auto"/>
        <w:bottom w:val="none" w:sz="0" w:space="0" w:color="auto"/>
        <w:right w:val="none" w:sz="0" w:space="0" w:color="auto"/>
      </w:divBdr>
    </w:div>
    <w:div w:id="1327443000">
      <w:bodyDiv w:val="1"/>
      <w:marLeft w:val="0"/>
      <w:marRight w:val="0"/>
      <w:marTop w:val="0"/>
      <w:marBottom w:val="0"/>
      <w:divBdr>
        <w:top w:val="none" w:sz="0" w:space="0" w:color="auto"/>
        <w:left w:val="none" w:sz="0" w:space="0" w:color="auto"/>
        <w:bottom w:val="none" w:sz="0" w:space="0" w:color="auto"/>
        <w:right w:val="none" w:sz="0" w:space="0" w:color="auto"/>
      </w:divBdr>
    </w:div>
    <w:div w:id="165513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Office_Excel_Worksheet2.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Office_Excel_Worksheet3.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11CF0E35543A79CC723CC2488B331"/>
        <w:category>
          <w:name w:val="General"/>
          <w:gallery w:val="placeholder"/>
        </w:category>
        <w:types>
          <w:type w:val="bbPlcHdr"/>
        </w:types>
        <w:behaviors>
          <w:behavior w:val="content"/>
        </w:behaviors>
        <w:guid w:val="{D00A3D4E-39B0-4C20-92C3-C412317E4FE2}"/>
      </w:docPartPr>
      <w:docPartBody>
        <w:p w:rsidR="00EB0DBA" w:rsidRDefault="00EB0DBA" w:rsidP="00EB0DBA">
          <w:pPr>
            <w:pStyle w:val="DE311CF0E35543A79CC723CC2488B331"/>
          </w:pPr>
          <w:r>
            <w:rPr>
              <w:b/>
              <w:bCs/>
              <w:color w:val="1F497D" w:themeColor="text2"/>
              <w:sz w:val="28"/>
              <w:szCs w:val="28"/>
            </w:rPr>
            <w:t>[Type the document title]</w:t>
          </w:r>
        </w:p>
      </w:docPartBody>
    </w:docPart>
    <w:docPart>
      <w:docPartPr>
        <w:name w:val="E1E83088BC8E437B8A9C80AD57649872"/>
        <w:category>
          <w:name w:val="General"/>
          <w:gallery w:val="placeholder"/>
        </w:category>
        <w:types>
          <w:type w:val="bbPlcHdr"/>
        </w:types>
        <w:behaviors>
          <w:behavior w:val="content"/>
        </w:behaviors>
        <w:guid w:val="{00CE6388-CC9A-49DB-ABD5-5C550CA0AFA8}"/>
      </w:docPartPr>
      <w:docPartBody>
        <w:p w:rsidR="00EB0DBA" w:rsidRDefault="00EB0DBA" w:rsidP="00EB0DBA">
          <w:pPr>
            <w:pStyle w:val="E1E83088BC8E437B8A9C80AD57649872"/>
          </w:pPr>
          <w:r>
            <w:rPr>
              <w:color w:val="4F81BD" w:themeColor="accent1"/>
            </w:rPr>
            <w:t>[Type the document subtitle]</w:t>
          </w:r>
        </w:p>
      </w:docPartBody>
    </w:docPart>
    <w:docPart>
      <w:docPartPr>
        <w:name w:val="512737FC16C44A42AA8829C41F703D97"/>
        <w:category>
          <w:name w:val="General"/>
          <w:gallery w:val="placeholder"/>
        </w:category>
        <w:types>
          <w:type w:val="bbPlcHdr"/>
        </w:types>
        <w:behaviors>
          <w:behavior w:val="content"/>
        </w:behaviors>
        <w:guid w:val="{58B15EA0-08BF-4F6F-ABB5-3B39E0776C34}"/>
      </w:docPartPr>
      <w:docPartBody>
        <w:p w:rsidR="00EB0DBA" w:rsidRDefault="00EB0DBA" w:rsidP="00EB0DBA">
          <w:pPr>
            <w:pStyle w:val="512737FC16C44A42AA8829C41F703D97"/>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0DBA"/>
    <w:rsid w:val="00220708"/>
    <w:rsid w:val="002970E6"/>
    <w:rsid w:val="0061510C"/>
    <w:rsid w:val="006B1E2A"/>
    <w:rsid w:val="006C64A8"/>
    <w:rsid w:val="00EB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6A0442D8C4B2E9CF7E8F480E2FB74">
    <w:name w:val="D036A0442D8C4B2E9CF7E8F480E2FB74"/>
    <w:rsid w:val="00EB0DBA"/>
  </w:style>
  <w:style w:type="paragraph" w:customStyle="1" w:styleId="4CA7FAB6DFD84173BAEA4D2ACCA25046">
    <w:name w:val="4CA7FAB6DFD84173BAEA4D2ACCA25046"/>
    <w:rsid w:val="00EB0DBA"/>
  </w:style>
  <w:style w:type="paragraph" w:customStyle="1" w:styleId="167F507BFC004D1A91034A5654617EEE">
    <w:name w:val="167F507BFC004D1A91034A5654617EEE"/>
    <w:rsid w:val="00EB0DBA"/>
  </w:style>
  <w:style w:type="paragraph" w:customStyle="1" w:styleId="DE311CF0E35543A79CC723CC2488B331">
    <w:name w:val="DE311CF0E35543A79CC723CC2488B331"/>
    <w:rsid w:val="00EB0DBA"/>
  </w:style>
  <w:style w:type="paragraph" w:customStyle="1" w:styleId="E1E83088BC8E437B8A9C80AD57649872">
    <w:name w:val="E1E83088BC8E437B8A9C80AD57649872"/>
    <w:rsid w:val="00EB0DBA"/>
  </w:style>
  <w:style w:type="paragraph" w:customStyle="1" w:styleId="512737FC16C44A42AA8829C41F703D97">
    <w:name w:val="512737FC16C44A42AA8829C41F703D97"/>
    <w:rsid w:val="00EB0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25EE0-4A4D-4AB4-BF99-5C19D6EF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9</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Homework 03 – CPU Modeling in Verilog</vt:lpstr>
    </vt:vector>
  </TitlesOfParts>
  <Company>Customer Solutions BAE Systems</Company>
  <LinksUpToDate>false</LinksUpToDate>
  <CharactersWithSpaces>10958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 CPU with Booth Multiplier</dc:title>
  <dc:subject>ECE 505 – Computer Architecture</dc:subject>
  <dc:creator>Carlos Lazo</dc:creator>
  <cp:keywords/>
  <cp:lastModifiedBy>carlos.lazo</cp:lastModifiedBy>
  <cp:revision>5</cp:revision>
  <dcterms:created xsi:type="dcterms:W3CDTF">2010-07-27T00:52:00Z</dcterms:created>
  <dcterms:modified xsi:type="dcterms:W3CDTF">2010-07-27T21:32:00Z</dcterms:modified>
</cp:coreProperties>
</file>