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 RADIOLOGIA E MAMOGRAFIA SS LTDA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juridica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RADUS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TECNO DESIGN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TD500HF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18004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2.80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Nº:15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Data:2019-03-25 17:16:24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