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2021-01-13 07:05:01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1.4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Não 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5D15ACB7" w14:textId="77777777" w:rsidR="00D2040B" w:rsidRPr="00773788" w:rsidRDefault="00D2040B" w:rsidP="00D2040B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Segundo a Resolução Normativa N° 002/DIVS/SES (ERRATA Publicada no DOE/SC N° 20.654 de 13/11/2017) e RDC 330 ANVISA de 20 de dezembro de 2019 (INSTRUÇÃO NORMATIVA N° 52, DE 20 DE DEZEMBRO DE 2019 – ANVISA), o teste realizado apresentou </w:t>
      </w:r>
      <w:r w:rsidRPr="00773788">
        <w:rPr>
          <w:rFonts w:ascii="DejaVu Serif" w:hAnsi="DejaVu Serif"/>
          <w:b/>
          <w:bCs/>
          <w:color w:val="000000"/>
          <w:sz w:val="21"/>
          <w:szCs w:val="21"/>
          <w:u w:val="single"/>
        </w:rPr>
        <w:t>não conformidade</w:t>
      </w:r>
      <w:r w:rsidRPr="00773788">
        <w:rPr>
          <w:rFonts w:ascii="DejaVu Serif" w:hAnsi="DejaVu Serif"/>
          <w:color w:val="000000"/>
          <w:sz w:val="21"/>
          <w:szCs w:val="21"/>
        </w:rPr>
        <w:t xml:space="preserve">. O equipamento está </w:t>
      </w:r>
      <w:r w:rsidRPr="00773788">
        <w:rPr>
          <w:rFonts w:ascii="DejaVu Serif" w:hAnsi="DejaVu Serif"/>
          <w:b/>
          <w:bCs/>
          <w:color w:val="000000"/>
          <w:sz w:val="21"/>
          <w:szCs w:val="21"/>
          <w:u w:val="single"/>
        </w:rPr>
        <w:t>inadequado sob o ponto de vista de proteção radiológica</w:t>
      </w:r>
      <w:r w:rsidRPr="00773788">
        <w:rPr>
          <w:rFonts w:ascii="DejaVu Serif" w:hAnsi="DejaVu Serif"/>
          <w:color w:val="000000"/>
          <w:sz w:val="21"/>
          <w:szCs w:val="21"/>
        </w:rPr>
        <w:t>.</w:t>
      </w:r>
    </w:p>
    <w:p w14:paraId="238FC10C" w14:textId="77777777" w:rsidR="00D2040B" w:rsidRPr="002B2327" w:rsidRDefault="00D2040B" w:rsidP="00D2040B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5CEDB7A8" w14:textId="77777777" w:rsidR="00D2040B" w:rsidRPr="00773788" w:rsidRDefault="00D2040B" w:rsidP="00D2040B">
      <w:pPr>
        <w:pStyle w:val="Contedodoquadro"/>
        <w:spacing w:after="200"/>
        <w:jc w:val="both"/>
        <w:rPr>
          <w:rFonts w:ascii="DejaVu Serif" w:hAnsi="DejaVu Serif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26ABA11E" w14:textId="77777777" w:rsidR="00D2040B" w:rsidRPr="00773788" w:rsidRDefault="00D2040B" w:rsidP="00D2040B">
      <w:pPr>
        <w:pStyle w:val="Contedodoquadro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 xml:space="preserve">1) </w:t>
      </w:r>
      <w:r w:rsidRPr="00773788">
        <w:rPr>
          <w:rFonts w:ascii="DejaVu Serif" w:hAnsi="DejaVu Serif"/>
          <w:b/>
          <w:bCs/>
          <w:color w:val="000000"/>
          <w:sz w:val="21"/>
          <w:szCs w:val="21"/>
        </w:rPr>
        <w:t>Providenciar ajuste imediato e novo ensaio deverá ser realizado.</w:t>
      </w:r>
      <w:r w:rsidRPr="00773788">
        <w:rPr>
          <w:rFonts w:ascii="DejaVu Serif" w:hAnsi="DejaVu Serif"/>
          <w:color w:val="000000"/>
          <w:sz w:val="21"/>
          <w:szCs w:val="21"/>
        </w:rPr>
        <w:t xml:space="preserve"> </w:t>
      </w:r>
    </w:p>
    <w:p w14:paraId="2150C3C2" w14:textId="77777777" w:rsidR="00D2040B" w:rsidRPr="00773788" w:rsidRDefault="00D2040B" w:rsidP="00D2040B">
      <w:pPr>
        <w:pStyle w:val="Contedodoquadro"/>
        <w:jc w:val="both"/>
        <w:rPr>
          <w:rFonts w:ascii="DejaVu Serif" w:hAnsi="DejaVu Serif"/>
          <w:color w:val="000000"/>
          <w:sz w:val="21"/>
          <w:szCs w:val="21"/>
        </w:rPr>
      </w:pPr>
      <w:r w:rsidRPr="00773788">
        <w:rPr>
          <w:rFonts w:ascii="DejaVu Serif" w:hAnsi="DejaVu Serif"/>
          <w:color w:val="000000"/>
          <w:sz w:val="21"/>
          <w:szCs w:val="21"/>
        </w:rPr>
        <w:t>2) O Responsável deve manter o relatório arquivado e a disposição da autoridade sanitária local;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2BA67" w14:textId="77777777" w:rsidR="00987E17" w:rsidRDefault="00987E17">
      <w:r>
        <w:separator/>
      </w:r>
    </w:p>
  </w:endnote>
  <w:endnote w:type="continuationSeparator" w:id="0">
    <w:p w14:paraId="7529B078" w14:textId="77777777" w:rsidR="00987E17" w:rsidRDefault="0098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16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17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18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19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4708" w14:textId="77777777" w:rsidR="00987E17" w:rsidRDefault="00987E17">
      <w:r>
        <w:separator/>
      </w:r>
    </w:p>
  </w:footnote>
  <w:footnote w:type="continuationSeparator" w:id="0">
    <w:p w14:paraId="1832D373" w14:textId="77777777" w:rsidR="00987E17" w:rsidRDefault="00987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14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15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87E17"/>
    <w:rsid w:val="00993125"/>
    <w:rsid w:val="009A27C9"/>
    <w:rsid w:val="00B46FBE"/>
    <w:rsid w:val="00C32450"/>
    <w:rsid w:val="00D2040B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28</cp:revision>
  <dcterms:created xsi:type="dcterms:W3CDTF">2019-11-20T19:19:00Z</dcterms:created>
  <dcterms:modified xsi:type="dcterms:W3CDTF">2021-01-12T13:21:00Z</dcterms:modified>
  <dc:language>pt-BR</dc:language>
</cp:coreProperties>
</file>