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ASSOCIACAO HOSPITALAR SAO JOSE DE JARAGUA DO SUL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12.846.027/0001-89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Hospital São José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R WALDEMIRO MAZURECHEN, 80 , CENTRO, JARAGUA DO SUL, CEP:89.251-830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2021-01-19 11:08:01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PHILIPS - SALA 01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Compacto Plus DR 800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116529419514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4EC71D15" w14:textId="77777777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 w14:paraId="4EC71D16" w14:textId="77777777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5.00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10.00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5.50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6.50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6.50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-1.00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1.50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2.50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0.50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Não 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4EC71D62" w14:textId="75F873D0" w:rsidR="00AD793F" w:rsidRDefault="00592C55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 w:rsidR="002B2327">
        <w:rPr>
          <w:rFonts w:ascii="DejaVu Serif" w:hAnsi="DejaVu Serif"/>
          <w:color w:val="000000"/>
          <w:sz w:val="22"/>
          <w:szCs w:val="22"/>
        </w:rPr>
        <w:t xml:space="preserve"> </w:t>
      </w:r>
      <w:r w:rsidR="002B2327" w:rsidRPr="00297D17">
        <w:rPr>
          <w:rFonts w:ascii="DejaVu Serif" w:hAnsi="DejaVu Serif"/>
          <w:color w:val="000000"/>
          <w:sz w:val="22"/>
          <w:szCs w:val="22"/>
        </w:rPr>
        <w:t xml:space="preserve">(INSTRUÇÃO NORMATIVA N° 52, DE 20 DE DEZEMBRO DE 2019 </w:t>
      </w:r>
      <w:r w:rsidR="00B72DB2" w:rsidRPr="00297D17">
        <w:rPr>
          <w:rFonts w:ascii="DejaVu Serif" w:hAnsi="DejaVu Serif"/>
          <w:color w:val="000000"/>
          <w:sz w:val="22"/>
          <w:szCs w:val="22"/>
        </w:rPr>
        <w:t>–</w:t>
      </w:r>
      <w:r w:rsidR="002B2327" w:rsidRPr="00297D17">
        <w:rPr>
          <w:rFonts w:ascii="DejaVu Serif" w:hAnsi="DejaVu Serif"/>
          <w:color w:val="000000"/>
          <w:sz w:val="22"/>
          <w:szCs w:val="22"/>
        </w:rPr>
        <w:t xml:space="preserve"> ANVISA</w:t>
      </w:r>
      <w:r w:rsidR="00B72DB2"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>, o teste realizado apresent</w:t>
      </w:r>
      <w:r w:rsidR="006E4432">
        <w:rPr>
          <w:rFonts w:ascii="DejaVu Serif" w:hAnsi="DejaVu Serif"/>
          <w:color w:val="000000"/>
          <w:sz w:val="22"/>
          <w:szCs w:val="22"/>
        </w:rPr>
        <w:t>ou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  <w:r w:rsidR="00E17185" w:rsidRPr="00C217FC">
        <w:rPr>
          <w:rFonts w:ascii="DejaVu Serif" w:hAnsi="DejaVu Serif"/>
          <w:b/>
          <w:bCs/>
          <w:color w:val="000000"/>
          <w:sz w:val="22"/>
          <w:szCs w:val="22"/>
          <w:u w:val="single"/>
        </w:rPr>
        <w:t xml:space="preserve">não </w:t>
      </w:r>
      <w:r w:rsidRPr="00C217FC">
        <w:rPr>
          <w:rFonts w:ascii="DejaVu Serif" w:hAnsi="DejaVu Serif"/>
          <w:b/>
          <w:bCs/>
          <w:color w:val="000000"/>
          <w:sz w:val="22"/>
          <w:szCs w:val="22"/>
          <w:u w:val="single"/>
        </w:rPr>
        <w:t>conformidade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. </w:t>
      </w:r>
      <w:r w:rsidR="00297D17" w:rsidRPr="00297D17">
        <w:rPr>
          <w:rFonts w:ascii="DejaVu Serif" w:hAnsi="DejaVu Serif"/>
          <w:color w:val="000000"/>
          <w:sz w:val="22"/>
          <w:szCs w:val="22"/>
        </w:rPr>
        <w:t xml:space="preserve">O equipamento está </w:t>
      </w:r>
      <w:r w:rsidR="00E17185" w:rsidRPr="00C217FC">
        <w:rPr>
          <w:rFonts w:ascii="DejaVu Serif" w:hAnsi="DejaVu Serif"/>
          <w:b/>
          <w:bCs/>
          <w:color w:val="000000"/>
          <w:sz w:val="22"/>
          <w:szCs w:val="22"/>
          <w:u w:val="single"/>
        </w:rPr>
        <w:t>in</w:t>
      </w:r>
      <w:r w:rsidR="00297D17" w:rsidRPr="00C217FC">
        <w:rPr>
          <w:rFonts w:ascii="DejaVu Serif" w:hAnsi="DejaVu Serif"/>
          <w:b/>
          <w:bCs/>
          <w:color w:val="000000"/>
          <w:sz w:val="22"/>
          <w:szCs w:val="22"/>
          <w:u w:val="single"/>
        </w:rPr>
        <w:t>adequado sob o ponto de vista de proteção radiológica</w:t>
      </w:r>
      <w:r w:rsidR="00297D17" w:rsidRPr="00297D17">
        <w:rPr>
          <w:rFonts w:ascii="DejaVu Serif" w:hAnsi="DejaVu Serif"/>
          <w:color w:val="000000"/>
          <w:sz w:val="22"/>
          <w:szCs w:val="22"/>
        </w:rPr>
        <w:t>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5C948853" w:rsidR="00AD793F" w:rsidRPr="002B2327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1) </w:t>
      </w:r>
      <w:r w:rsidR="00E17185" w:rsidRPr="000C3C7D">
        <w:rPr>
          <w:rFonts w:ascii="DejaVu Serif" w:hAnsi="DejaVu Serif"/>
          <w:b/>
          <w:bCs/>
          <w:color w:val="000000"/>
          <w:sz w:val="22"/>
          <w:szCs w:val="22"/>
        </w:rPr>
        <w:t xml:space="preserve">Providenciar ajuste imediato e novo </w:t>
      </w:r>
      <w:r w:rsidR="009C64C5" w:rsidRPr="000C3C7D">
        <w:rPr>
          <w:rFonts w:ascii="DejaVu Serif" w:hAnsi="DejaVu Serif"/>
          <w:b/>
          <w:bCs/>
          <w:color w:val="000000"/>
          <w:sz w:val="22"/>
          <w:szCs w:val="22"/>
        </w:rPr>
        <w:t>ensaio deverá ser realizado.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4EC71D65" w14:textId="77777777" w:rsidR="00AD793F" w:rsidRPr="002B2327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2) O Responsável deve manter o relatório arquivado e a disposição da autoridade sanitária local;</w:t>
      </w:r>
    </w:p>
    <w:p w14:paraId="4EC71D66" w14:textId="77777777" w:rsidR="00AD793F" w:rsidRPr="002B2327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3) Manter a limpeza dos </w:t>
      </w:r>
      <w:proofErr w:type="spellStart"/>
      <w:r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9" w14:textId="77777777" w:rsidR="00AD793F" w:rsidRDefault="00592C55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4EC71D70" wp14:editId="4EC71D71">
            <wp:simplePos x="0" y="0"/>
            <wp:positionH relativeFrom="column">
              <wp:posOffset>2110105</wp:posOffset>
            </wp:positionH>
            <wp:positionV relativeFrom="paragraph">
              <wp:posOffset>-52705</wp:posOffset>
            </wp:positionV>
            <wp:extent cx="1899920" cy="103632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EC71D6F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AD793F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B1CBA8" w14:textId="77777777" w:rsidR="00592C55" w:rsidRDefault="00592C55">
      <w:r>
        <w:separator/>
      </w:r>
    </w:p>
  </w:endnote>
  <w:endnote w:type="continuationSeparator" w:id="0">
    <w:p w14:paraId="6AC4D6F0" w14:textId="77777777" w:rsidR="00592C55" w:rsidRDefault="00592C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4EC71D8F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0991A4" w14:textId="77777777" w:rsidR="00592C55" w:rsidRDefault="00592C55">
      <w:r>
        <w:separator/>
      </w:r>
    </w:p>
  </w:footnote>
  <w:footnote w:type="continuationSeparator" w:id="0">
    <w:p w14:paraId="1EFC6CCA" w14:textId="77777777" w:rsidR="00592C55" w:rsidRDefault="00592C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361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C3C7D"/>
    <w:rsid w:val="000D0687"/>
    <w:rsid w:val="00130174"/>
    <w:rsid w:val="002517EA"/>
    <w:rsid w:val="00297D17"/>
    <w:rsid w:val="002B2327"/>
    <w:rsid w:val="002B4DA4"/>
    <w:rsid w:val="003D78C0"/>
    <w:rsid w:val="00436DCE"/>
    <w:rsid w:val="00485AA6"/>
    <w:rsid w:val="004E14D2"/>
    <w:rsid w:val="00552AC7"/>
    <w:rsid w:val="00592C55"/>
    <w:rsid w:val="006C6D72"/>
    <w:rsid w:val="006E0E95"/>
    <w:rsid w:val="006E4432"/>
    <w:rsid w:val="006E452E"/>
    <w:rsid w:val="00757E33"/>
    <w:rsid w:val="00827017"/>
    <w:rsid w:val="00887CEB"/>
    <w:rsid w:val="00985F8B"/>
    <w:rsid w:val="00992AE8"/>
    <w:rsid w:val="009A185A"/>
    <w:rsid w:val="009C64C5"/>
    <w:rsid w:val="00A81AAF"/>
    <w:rsid w:val="00AA2AF2"/>
    <w:rsid w:val="00AD793F"/>
    <w:rsid w:val="00B01F82"/>
    <w:rsid w:val="00B72DB2"/>
    <w:rsid w:val="00BC086D"/>
    <w:rsid w:val="00C217FC"/>
    <w:rsid w:val="00D13B9B"/>
    <w:rsid w:val="00E17185"/>
    <w:rsid w:val="00E61386"/>
    <w:rsid w:val="00F24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3</Pages>
  <Words>659</Words>
  <Characters>3559</Characters>
  <Application>Microsoft Office Word</Application>
  <DocSecurity>0</DocSecurity>
  <Lines>29</Lines>
  <Paragraphs>8</Paragraphs>
  <ScaleCrop>false</ScaleCrop>
  <Company/>
  <LinksUpToDate>false</LinksUpToDate>
  <CharactersWithSpaces>4210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49</cp:revision>
  <dcterms:created xsi:type="dcterms:W3CDTF">2019-11-20T19:19:00Z</dcterms:created>
  <dcterms:modified xsi:type="dcterms:W3CDTF">2021-01-12T01:45:00Z</dcterms:modified>
  <dc:language>pt-BR</dc:language>
</cp:coreProperties>
</file>