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2021-03-26 11:22:10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461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