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2021-04-30 10:48:23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16258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