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AF78" w14:textId="77777777" w:rsidR="00765C25" w:rsidRDefault="007436D5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680610A3" wp14:editId="4BB9397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347254C0" wp14:editId="212A1F78">
            <wp:simplePos x="0" y="0"/>
            <wp:positionH relativeFrom="column">
              <wp:posOffset>3322955</wp:posOffset>
            </wp:positionH>
            <wp:positionV relativeFrom="paragraph">
              <wp:posOffset>126365</wp:posOffset>
            </wp:positionV>
            <wp:extent cx="793750" cy="67627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352DA" w14:textId="77777777" w:rsidR="00765C25" w:rsidRDefault="00765C25">
      <w:pPr>
        <w:rPr>
          <w:rFonts w:hint="eastAsia"/>
        </w:rPr>
      </w:pPr>
    </w:p>
    <w:p w14:paraId="14FE613F" w14:textId="77777777" w:rsidR="00765C25" w:rsidRDefault="00765C25">
      <w:pPr>
        <w:rPr>
          <w:rFonts w:hint="eastAsia"/>
        </w:rPr>
      </w:pPr>
    </w:p>
    <w:p w14:paraId="7DE55E83" w14:textId="77777777" w:rsidR="007436D5" w:rsidRDefault="007436D5">
      <w:pPr>
        <w:rPr>
          <w:rFonts w:hint="eastAsia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  <w:gridCol w:w="2552"/>
        <w:gridCol w:w="3543"/>
      </w:tblGrid>
      <w:tr w:rsidR="00171767" w:rsidRPr="00742DA3" w14:paraId="49053E9A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35F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F00D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2B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4291947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93F75A8" w14:textId="32FE45AA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2A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37 </w:t>
            </w:r>
            <w:bookmarkStart w:id="0" w:name="_GoBack"/>
            <w:bookmarkEnd w:id="0"/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– COMISSÃO DE PROTEÇÃO RADIOLÓGICA</w:t>
            </w:r>
          </w:p>
        </w:tc>
      </w:tr>
      <w:tr w:rsidR="00742DA3" w:rsidRPr="00742DA3" w14:paraId="23FE5B99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31F4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AEA76D7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BD05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</w:t>
            </w:r>
            <w:r w:rsidR="00601C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601C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4AC0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6ACF" w14:textId="23F27995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770B1"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7333FC"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</w:t>
            </w:r>
            <w:r w:rsidR="00E770B1"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7333FC"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5413C821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0FDE08AD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53FF7DFB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0B90FBAD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171767" w:rsidRPr="00742DA3" w14:paraId="1C7A330A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813E" w14:textId="77777777" w:rsidR="00225E06" w:rsidRPr="003B3F9D" w:rsidRDefault="00225E06" w:rsidP="00336DBC">
            <w:pPr>
              <w:widowControl/>
              <w:tabs>
                <w:tab w:val="left" w:pos="1418"/>
              </w:tabs>
              <w:suppressAutoHyphens/>
              <w:autoSpaceDN w:val="0"/>
              <w:ind w:right="29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Rosenilda Lohn da Silveira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E689" w14:textId="77777777" w:rsidR="00742DA3" w:rsidRPr="003B3F9D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0CC1" w14:textId="77777777" w:rsidR="00742DA3" w:rsidRPr="003B3F9D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</w:t>
            </w:r>
            <w:r w:rsidR="00DD310B"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sabel.ebserh</w:t>
            </w:r>
            <w:r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225E06" w:rsidRPr="00742DA3" w14:paraId="06BF533D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4C1E7" w14:textId="77777777" w:rsidR="00225E06" w:rsidRPr="000749EA" w:rsidRDefault="000749EA" w:rsidP="00336DBC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Ivone</w:t>
            </w:r>
            <w:r w:rsidR="007333FC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Rossini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8865" w14:textId="77777777" w:rsidR="00225E06" w:rsidRPr="000749EA" w:rsidRDefault="007333F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D7D" w14:textId="77777777" w:rsidR="00225E06" w:rsidRPr="000749EA" w:rsidRDefault="0041149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ivonerosini@gmail.com</w:t>
            </w:r>
          </w:p>
        </w:tc>
      </w:tr>
      <w:tr w:rsidR="00225E06" w:rsidRPr="00742DA3" w14:paraId="3B261573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901EE" w14:textId="77777777" w:rsidR="00225E06" w:rsidRPr="000749EA" w:rsidRDefault="00225E06" w:rsidP="00336DB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FF33" w14:textId="77777777" w:rsidR="00225E06" w:rsidRPr="000749EA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0532" w14:textId="77777777" w:rsidR="00225E06" w:rsidRPr="000749EA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Luizoliveira94@yahoo.com</w:t>
            </w:r>
          </w:p>
        </w:tc>
      </w:tr>
      <w:tr w:rsidR="00171767" w:rsidRPr="00742DA3" w14:paraId="3B9F9C35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9ECA" w14:textId="77777777" w:rsidR="00742DA3" w:rsidRPr="000749EA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Meurer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8633" w14:textId="77777777" w:rsidR="00742DA3" w:rsidRPr="000749EA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SERVIÇO DE ODONTOLOGIA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BB3" w14:textId="77777777" w:rsidR="00742DA3" w:rsidRPr="000749EA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emaninha@gmail.com</w:t>
            </w:r>
          </w:p>
        </w:tc>
      </w:tr>
      <w:tr w:rsidR="00171767" w:rsidRPr="00742DA3" w14:paraId="5D461CD2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059" w14:textId="77777777" w:rsidR="00225E06" w:rsidRPr="00AB501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F108" w14:textId="77777777" w:rsidR="00742DA3" w:rsidRPr="00AB501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SPR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8C8F" w14:textId="77777777" w:rsidR="00742DA3" w:rsidRPr="00AB501B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AB501B" w:rsidRPr="00742DA3" w14:paraId="64CF8F5E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7A14" w14:textId="77777777" w:rsidR="00AB501B" w:rsidRP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Isabel </w:t>
            </w:r>
            <w:proofErr w:type="spellStart"/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Berns</w:t>
            </w:r>
            <w:proofErr w:type="spellEnd"/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Kuiava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50A4" w14:textId="77777777" w:rsidR="00AB501B" w:rsidRP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UGEA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9BB0" w14:textId="77777777" w:rsidR="00AB501B" w:rsidRPr="00AB501B" w:rsidRDefault="00AB501B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Isabel.berns@ufsc.br</w:t>
            </w:r>
          </w:p>
        </w:tc>
      </w:tr>
      <w:tr w:rsidR="00171767" w:rsidRPr="00742DA3" w14:paraId="597512A2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0096" w14:textId="77777777" w:rsidR="00742DA3" w:rsidRPr="00AB501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Fernando</w:t>
            </w:r>
            <w:r w:rsidR="00336DBC"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="00336DBC"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Mazuim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4280" w14:textId="77777777" w:rsidR="00742DA3" w:rsidRPr="00AB501B" w:rsidRDefault="00336DB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BOLSISTA</w:t>
            </w:r>
            <w:r w:rsidR="00DD310B"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IFSC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F155" w14:textId="77777777" w:rsidR="00742DA3" w:rsidRPr="00AB501B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B501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f_mazuim@hotmail.com</w:t>
            </w:r>
          </w:p>
        </w:tc>
      </w:tr>
      <w:tr w:rsidR="00AB501B" w:rsidRPr="00742DA3" w14:paraId="76188FA7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B900" w14:textId="77777777" w:rsidR="00AB501B" w:rsidRP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André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Maffissoni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2146" w14:textId="77777777" w:rsidR="00AB501B" w:rsidRP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00A" w14:textId="77777777" w:rsidR="00AB501B" w:rsidRPr="00AB501B" w:rsidRDefault="00AB501B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andremaffissoni@hotmail.com</w:t>
            </w:r>
          </w:p>
        </w:tc>
      </w:tr>
      <w:tr w:rsidR="00AB501B" w:rsidRPr="00742DA3" w14:paraId="3DC17E09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F993" w14:textId="77777777" w:rsid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Hamm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3247" w14:textId="77777777" w:rsidR="00AB501B" w:rsidRDefault="007333F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9845" w14:textId="77777777" w:rsidR="00AB501B" w:rsidRDefault="007333FC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AB501B" w:rsidRPr="00742DA3" w14:paraId="7A9D8A28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F97C" w14:textId="77777777" w:rsidR="00AB501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Marc</w:t>
            </w:r>
            <w:r w:rsidR="000749E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 André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Anzoategui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D832" w14:textId="77777777" w:rsidR="00AB501B" w:rsidRDefault="007333F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E150" w14:textId="77777777" w:rsidR="00AB501B" w:rsidRDefault="007333FC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marcio.anzoategui@ebserh.gov.br</w:t>
            </w:r>
          </w:p>
        </w:tc>
      </w:tr>
      <w:tr w:rsidR="00742DA3" w:rsidRPr="00742DA3" w14:paraId="4E56727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8CA2768" w14:textId="6AE374A1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 w:rsidR="002A7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742DA3" w:rsidRPr="00742DA3" w14:paraId="5C2EA151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DCC0" w14:textId="77777777" w:rsidR="007A6B30" w:rsidRPr="00742DA3" w:rsidRDefault="00475F97" w:rsidP="00475F97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</w:t>
            </w:r>
            <w:proofErr w:type="gramEnd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aprovação das Atas, foi solicitado o acréscimo do espaço para as assinaturas nas</w:t>
            </w:r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folhas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475F97" w:rsidRPr="00742DA3" w14:paraId="17DB95BA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8C07" w14:textId="77777777" w:rsidR="00475F97" w:rsidRPr="00475F9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Apresentação e entrega do Formulário para requerimento de dosimetria individual;</w:t>
            </w:r>
            <w:r w:rsidR="00F1549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F1549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Será</w:t>
            </w:r>
            <w:proofErr w:type="gramEnd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F1549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enviado arquivo PDF para cada componente da Comissão.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entregue para cada componente presente o formulário.</w:t>
            </w:r>
          </w:p>
        </w:tc>
      </w:tr>
      <w:tr w:rsidR="00475F97" w:rsidRPr="00742DA3" w14:paraId="0511FEFD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C85A" w14:textId="77777777" w:rsidR="00475F97" w:rsidRPr="00742DA3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</w:t>
            </w:r>
            <w:r w:rsidRPr="00475F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Apreciação Regimento interno da Comissão;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Alguns</w:t>
            </w:r>
            <w:proofErr w:type="gramEnd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Regimento</w:t>
            </w:r>
            <w:r w:rsid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foram discutidos, sendo que no </w:t>
            </w:r>
            <w:r w:rsidR="00411490">
              <w:rPr>
                <w:rFonts w:ascii="Arial" w:hAnsi="Arial" w:cs="Arial"/>
                <w:bCs/>
                <w:sz w:val="18"/>
                <w:szCs w:val="18"/>
                <w:lang w:eastAsia="pt-BR"/>
              </w:rPr>
              <w:t>Art. 3º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ficou pendente de verificação com a Superintendência se os documentos gerados na comissão</w:t>
            </w:r>
            <w:r w:rsidR="00411490" w:rsidRP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devem ser encaminhadas às Gerências correspondentes e/ou Superintendência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475F97" w:rsidRPr="00742DA3" w14:paraId="44BE06C9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DEAB" w14:textId="77777777" w:rsidR="00475F97" w:rsidRPr="00742DA3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4.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Dia e horário reuniões </w:t>
            </w:r>
            <w:r w:rsidR="00411490"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da 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</w:t>
            </w:r>
            <w:r w:rsidR="00411490"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omissão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</w:t>
            </w:r>
            <w:proofErr w:type="gramEnd"/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houve sugestões de</w:t>
            </w:r>
            <w:r w:rsidR="00C23D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novos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dias da semana e novos horários</w:t>
            </w:r>
            <w:r w:rsidR="00C23D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as reuniões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C23D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continuando toda primeira </w:t>
            </w:r>
            <w:proofErr w:type="spellStart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quinta feira</w:t>
            </w:r>
            <w:proofErr w:type="spellEnd"/>
            <w:r w:rsidR="004114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cada mês, às 11 horas da manhã.</w:t>
            </w:r>
          </w:p>
        </w:tc>
      </w:tr>
      <w:tr w:rsidR="00475F97" w:rsidRPr="00742DA3" w14:paraId="150DB48E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1D7E" w14:textId="77777777" w:rsidR="00475F9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 Outras que surgirem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enviar </w:t>
            </w:r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novamente Regimento Interno por </w:t>
            </w:r>
            <w:proofErr w:type="spellStart"/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apreciação dos componentes</w:t>
            </w:r>
            <w:r w:rsidR="003B3F9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</w:t>
            </w:r>
            <w:r w:rsidR="007436D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solicitar ao IFSC para estender o prazo de inscrição para o Curso EAD de Proteção Radiológica e o período de realização.</w:t>
            </w:r>
          </w:p>
          <w:p w14:paraId="16D347C3" w14:textId="77777777" w:rsidR="007F2633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Observação: </w:t>
            </w:r>
            <w:r w:rsidR="007F263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neste dia não compareceu à reunião nenhum componente da Direção Geral, Divisão de Saúde e Segurança do Trabalho e Engenharia Clínica. </w:t>
            </w:r>
          </w:p>
          <w:p w14:paraId="4274C747" w14:textId="77777777" w:rsidR="00475F97" w:rsidRPr="00C8761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Cristiane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ristiane.</w:t>
            </w:r>
            <w:r w:rsidR="001944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endez@hotmail.com) está retornando, verificar com ela outro que possa estar recebendo e-mails.</w:t>
            </w:r>
          </w:p>
        </w:tc>
      </w:tr>
      <w:tr w:rsidR="00475F97" w:rsidRPr="00742DA3" w14:paraId="73EDD35E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9D4632F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475F97" w:rsidRPr="00742DA3" w14:paraId="67A016AC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5D2C06D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12CD212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F83A00E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475F97" w:rsidRPr="00742DA3" w14:paraId="7C4A0FD0" w14:textId="77777777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A4CF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94C9A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C7AA6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475F97" w:rsidRPr="00742DA3" w14:paraId="25DABF07" w14:textId="77777777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92C7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4ABA4" w14:textId="77777777" w:rsidR="00475F97" w:rsidRPr="00645098" w:rsidRDefault="00475F97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99A20" w14:textId="77777777" w:rsidR="00475F97" w:rsidRPr="00645098" w:rsidRDefault="00475F97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475F97" w:rsidRPr="00742DA3" w14:paraId="7C235AE1" w14:textId="77777777" w:rsidTr="00814B53">
        <w:trPr>
          <w:trHeight w:val="7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F3DB1" w14:textId="77777777" w:rsidR="00475F97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E9A73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7FDE1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475F97" w:rsidRPr="00742DA3" w14:paraId="214222F1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3626824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475F97" w:rsidRPr="00742DA3" w14:paraId="09538BEC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46C1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06.06.2019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0D5E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  <w:tr w:rsidR="00475F97" w:rsidRPr="00742DA3" w14:paraId="6B3C2C23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8143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C317" w14:textId="77777777"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2020" w14:textId="77777777"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7E76239C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Aprovação (</w:t>
      </w:r>
      <w:proofErr w:type="spellStart"/>
      <w:r>
        <w:t>Rú</w:t>
      </w:r>
      <w:r>
        <w:rPr>
          <w:rFonts w:hint="eastAsia"/>
        </w:rPr>
        <w:t>brica</w:t>
      </w:r>
      <w:proofErr w:type="spellEnd"/>
      <w:r>
        <w:rPr>
          <w:rFonts w:hint="eastAsia"/>
        </w:rPr>
        <w:t>):</w:t>
      </w:r>
    </w:p>
    <w:p w14:paraId="15412344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Isabel Rosenilda Lohn da Silveira_____________</w:t>
      </w:r>
      <w:r>
        <w:t>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EF2AA76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Ivone Rossini</w:t>
      </w:r>
      <w:r>
        <w:t>_____________________________________________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E826B00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Luiz Oliveira</w:t>
      </w:r>
      <w:r>
        <w:t>_____________________________________________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C4FBBD6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Maria I</w:t>
      </w:r>
      <w:r>
        <w:t>nê</w:t>
      </w:r>
      <w:r>
        <w:rPr>
          <w:rFonts w:hint="eastAsia"/>
        </w:rPr>
        <w:t>s Meurer</w:t>
      </w:r>
      <w:r>
        <w:t>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9E5DC9C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Tiago Trindade Hahn</w:t>
      </w:r>
      <w:r>
        <w:t>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24CF44F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 xml:space="preserve">Isabel </w:t>
      </w:r>
      <w:proofErr w:type="spellStart"/>
      <w:r>
        <w:rPr>
          <w:rFonts w:hint="eastAsia"/>
        </w:rPr>
        <w:t>Berns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Kuiava</w:t>
      </w:r>
      <w:proofErr w:type="spellEnd"/>
      <w:r>
        <w:t>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D4557E8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 xml:space="preserve">Fernando </w:t>
      </w:r>
      <w:proofErr w:type="spellStart"/>
      <w:r>
        <w:rPr>
          <w:rFonts w:hint="eastAsia"/>
        </w:rPr>
        <w:t>Mazuim</w:t>
      </w:r>
      <w:proofErr w:type="spellEnd"/>
      <w:r>
        <w:t>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84A5DFD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And</w:t>
      </w:r>
      <w:r>
        <w:t>ré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Maffissoni</w:t>
      </w:r>
      <w:proofErr w:type="spellEnd"/>
      <w:r>
        <w:t>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8046C61" w14:textId="77777777" w:rsidR="00C23D50" w:rsidRDefault="00C23D50" w:rsidP="00C23D50">
      <w:pPr>
        <w:rPr>
          <w:rFonts w:hint="eastAsia"/>
        </w:rPr>
      </w:pPr>
      <w:r>
        <w:rPr>
          <w:rFonts w:hint="eastAsia"/>
        </w:rPr>
        <w:t>Tasso Hamm</w:t>
      </w:r>
      <w:r>
        <w:t>_____________________________________________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CBEAB4A" w14:textId="77777777" w:rsidR="00742DA3" w:rsidRDefault="00C23D50">
      <w:pPr>
        <w:rPr>
          <w:rFonts w:hint="eastAsia"/>
        </w:rPr>
      </w:pPr>
      <w:r>
        <w:rPr>
          <w:rFonts w:hint="eastAsia"/>
        </w:rPr>
        <w:t>Marcio And</w:t>
      </w:r>
      <w:r>
        <w:t>ré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Anzoategui</w:t>
      </w:r>
      <w:proofErr w:type="spellEnd"/>
      <w:r>
        <w:t>__________________________________</w:t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742DA3" w:rsidSect="003C2A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73910"/>
    <w:rsid w:val="000749EA"/>
    <w:rsid w:val="00102114"/>
    <w:rsid w:val="00171767"/>
    <w:rsid w:val="00184495"/>
    <w:rsid w:val="001944C8"/>
    <w:rsid w:val="00225E06"/>
    <w:rsid w:val="00254A3A"/>
    <w:rsid w:val="00284CDD"/>
    <w:rsid w:val="002A7771"/>
    <w:rsid w:val="00336DBC"/>
    <w:rsid w:val="003B3F9D"/>
    <w:rsid w:val="003C2A4C"/>
    <w:rsid w:val="003D59B6"/>
    <w:rsid w:val="00411490"/>
    <w:rsid w:val="00412AE4"/>
    <w:rsid w:val="0041577D"/>
    <w:rsid w:val="00475F97"/>
    <w:rsid w:val="004841CE"/>
    <w:rsid w:val="004D66F6"/>
    <w:rsid w:val="00601C0B"/>
    <w:rsid w:val="00645098"/>
    <w:rsid w:val="006F0285"/>
    <w:rsid w:val="00725DA0"/>
    <w:rsid w:val="007333FC"/>
    <w:rsid w:val="00742DA3"/>
    <w:rsid w:val="007436D5"/>
    <w:rsid w:val="00765C25"/>
    <w:rsid w:val="00777CFE"/>
    <w:rsid w:val="007A6B30"/>
    <w:rsid w:val="007F1445"/>
    <w:rsid w:val="007F2633"/>
    <w:rsid w:val="00814B53"/>
    <w:rsid w:val="00817DAC"/>
    <w:rsid w:val="008D0A6F"/>
    <w:rsid w:val="009E56C7"/>
    <w:rsid w:val="00A3618F"/>
    <w:rsid w:val="00A81B42"/>
    <w:rsid w:val="00AB501B"/>
    <w:rsid w:val="00B402F8"/>
    <w:rsid w:val="00C23D50"/>
    <w:rsid w:val="00C27B00"/>
    <w:rsid w:val="00C87617"/>
    <w:rsid w:val="00CB5A26"/>
    <w:rsid w:val="00D63677"/>
    <w:rsid w:val="00DD310B"/>
    <w:rsid w:val="00DF444F"/>
    <w:rsid w:val="00E61827"/>
    <w:rsid w:val="00E770B1"/>
    <w:rsid w:val="00E87D2A"/>
    <w:rsid w:val="00ED43F1"/>
    <w:rsid w:val="00F15496"/>
    <w:rsid w:val="00FA7C97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D8AF"/>
  <w15:docId w15:val="{943948AC-095A-42AF-9A17-BDF1D8B1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8</cp:revision>
  <cp:lastPrinted>2019-05-02T20:03:00Z</cp:lastPrinted>
  <dcterms:created xsi:type="dcterms:W3CDTF">2019-05-02T15:08:00Z</dcterms:created>
  <dcterms:modified xsi:type="dcterms:W3CDTF">2019-06-05T17:11:00Z</dcterms:modified>
  <dc:language>pt-BR</dc:language>
</cp:coreProperties>
</file>