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xkqz8fedm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nh9g5kuf8e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vbdi03nvx6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ind w:firstLine="720"/>
        <w:rPr>
          <w:b w:val="1"/>
          <w:bCs w:val="1"/>
          <w:sz w:val="46"/>
          <w:szCs w:val="46"/>
        </w:rPr>
      </w:pPr>
      <w:bookmarkStart w:colFirst="0" w:colLast="0" w:name="_1nc77e9rs2dr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INFORME DE ESTADO DE AVANCE</w:t>
      </w:r>
    </w:p>
    <w:p w:rsidR="00000000" w:rsidDel="00000000" w:rsidP="00000000" w:rsidRDefault="00000000" w:rsidRPr="00000000" w14:paraId="00000005">
      <w:pPr>
        <w:ind w:left="288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color w:val="00ff00"/>
          <w:sz w:val="32"/>
          <w:szCs w:val="32"/>
          <w:rtl w:val="0"/>
        </w:rPr>
        <w:t xml:space="preserve">[SocialSale]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Integrantes: Carlos Ramirez, Daniela Farias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60" w:line="240" w:lineRule="auto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Introducción</w:t>
      </w:r>
    </w:p>
    <w:p w:rsidR="00000000" w:rsidDel="00000000" w:rsidP="00000000" w:rsidRDefault="00000000" w:rsidRPr="00000000" w14:paraId="00000017">
      <w:pPr>
        <w:spacing w:after="0" w:before="6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seguimiento del estado de avance es una actividad fundamental dentro de la gestión de proyectos, ya que permite evaluar el cumplimiento de las actividades planificadas, identificar dificultades y conocer el progreso alcanzado durante las distintas etapas del desarrollo.</w:t>
            </w:r>
          </w:p>
          <w:p w:rsidR="00000000" w:rsidDel="00000000" w:rsidP="00000000" w:rsidRDefault="00000000" w:rsidRPr="00000000" w14:paraId="00000019">
            <w:pPr>
              <w:spacing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el proyecto SocialSale, los informes de estado de avance permiten documentar la evolución del sistema, desde la planificación inicial hasta la implementación de las funcionalidades principales, las pruebas realizadas y las mejoras incorporadas.</w:t>
            </w:r>
          </w:p>
          <w:p w:rsidR="00000000" w:rsidDel="00000000" w:rsidP="00000000" w:rsidRDefault="00000000" w:rsidRPr="00000000" w14:paraId="0000001A">
            <w:pPr>
              <w:spacing w:before="6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Este documento reúne los informes correspondientes a las distintas etapas de desarrollo de SocialSale, con el propósito de mantener un registro organizado del trabajo realizado, los resultados obtenidos y las actividades que aún se encuentran pendientes.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60" w:line="240" w:lineRule="auto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Objetivo del informe</w:t>
      </w:r>
    </w:p>
    <w:p w:rsidR="00000000" w:rsidDel="00000000" w:rsidP="00000000" w:rsidRDefault="00000000" w:rsidRPr="00000000" w14:paraId="0000001D">
      <w:pPr>
        <w:spacing w:after="0" w:before="6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6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Documentar y evaluar periódicamente el estado de avance del proyecto SocialSale, registrando las actividades desarrolladas, los resultados alcanzados, las dificultades identificadas y las tareas pendientes, con el fin de facilitar el seguimiento del proyecto y apoyar la toma de decisiones durante su ejecución.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60" w:line="240" w:lineRule="auto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Importancia del seguimiento de avances</w:t>
      </w:r>
    </w:p>
    <w:p w:rsidR="00000000" w:rsidDel="00000000" w:rsidP="00000000" w:rsidRDefault="00000000" w:rsidRPr="00000000" w14:paraId="00000021">
      <w:pPr>
        <w:spacing w:after="0" w:before="6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elaboración de informes de avance permite mantener un control sobre el desarrollo del proyecto, identificando las funcionalidades implementadas y verificando el cumplimiento de los objetivos establecidos.</w:t>
            </w:r>
          </w:p>
          <w:p w:rsidR="00000000" w:rsidDel="00000000" w:rsidP="00000000" w:rsidRDefault="00000000" w:rsidRPr="00000000" w14:paraId="00000023">
            <w:pPr>
              <w:spacing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Estos informes también facilitan la detección temprana de problemas técnicos, retrasos y posibles desviaciones respecto de la planificación inicial, permitiendo definir acciones correctivas cuando sea necesario.</w:t>
            </w:r>
          </w:p>
          <w:p w:rsidR="00000000" w:rsidDel="00000000" w:rsidP="00000000" w:rsidRDefault="00000000" w:rsidRPr="00000000" w14:paraId="00000024">
            <w:pPr>
              <w:spacing w:before="6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Además, proporcionan evidencia del trabajo realizado por los integrantes del equipo y permiten comunicar de manera clara el estado actual del proyecto.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before="6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60" w:line="240" w:lineRule="auto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Seguimiento mediante la metodologia Kanban</w:t>
      </w:r>
    </w:p>
    <w:p w:rsidR="00000000" w:rsidDel="00000000" w:rsidP="00000000" w:rsidRDefault="00000000" w:rsidRPr="00000000" w14:paraId="00000027">
      <w:pPr>
        <w:spacing w:after="0" w:before="6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 la gestión de SocialSale se utiliza la metodología Kanban, la cual permite organizar las actividades mediante un tablero visual que representa las diferentes etapas del flujo de trabajo.</w:t>
            </w:r>
          </w:p>
          <w:p w:rsidR="00000000" w:rsidDel="00000000" w:rsidP="00000000" w:rsidRDefault="00000000" w:rsidRPr="00000000" w14:paraId="00000029">
            <w:pPr>
              <w:spacing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 tareas se clasifican según su estado, utilizando columnas como Por hacer, En proceso, En revisión y Terminado.</w:t>
            </w:r>
          </w:p>
          <w:p w:rsidR="00000000" w:rsidDel="00000000" w:rsidP="00000000" w:rsidRDefault="00000000" w:rsidRPr="00000000" w14:paraId="0000002A">
            <w:pPr>
              <w:spacing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 diferencia de Scrum, Kanban no requiere organizar el desarrollo en Sprints, por lo que el seguimiento se realiza de manera continua, considerando las actividades que se completan y las nuevas necesidades que surgen durante el desarrollo.</w:t>
            </w:r>
          </w:p>
          <w:p w:rsidR="00000000" w:rsidDel="00000000" w:rsidP="00000000" w:rsidRDefault="00000000" w:rsidRPr="00000000" w14:paraId="0000002B">
            <w:pPr>
              <w:spacing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informes de avance complementan el tablero Kanban, ya que permiten explicar con mayor detalle los resultados obtenidos, los problemas encontrados y las decisiones tomadas durante cada período.</w:t>
            </w:r>
          </w:p>
        </w:tc>
      </w:tr>
    </w:tbl>
    <w:p w:rsidR="00000000" w:rsidDel="00000000" w:rsidP="00000000" w:rsidRDefault="00000000" w:rsidRPr="00000000" w14:paraId="0000002C">
      <w:pPr>
        <w:spacing w:after="0" w:before="0" w:line="240" w:lineRule="auto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Actividades terminadas</w:t>
      </w:r>
    </w:p>
    <w:tbl>
      <w:tblPr>
        <w:tblStyle w:val="Table5"/>
        <w:tblW w:w="99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550"/>
        <w:gridCol w:w="2340"/>
        <w:gridCol w:w="2085"/>
        <w:tblGridChange w:id="0">
          <w:tblGrid>
            <w:gridCol w:w="5550"/>
            <w:gridCol w:w="2340"/>
            <w:gridCol w:w="208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Actividad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registrada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captura de comentarios con TikTokLive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Daniela Farías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01/10/2026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detección de códigos de productos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Daniela Farías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02/10/2026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adjudicación automática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Carlos Ramírez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03/10/2026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cancelación y reasignación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Daniela Farías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04/10/2026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Apartado de preparar Live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Daniela Farías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06/10/2026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gestión de productos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Carlos Ramírez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07/10/2026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agrupación automática de pedidos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Daniela Farías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07/10/2026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del módulo de Clientes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Carlos Ramírez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08/10/2026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enlace único y carrito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Daniela Farías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15/10/2026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Realizar documentación basada en la metodología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Daniela Farías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19/10/2026</w:t>
            </w:r>
          </w:p>
        </w:tc>
      </w:tr>
    </w:tbl>
    <w:p w:rsidR="00000000" w:rsidDel="00000000" w:rsidP="00000000" w:rsidRDefault="00000000" w:rsidRPr="00000000" w14:paraId="0000004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="240" w:lineRule="auto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Actividades pendientes</w:t>
      </w:r>
    </w:p>
    <w:tbl>
      <w:tblPr>
        <w:tblStyle w:val="Table6"/>
        <w:tblW w:w="100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10"/>
        <w:gridCol w:w="4890"/>
        <w:gridCol w:w="1845"/>
        <w:gridCol w:w="1380"/>
        <w:gridCol w:w="1380"/>
        <w:tblGridChange w:id="0">
          <w:tblGrid>
            <w:gridCol w:w="510"/>
            <w:gridCol w:w="4890"/>
            <w:gridCol w:w="1845"/>
            <w:gridCol w:w="1380"/>
            <w:gridCol w:w="1380"/>
          </w:tblGrid>
        </w:tblGridChange>
      </w:tblGrid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Actividad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Agregar productos durante un Live en curso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Carlos Ramírez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 hacer</w:t>
            </w:r>
          </w:p>
        </w:tc>
      </w:tr>
      <w:tr>
        <w:trPr>
          <w:cantSplit w:val="0"/>
          <w:trHeight w:val="310.95703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Quitar preparación de transmisión de la pantalla Live en curso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Carlos Ramírez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 hacer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Incorporar separador de miles en los precios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Carlos Ramírez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 hacer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Habilitar códigos de productos de tipo texto (STRING)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Carlos Ramírez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 hacer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Incluir descripción en las listas de adjudicaciones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Carlos Ramírez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 hacer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Incorporar filtros de fecha en BI y reportes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Carlos Ramírez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 hacer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Mejorar botón de pago y actualización de estados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Daniela Farías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Desarrollar dashboard general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Daniela Farías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limpieza automática de comentarios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Carlos Ramírez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revisión</w:t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Durante el desarrollo de SocialSale se han registrado 19 actividades en el tablero Kanban, de las cuales 10 se encuentran finalizadas y 9 permanecen en diferentes etapas del flujo de trabajo. Las funcionalidades completadas corresponden principalmente a los procesos de captura de comentarios, adjudicación automática, gestión de productos, administración de pedidos y desarrollo de interfaces.</w:t>
      </w:r>
    </w:p>
    <w:p w:rsidR="00000000" w:rsidDel="00000000" w:rsidP="00000000" w:rsidRDefault="00000000" w:rsidRPr="00000000" w14:paraId="00000086">
      <w:pPr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Por otra parte, las actividades pendientes se encuentran distribuidas entre los estados Por hacer, En proceso y En revisión. Esta clasificación permite identificar las tareas que requieren atención y organizar su ejecución según la prioridad y disponibilidad de los integrantes del equipo.</w:t>
      </w:r>
    </w:p>
    <w:p w:rsidR="00000000" w:rsidDel="00000000" w:rsidP="00000000" w:rsidRDefault="00000000" w:rsidRPr="00000000" w14:paraId="00000087">
      <w:pPr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El seguimiento mediante Kanban facilita la visualización del progreso del proyecto y permite mantener un control continuo sobre las funcionalidades desarrolladas y aquellas que todavía requieren implementación o validación.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rPr/>
    </w:pPr>
    <w:r w:rsidDel="00000000" w:rsidR="00000000" w:rsidRPr="00000000">
      <w:rPr/>
      <w:drawing>
        <wp:inline distB="114300" distT="114300" distL="114300" distR="114300">
          <wp:extent cx="1876425" cy="58102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6425" cy="5810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