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5F6D" w14:textId="77777777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446BE8">
        <w:rPr>
          <w:rFonts w:ascii="Arial" w:eastAsia="Times New Roman" w:hAnsi="Arial" w:cs="Arial"/>
          <w:b/>
          <w:bCs/>
          <w:color w:val="000000"/>
          <w:sz w:val="26"/>
          <w:szCs w:val="26"/>
          <w:lang w:val="nb-NO"/>
        </w:rPr>
        <w:t>Spørsmål/ emner til eksamen i AI-</w:t>
      </w:r>
      <w:proofErr w:type="spellStart"/>
      <w:r w:rsidRPr="00446BE8">
        <w:rPr>
          <w:rFonts w:ascii="Arial" w:eastAsia="Times New Roman" w:hAnsi="Arial" w:cs="Arial"/>
          <w:b/>
          <w:bCs/>
          <w:color w:val="000000"/>
          <w:sz w:val="26"/>
          <w:szCs w:val="26"/>
          <w:lang w:val="nb-NO"/>
        </w:rPr>
        <w:t>methods</w:t>
      </w:r>
      <w:proofErr w:type="spellEnd"/>
      <w:r w:rsidRPr="00446BE8">
        <w:rPr>
          <w:rFonts w:ascii="Arial" w:eastAsia="Times New Roman" w:hAnsi="Arial" w:cs="Arial"/>
          <w:b/>
          <w:bCs/>
          <w:color w:val="000000"/>
          <w:sz w:val="26"/>
          <w:szCs w:val="26"/>
          <w:lang w:val="nb-NO"/>
        </w:rPr>
        <w:t>:</w:t>
      </w:r>
    </w:p>
    <w:p w14:paraId="14C195D1" w14:textId="77777777" w:rsidR="00446BE8" w:rsidRPr="00446BE8" w:rsidRDefault="00446BE8" w:rsidP="00446B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619D35C3" w14:textId="6C89F3FA" w:rsidR="00446BE8" w:rsidRP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nb-NO"/>
        </w:rPr>
      </w:pPr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>Spørsmål om sannsynlighet, regneeksempler</w:t>
      </w:r>
    </w:p>
    <w:p w14:paraId="0A3DAF7A" w14:textId="77777777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</w:pPr>
    </w:p>
    <w:p w14:paraId="1622915B" w14:textId="6460B198" w:rsidR="00446BE8" w:rsidRP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nb-NO"/>
        </w:rPr>
      </w:pPr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>Hvilke typer AI finnes det?</w:t>
      </w:r>
    </w:p>
    <w:p w14:paraId="56A2636B" w14:textId="77777777" w:rsidR="00446BE8" w:rsidRP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nb-NO"/>
        </w:rPr>
      </w:pPr>
    </w:p>
    <w:p w14:paraId="77CD8A54" w14:textId="03619CE9" w:rsidR="00446BE8" w:rsidRP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nb-NO"/>
        </w:rPr>
      </w:pPr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 xml:space="preserve">Hva er fitting, </w:t>
      </w:r>
      <w:proofErr w:type="spellStart"/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>overfitting</w:t>
      </w:r>
      <w:proofErr w:type="spellEnd"/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>, underfitting</w:t>
      </w:r>
    </w:p>
    <w:p w14:paraId="3535EF70" w14:textId="77777777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</w:pPr>
    </w:p>
    <w:p w14:paraId="2340AD2E" w14:textId="52CD3716" w:rsidR="00446BE8" w:rsidRP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nb-NO"/>
        </w:rPr>
      </w:pPr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 xml:space="preserve">Hva er </w:t>
      </w:r>
      <w:proofErr w:type="spellStart"/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>learning</w:t>
      </w:r>
      <w:proofErr w:type="spellEnd"/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 xml:space="preserve"> rate</w:t>
      </w:r>
    </w:p>
    <w:p w14:paraId="4147358C" w14:textId="77777777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</w:pPr>
    </w:p>
    <w:p w14:paraId="03409083" w14:textId="25C739C9" w:rsidR="00446BE8" w:rsidRP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nb-NO"/>
        </w:rPr>
      </w:pPr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 xml:space="preserve">Hva er </w:t>
      </w:r>
      <w:proofErr w:type="spellStart"/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>classification</w:t>
      </w:r>
      <w:proofErr w:type="spellEnd"/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 xml:space="preserve">/ </w:t>
      </w:r>
      <w:proofErr w:type="spellStart"/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>regression</w:t>
      </w:r>
      <w:proofErr w:type="spellEnd"/>
    </w:p>
    <w:p w14:paraId="5A664086" w14:textId="77777777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</w:pPr>
    </w:p>
    <w:p w14:paraId="5EF49A0D" w14:textId="670091FC" w:rsidR="00446BE8" w:rsidRP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nb-NO"/>
        </w:rPr>
      </w:pPr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 xml:space="preserve">Hva er formålet med </w:t>
      </w:r>
      <w:proofErr w:type="spellStart"/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>reward</w:t>
      </w:r>
      <w:proofErr w:type="spellEnd"/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 xml:space="preserve"> i Q-</w:t>
      </w:r>
      <w:proofErr w:type="spellStart"/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>learning</w:t>
      </w:r>
      <w:proofErr w:type="spellEnd"/>
    </w:p>
    <w:p w14:paraId="14ED0836" w14:textId="77777777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</w:pPr>
    </w:p>
    <w:p w14:paraId="68C6C1DC" w14:textId="3654A09C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nb-NO"/>
        </w:rPr>
      </w:pPr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 xml:space="preserve">Hva brukes </w:t>
      </w:r>
      <w:proofErr w:type="spellStart"/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>discount</w:t>
      </w:r>
      <w:proofErr w:type="spellEnd"/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 xml:space="preserve"> faktor til</w:t>
      </w:r>
    </w:p>
    <w:p w14:paraId="67A25710" w14:textId="77777777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</w:pPr>
    </w:p>
    <w:p w14:paraId="2C07FD4C" w14:textId="59F2EB36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</w:pPr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 xml:space="preserve">Hva er </w:t>
      </w:r>
      <w:proofErr w:type="spellStart"/>
      <w:r w:rsidRPr="00446BE8">
        <w:rPr>
          <w:rFonts w:ascii="Arial" w:eastAsia="Times New Roman" w:hAnsi="Arial" w:cs="Arial"/>
          <w:b/>
          <w:bCs/>
          <w:color w:val="000000"/>
          <w:lang w:val="nb-NO"/>
        </w:rPr>
        <w:t>Gain</w:t>
      </w:r>
      <w:proofErr w:type="spellEnd"/>
    </w:p>
    <w:p w14:paraId="374435AD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98D276C" w14:textId="5951EED5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46BE8">
        <w:rPr>
          <w:rFonts w:ascii="Arial" w:eastAsia="Times New Roman" w:hAnsi="Arial" w:cs="Arial"/>
          <w:b/>
          <w:bCs/>
          <w:color w:val="000000"/>
        </w:rPr>
        <w:t>Hva</w:t>
      </w:r>
      <w:proofErr w:type="spellEnd"/>
      <w:r w:rsidRPr="00446BE8">
        <w:rPr>
          <w:rFonts w:ascii="Arial" w:eastAsia="Times New Roman" w:hAnsi="Arial" w:cs="Arial"/>
          <w:b/>
          <w:bCs/>
          <w:color w:val="000000"/>
        </w:rPr>
        <w:t xml:space="preserve"> er "The transition rule" </w:t>
      </w:r>
      <w:proofErr w:type="spellStart"/>
      <w:r w:rsidRPr="00446BE8">
        <w:rPr>
          <w:rFonts w:ascii="Arial" w:eastAsia="Times New Roman" w:hAnsi="Arial" w:cs="Arial"/>
          <w:b/>
          <w:bCs/>
          <w:color w:val="000000"/>
        </w:rPr>
        <w:t>i</w:t>
      </w:r>
      <w:proofErr w:type="spellEnd"/>
      <w:r w:rsidRPr="00446BE8">
        <w:rPr>
          <w:rFonts w:ascii="Arial" w:eastAsia="Times New Roman" w:hAnsi="Arial" w:cs="Arial"/>
          <w:b/>
          <w:bCs/>
          <w:color w:val="000000"/>
        </w:rPr>
        <w:t xml:space="preserve"> Q-learning</w:t>
      </w:r>
    </w:p>
    <w:p w14:paraId="472E39C5" w14:textId="77777777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B04BF" w14:textId="0B99407C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ACO</w:t>
      </w:r>
    </w:p>
    <w:p w14:paraId="008CC7F0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BA1E67B" w14:textId="4ECBEE96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Dynamic programming</w:t>
      </w:r>
    </w:p>
    <w:p w14:paraId="0B5DEE1E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D13E762" w14:textId="33DEF4B1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backpropagation</w:t>
      </w:r>
    </w:p>
    <w:p w14:paraId="536C016F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FA06741" w14:textId="2D849C46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Gradient</w:t>
      </w:r>
    </w:p>
    <w:p w14:paraId="4FCAECB1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7A5FB7B" w14:textId="717FD2E7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Greedy approach</w:t>
      </w:r>
    </w:p>
    <w:p w14:paraId="5A6BEB8B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5AD99D6" w14:textId="36E7170C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steps of Text Preprocessing</w:t>
      </w:r>
    </w:p>
    <w:p w14:paraId="78139A83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FF3A61F" w14:textId="79381892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46BE8">
        <w:rPr>
          <w:rFonts w:ascii="Arial" w:eastAsia="Times New Roman" w:hAnsi="Arial" w:cs="Arial"/>
          <w:b/>
          <w:bCs/>
          <w:color w:val="000000"/>
        </w:rPr>
        <w:t>hvorfor</w:t>
      </w:r>
      <w:proofErr w:type="spellEnd"/>
      <w:r w:rsidRPr="00446BE8">
        <w:rPr>
          <w:rFonts w:ascii="Arial" w:eastAsia="Times New Roman" w:hAnsi="Arial" w:cs="Arial"/>
          <w:b/>
          <w:bCs/>
          <w:color w:val="000000"/>
        </w:rPr>
        <w:t xml:space="preserve"> Text Preprocessing</w:t>
      </w:r>
    </w:p>
    <w:p w14:paraId="7349ACC4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138C502" w14:textId="231B8F00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NLP</w:t>
      </w:r>
    </w:p>
    <w:p w14:paraId="00B113A2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9EABE17" w14:textId="6C75DD20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Conditional probability</w:t>
      </w:r>
    </w:p>
    <w:p w14:paraId="6706ACF2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D8B1C1A" w14:textId="244ADCD5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 xml:space="preserve">Difference between fuzzy logic and classic </w:t>
      </w:r>
      <w:proofErr w:type="spellStart"/>
      <w:r w:rsidRPr="00446BE8">
        <w:rPr>
          <w:rFonts w:ascii="Arial" w:eastAsia="Times New Roman" w:hAnsi="Arial" w:cs="Arial"/>
          <w:b/>
          <w:bCs/>
          <w:color w:val="000000"/>
        </w:rPr>
        <w:t>boolean</w:t>
      </w:r>
      <w:proofErr w:type="spellEnd"/>
      <w:r w:rsidRPr="00446BE8">
        <w:rPr>
          <w:rFonts w:ascii="Arial" w:eastAsia="Times New Roman" w:hAnsi="Arial" w:cs="Arial"/>
          <w:b/>
          <w:bCs/>
          <w:color w:val="000000"/>
        </w:rPr>
        <w:t xml:space="preserve"> logic</w:t>
      </w:r>
    </w:p>
    <w:p w14:paraId="6FBFB242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CC1B736" w14:textId="0625B5E4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46BE8">
        <w:rPr>
          <w:rFonts w:ascii="Arial" w:eastAsia="Times New Roman" w:hAnsi="Arial" w:cs="Arial"/>
          <w:b/>
          <w:bCs/>
          <w:color w:val="000000"/>
        </w:rPr>
        <w:t>defuzzication</w:t>
      </w:r>
      <w:proofErr w:type="spellEnd"/>
    </w:p>
    <w:p w14:paraId="68ADDD87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E9E5B13" w14:textId="2826844A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Reinforcement learning (</w:t>
      </w:r>
      <w:proofErr w:type="spellStart"/>
      <w:proofErr w:type="gramStart"/>
      <w:r w:rsidRPr="00446BE8">
        <w:rPr>
          <w:rFonts w:ascii="Arial" w:eastAsia="Times New Roman" w:hAnsi="Arial" w:cs="Arial"/>
          <w:b/>
          <w:bCs/>
          <w:color w:val="000000"/>
        </w:rPr>
        <w:t>agent,environment</w:t>
      </w:r>
      <w:proofErr w:type="spellEnd"/>
      <w:proofErr w:type="gramEnd"/>
      <w:r w:rsidRPr="00446BE8">
        <w:rPr>
          <w:rFonts w:ascii="Arial" w:eastAsia="Times New Roman" w:hAnsi="Arial" w:cs="Arial"/>
          <w:b/>
          <w:bCs/>
          <w:color w:val="000000"/>
        </w:rPr>
        <w:t xml:space="preserve">, state, </w:t>
      </w:r>
      <w:proofErr w:type="spellStart"/>
      <w:r w:rsidRPr="00446BE8">
        <w:rPr>
          <w:rFonts w:ascii="Arial" w:eastAsia="Times New Roman" w:hAnsi="Arial" w:cs="Arial"/>
          <w:b/>
          <w:bCs/>
          <w:color w:val="000000"/>
        </w:rPr>
        <w:t>policy,reward</w:t>
      </w:r>
      <w:proofErr w:type="spellEnd"/>
      <w:r w:rsidRPr="00446BE8">
        <w:rPr>
          <w:rFonts w:ascii="Arial" w:eastAsia="Times New Roman" w:hAnsi="Arial" w:cs="Arial"/>
          <w:b/>
          <w:bCs/>
          <w:color w:val="000000"/>
        </w:rPr>
        <w:t>)</w:t>
      </w:r>
    </w:p>
    <w:p w14:paraId="50D901A0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C18B42E" w14:textId="71186B4B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Q-learning</w:t>
      </w:r>
    </w:p>
    <w:p w14:paraId="5CA4952E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AC51F1B" w14:textId="302027D3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Markov Decision Process</w:t>
      </w:r>
    </w:p>
    <w:p w14:paraId="4A45EFB0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74712D9" w14:textId="30FBE326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KNN</w:t>
      </w:r>
    </w:p>
    <w:p w14:paraId="0D44CB17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CAABF9D" w14:textId="78090654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collaborative filtering</w:t>
      </w:r>
    </w:p>
    <w:p w14:paraId="00B8020E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D85A706" w14:textId="232FED86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Pearson correlation</w:t>
      </w:r>
    </w:p>
    <w:p w14:paraId="07067349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B658BD6" w14:textId="2E33746E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correlation matrix</w:t>
      </w:r>
    </w:p>
    <w:p w14:paraId="0A94C77F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1B277D8" w14:textId="1D8175E6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46BE8">
        <w:rPr>
          <w:rFonts w:ascii="Arial" w:eastAsia="Times New Roman" w:hAnsi="Arial" w:cs="Arial"/>
          <w:b/>
          <w:bCs/>
          <w:color w:val="000000"/>
        </w:rPr>
        <w:t>Levenshtein</w:t>
      </w:r>
      <w:proofErr w:type="spellEnd"/>
      <w:r w:rsidRPr="00446BE8">
        <w:rPr>
          <w:rFonts w:ascii="Arial" w:eastAsia="Times New Roman" w:hAnsi="Arial" w:cs="Arial"/>
          <w:b/>
          <w:bCs/>
          <w:color w:val="000000"/>
        </w:rPr>
        <w:t xml:space="preserve"> distance</w:t>
      </w:r>
    </w:p>
    <w:p w14:paraId="49582015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6AC70E9" w14:textId="08B6012F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>Wagner–Fischer algorithm</w:t>
      </w:r>
    </w:p>
    <w:p w14:paraId="57304E01" w14:textId="77777777" w:rsidR="00446BE8" w:rsidRDefault="00446BE8" w:rsidP="00446BE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0747383" w14:textId="54D3AA12" w:rsidR="00446BE8" w:rsidRPr="00446BE8" w:rsidRDefault="00446BE8" w:rsidP="00446B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BE8">
        <w:rPr>
          <w:rFonts w:ascii="Arial" w:eastAsia="Times New Roman" w:hAnsi="Arial" w:cs="Arial"/>
          <w:b/>
          <w:bCs/>
          <w:color w:val="000000"/>
        </w:rPr>
        <w:t xml:space="preserve">Term </w:t>
      </w:r>
      <w:proofErr w:type="spellStart"/>
      <w:r w:rsidRPr="00446BE8">
        <w:rPr>
          <w:rFonts w:ascii="Arial" w:eastAsia="Times New Roman" w:hAnsi="Arial" w:cs="Arial"/>
          <w:b/>
          <w:bCs/>
          <w:color w:val="000000"/>
        </w:rPr>
        <w:t>frequencyInverse</w:t>
      </w:r>
      <w:proofErr w:type="spellEnd"/>
      <w:r w:rsidRPr="00446BE8">
        <w:rPr>
          <w:rFonts w:ascii="Arial" w:eastAsia="Times New Roman" w:hAnsi="Arial" w:cs="Arial"/>
          <w:b/>
          <w:bCs/>
          <w:color w:val="000000"/>
        </w:rPr>
        <w:t xml:space="preserve"> Document frequency (TF-IDF)</w:t>
      </w:r>
    </w:p>
    <w:p w14:paraId="3F19EB74" w14:textId="732D518E" w:rsidR="007008A2" w:rsidRDefault="007008A2">
      <w:pPr>
        <w:rPr>
          <w:b/>
          <w:bCs/>
        </w:rPr>
      </w:pPr>
    </w:p>
    <w:p w14:paraId="2C9EA295" w14:textId="77777777" w:rsidR="00446BE8" w:rsidRPr="00446BE8" w:rsidRDefault="00446BE8">
      <w:pPr>
        <w:rPr>
          <w:b/>
          <w:bCs/>
        </w:rPr>
      </w:pPr>
    </w:p>
    <w:sectPr w:rsidR="00446BE8" w:rsidRPr="00446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E8"/>
    <w:rsid w:val="00446BE8"/>
    <w:rsid w:val="0070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99DE"/>
  <w15:chartTrackingRefBased/>
  <w15:docId w15:val="{BF3C8909-6E81-4B60-A7B0-FC13BE17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Reiakvam</dc:creator>
  <cp:keywords/>
  <dc:description/>
  <cp:lastModifiedBy>Carlos Andrés Reiakvam</cp:lastModifiedBy>
  <cp:revision>1</cp:revision>
  <dcterms:created xsi:type="dcterms:W3CDTF">2022-11-13T18:04:00Z</dcterms:created>
  <dcterms:modified xsi:type="dcterms:W3CDTF">2022-11-13T18:07:00Z</dcterms:modified>
</cp:coreProperties>
</file>